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№338 от 15 апреля 1995 г.</w:t>
      </w:r>
    </w:p>
    <w:p>
      <w:pPr>
        <w:pStyle w:val="Heading2"/>
        <w:rPr/>
      </w:pPr>
      <w:r>
        <w:rPr/>
        <w:t>«О развитии сети специальных домов-интернатов для престарелых и инвалидов »</w:t>
      </w:r>
    </w:p>
    <w:p>
      <w:pPr>
        <w:pStyle w:val="TextBody"/>
        <w:rPr/>
      </w:pPr>
      <w:r>
        <w:rPr>
          <w:rStyle w:val="Quotation"/>
        </w:rPr>
        <w:t>(в ред. Постановления Правительства РФ от 06.07.99 N 750)</w:t>
      </w:r>
      <w:r>
        <w:rPr/>
        <w:t xml:space="preserve"> 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Признать необходимым дальнейшее развитие сети специальных домов - интернатов (специальных отделений) для престарелых и инвалидов в государственной системе органов социальной защиты населения.</w:t>
      </w:r>
    </w:p>
    <w:p>
      <w:pPr>
        <w:pStyle w:val="TextBody"/>
        <w:rPr/>
      </w:pPr>
      <w:r>
        <w:rPr/>
        <w:t>Создание специальных домов - интернатов (специальных отделений) для престарелых и инвалидов осуществляется органами исполнительной власти субъектов Российской Федерации самостоятельно.</w:t>
      </w:r>
    </w:p>
    <w:p>
      <w:pPr>
        <w:pStyle w:val="TextBody"/>
        <w:rPr/>
      </w:pPr>
      <w:r>
        <w:rPr/>
        <w:t>Расходы, связанные с созданием и содержанием специальных домов - интернатов (специальных отделений), производятся за счет средств бюджетов субъектов Российской Федерации.</w:t>
      </w:r>
    </w:p>
    <w:p>
      <w:pPr>
        <w:pStyle w:val="TextBody"/>
        <w:rPr/>
      </w:pPr>
      <w:r>
        <w:rPr/>
        <w:t>2. В специальные дома - интернаты (специальные отделения) принимаются на обслуживание граждане, частично или полностью утратившие способность к самообслуживанию и нуждающиеся в постоянном постороннем уходе из числа освобождаемых из мест лишения свободы особо опасных рецидивистов и других лиц, за которыми в соответствии с действующим законодательством установлен административный надзор, а также престарелые и инвалиды, ранее судимые или неоднократно привлекавшиеся к административной ответственности за нарушение общественного порядка, занимающиеся бродяжничеством и попрошайничеством, направляемые из учреждений органов внутренних дел.</w:t>
      </w:r>
    </w:p>
    <w:p>
      <w:pPr>
        <w:pStyle w:val="TextBody"/>
        <w:rPr/>
      </w:pPr>
      <w:r>
        <w:rPr/>
        <w:t>В специальные дома - интернаты (специальные отделения) могут также направляться лица, систематически и грубо нарушающие правила внутреннего распорядка в домах - интернатах для престарелых и инвалидов общего типа.</w:t>
      </w:r>
    </w:p>
    <w:p>
      <w:pPr>
        <w:pStyle w:val="TextBody"/>
        <w:rPr/>
      </w:pPr>
      <w:r>
        <w:rPr/>
        <w:t>Решения о помещении указанных граждан в специальные дома - интернаты (специальные отделения), а также о переводе их в дома - интернаты общего типа принимаются соответствующими органами социальной защиты населения.</w:t>
      </w:r>
    </w:p>
    <w:p>
      <w:pPr>
        <w:pStyle w:val="TextBody"/>
        <w:rPr/>
      </w:pPr>
      <w:r>
        <w:rPr/>
        <w:t>Направление в специальные дома - интернаты (специальные отделения) производится по желанию граждан с учетом медицинского заключения о состоянии их здоровья и необходимости социального обслуживания в специальном стационарном учреждении.</w:t>
      </w:r>
    </w:p>
    <w:p>
      <w:pPr>
        <w:pStyle w:val="TextBody"/>
        <w:rPr/>
      </w:pPr>
      <w:r>
        <w:rPr/>
        <w:t>3. Органам исполнительной власти субъектов Российской Федерации обеспечить в специальных домах - интернатах (специальных отделениях) соблюдение общественного порядка, в том числе путем создания в них круглосуточных милицейских постов, входящих в состав милиции общественной безопасности и содержащихся за счет средств бюджетов субъектов Российской Федерации.</w:t>
      </w:r>
    </w:p>
    <w:p>
      <w:pPr>
        <w:pStyle w:val="TextBody"/>
        <w:rPr/>
      </w:pPr>
      <w:r>
        <w:rPr/>
        <w:t>(в ред. Постановления Правительства РФ от 06.07.99 N 750)</w:t>
      </w:r>
    </w:p>
    <w:p>
      <w:pPr>
        <w:pStyle w:val="TextBody"/>
        <w:rPr/>
      </w:pPr>
      <w:r>
        <w:rPr/>
        <w:t>4. Установить для работников специальных домов - интернатов (специальных отделений) условия оплаты труда, продолжительность рабочего дня и отпуска, предусмотренные для работников психоневрологических интернатов государственной системы социальной защиты населения.</w:t>
      </w:r>
    </w:p>
    <w:p>
      <w:pPr>
        <w:pStyle w:val="TextBody"/>
        <w:rPr/>
      </w:pPr>
      <w:r>
        <w:rPr/>
        <w:t>5. Министерству социальной защиты населения Российской Федерации в 3-месячный срок:</w:t>
      </w:r>
    </w:p>
    <w:p>
      <w:pPr>
        <w:pStyle w:val="TextBody"/>
        <w:rPr/>
      </w:pPr>
      <w:r>
        <w:rPr/>
        <w:t>разработать с участием органов исполнительной власти субъектов Российской Федерации и утвердить по согласованию с Министерством внутренних дел Российской Федерации, Министерством здравоохранения и медицинской промышленности Российской Федерации и Министерством юстиции Российской Федерации примерное положение о специальном доме - интернате (специальном отделении) для престарелых и инвалидов;</w:t>
      </w:r>
    </w:p>
    <w:p>
      <w:pPr>
        <w:pStyle w:val="TextBody"/>
        <w:rPr/>
      </w:pPr>
      <w:r>
        <w:rPr/>
        <w:t>разработать и утвердить по согласованию с Министерством внутренних дел Российской Федерации примерные правила внутреннего распорядка в специальном доме - интернате (специальном отделении) для престарелых и инвалидов.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Quotation">
    <w:name w:val="Quotation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