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№473 от 15 апреля 1996 г.</w:t>
      </w:r>
    </w:p>
    <w:p>
      <w:pPr>
        <w:pStyle w:val="Heading2"/>
        <w:rPr/>
      </w:pPr>
      <w:r>
        <w:rPr/>
        <w:t>«О порядке и условиях оплаты социальных услуг, предоставляемых гражданам пожилого возраста и инвалидам государственными и муниципальными учреждениями социального обслуживания »</w:t>
      </w:r>
    </w:p>
    <w:p>
      <w:pPr>
        <w:pStyle w:val="TextBody"/>
        <w:rPr/>
      </w:pPr>
      <w:r>
        <w:rPr/>
        <w:t xml:space="preserve">(в ред. Постановления Правительства РФ от 17.04.2002 N 244) </w:t>
        <w:br/>
        <w:t>В соответствии с Федеральным законом "О социальном обслуживании граждан пожилого возраста и инвалидов" (Собрание законодательства Российской Федерации, 1995, N 32, ст. 3198)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прилагаемое Положение о порядке и условиях оплаты социальных услуг, предоставляемых гражданам пожилого возраста и инвалидам на дому, в полустационарных и стационарных условиях государственными и муниципальными учреждениями социального обслуживания.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социальной защиты населения Российской Федерации в месячный срок утвердить формы примерных договоров, заключаемых между государственными и муниципальными учреждениями социального обслуживания, предоставляющими платные услуги, и гражданами пожилого возраста и инвалидами, получающими данные услуги, или их законными представителями.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Органам исполнительной власти субъектов Российской Федерации:</w:t>
        <w:br/>
        <w:br/>
        <w:t>в месячный срок утвердить по представлению органов социальной защиты населения субъектов Российской Федерации тарифы на платные социальные услуги, оказываемые гражданам пожилого возраста и инвалидам государственными и муниципальными учреждениями социального обслуживания;</w:t>
        <w:br/>
        <w:br/>
        <w:t>рассмотреть возможность введения для граждан пожилого возраста и инвалидов дополнительных льгот по оплате социальных услуг, предоставляемых им государственными и муниципальными учреждениями социального обслуживания.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Дополнить перечень продукции производственно - 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утвержденный Постановлением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997), включив в него социальные услуги, предоставляемые населению Российской Федерации государственными и муниципальными учреждениями социального обслуживания.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 Постановления Совета Министров РСФСР от 9 января 1969 г. N 26 "О платных пансионатах для престарелых граждан" (СП РСФСР, 1969, N 2 - 3, ст. 9) и от 9 ноября 1978 г. N 526 "О частичном изменении пункта 4 Положения о платном пансионате для престарелых граждан" (СП РСФСР, 1978, N 23, ст. 170). </w:t>
      </w:r>
    </w:p>
    <w:p>
      <w:pPr>
        <w:pStyle w:val="Heading5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p>
      <w:pPr>
        <w:pStyle w:val="Heading5"/>
        <w:rPr/>
      </w:pPr>
      <w:r>
        <w:rPr/>
        <w:br/>
        <w:t>Приложение</w:t>
        <w:br/>
        <w:t>Утверждено</w:t>
        <w:br/>
        <w:t>Постановлением Правительства</w:t>
        <w:br/>
        <w:t>Российской Федерации</w:t>
        <w:br/>
        <w:t>от 15.04.96 N 473</w:t>
      </w:r>
    </w:p>
    <w:p>
      <w:pPr>
        <w:pStyle w:val="Heading3"/>
        <w:rPr/>
      </w:pPr>
      <w:r>
        <w:rPr/>
        <w:br/>
        <w:t>Положение о порядке и условиях оплаты социальных услуг, предоставляемых гражданам пожилого возраста и инвалидам на дому. в полустационарных и стационарных условиях государственными и муниципальными учреждениями социального обслуживания</w:t>
      </w:r>
    </w:p>
    <w:p>
      <w:pPr>
        <w:pStyle w:val="TextBody"/>
        <w:rPr/>
      </w:pPr>
      <w:r>
        <w:rPr/>
        <w:br/>
        <w:t>(в ред. Постановления Правительства РФ от 17.04.2002 N 244)</w:t>
      </w:r>
    </w:p>
    <w:p>
      <w:pPr>
        <w:pStyle w:val="TextBody"/>
        <w:rPr/>
      </w:pPr>
      <w:r>
        <w:rPr/>
        <w:br/>
        <w:t>1. Социальные услуги, входящие в федеральный перечень гарантированных государством социальных услуг (далее именуются - социальные услуги), утвержденный Постановлением Правительства Российской Федерации от 25 ноября 1995 г. N 1151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 (Собрание законодательства Российской Федерации, 1995, N 49, ст. 4798), предоставляются гражданам пожилого возраста и инвалидам на дому, в полустационарных и стационарных условиях государственными и муниципальными учреждениями социального обслуживания (далее именуются - учреждения социального обслуживания) бесплатно, а также на условиях частичной или полной оплаты.</w:t>
      </w:r>
    </w:p>
    <w:p>
      <w:pPr>
        <w:pStyle w:val="TextBody"/>
        <w:rPr/>
      </w:pPr>
      <w:r>
        <w:rPr/>
        <w:t>2. Социальные услуги предоставляются на дому, в полустационарных и стационарных условиях учреждениями социального обслуживания бесплатно: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одиноким гражданам пожилого возраста (одиноким супружеским парам) и инвалидам, получающим пенсию в размере ниже прожиточного минимума, установленного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имеющим родственников, которые не могут в связи с отдаленностью проживания, малообеспеченностью, болезнью и другими объективными причинами (далее именуются - объективные причины) обеспечить им помощь и уход, при условии, что размер получаемой этими гражданами пенсии ниже прожиточного минимума, установленного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проживающим в семьях, среднедушевой доход которых ниже прожиточного минимума, установленного для данного региона.</w:t>
      </w:r>
    </w:p>
    <w:p>
      <w:pPr>
        <w:pStyle w:val="TextBody"/>
        <w:rPr/>
      </w:pPr>
      <w:r>
        <w:rPr/>
        <w:t>3. Социальные услуги предоставляются на дому, в полустационарных и стационарных условиях учреждениями социального обслуживания на условиях частичной оплаты: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одиноким гражданам пожилого возраста (одиноким супружеским парам) и инвалидам, получающим пенсию в размере от 100 до 150 процентов прожиточного минимума, установленного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имеющим родственников, которые не могут по объективным причинам обеспечить им помощь и уход, при условии, что размер получаемой этими гражданами пенсии составляет от 100 до 150 процентов прожиточного минимума, установленного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проживающим в семьях, среднедушевой доход которых составляет от 100 до 150 процентов прожиточного минимума, установленного для данного региона.</w:t>
      </w:r>
    </w:p>
    <w:p>
      <w:pPr>
        <w:pStyle w:val="TextBody"/>
        <w:rPr/>
      </w:pPr>
      <w:r>
        <w:rPr/>
        <w:t>Ежемесячный размер частичной оплаты социальных услуг, предоставляемых на дому, не должен превышать: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для одиноких граждан пожилого возраста (одиноких супружеских пар) и инвалидов - 25 процентов от разницы между получаемой пенсией и прожиточным минимумом, установленным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для граждан пожилого возраста и инвалидов, имеющих родственников, которые не могут по объективным причинам обеспечить им помощь и уход, - 25 процентов от разницы между получаемой этими гражданами пенсией и прожиточным минимумом, установленным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для граждан пожилого возраста и инвалидов, проживающих в семьях, - 25 процентов от разницы между среднедушевым доходом семьи и прожиточным минимумом, установленным для данного региона.</w:t>
      </w:r>
    </w:p>
    <w:p>
      <w:pPr>
        <w:pStyle w:val="TextBody"/>
        <w:rPr/>
      </w:pPr>
      <w:r>
        <w:rPr/>
        <w:t>Ежемесячный размер частичной оплаты социальных услуг, предоставляемых в полустационарных условиях, не должен превышать: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для одиноких граждан пожилого возраста (одиноких супружеских пар) и инвалидов - 50 процентов от разницы между получаемой пенсией и прожиточным минимумом, установленным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для граждан пожилого возраста и инвалидов, имеющих родственников, которые не могут по объективным причинам обеспечить им помощь и уход, - 50 процентов от разницы между получаемой этими гражданами пенсией и прожиточным минимумом, установленным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для граждан пожилого возраста и инвалидов, проживающих в семьях, - 50 процентов от разницы между среднедушевым доходом семьи и прожиточным минимумом, установленным для данного региона.</w:t>
      </w:r>
    </w:p>
    <w:p>
      <w:pPr>
        <w:pStyle w:val="TextBody"/>
        <w:rPr/>
      </w:pPr>
      <w:r>
        <w:rPr/>
        <w:t>Ежемесячная оплата социальных услуг, предоставляемых в стационарных условиях, производится в размере, не превышающем 50 процентов разницы между получаемой пенсией или среднедушевым доходом и прожиточным минимумом, установленным для соответствующего региона.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rPr/>
      </w:pPr>
      <w:r>
        <w:rPr/>
        <w:t>4. Социальные услуги предоставляются на дому, в полустационарных и стационарных условиях учреждениями социального обслуживания на условиях полной оплаты: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одиноким гражданам пожилого возраста (одиноким супружеским парам) и инвалидам, размер пенсии которых превышает на 150 процентов прожиточный минимум, установленный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имеющим родственников, которые не могут по объективным причинам обеспечить им помощь и уход, при условии, что размер получаемой этими гражданами пенсии превышает на 150 процентов прожиточный минимум, установленный для данного региона;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>гражданам пожилого возраста и инвалидам, проживающим в семьях, среднедушевой доход которых превышает на 150 процентов прожиточный минимум, установленный для данного региона.</w:t>
      </w:r>
    </w:p>
    <w:p>
      <w:pPr>
        <w:pStyle w:val="TextBody"/>
        <w:rPr/>
      </w:pPr>
      <w:r>
        <w:rPr/>
        <w:t>5. Стоимость социальных услуг, предоставляемых гражданам пожилого возраста и инвалидам учреждениями социального обслуживания, определяется исходя из тарифов на платные социальные услуги, установленных для данного региона.</w:t>
      </w:r>
    </w:p>
    <w:p>
      <w:pPr>
        <w:pStyle w:val="TextBody"/>
        <w:rPr/>
      </w:pPr>
      <w:r>
        <w:rPr/>
        <w:t>6. В оплату (частичную или полную) социальных услуг, предоставляемых гражданам пожилого возраста и инвалидам учреждениями социального обслуживания, не включаются расходы по оказанию медицинской помощи в объеме базовой программы обязательного медицинского страхования граждан Российской Федерации, получению образования в пределах государственных образовательных стандартов и обеспечению соблюдения санитарных правил в учреждениях социального обслуживания, финансирование которых осуществляется в соответствии с законодательством Российской Федерации.</w:t>
      </w:r>
    </w:p>
    <w:p>
      <w:pPr>
        <w:pStyle w:val="TextBody"/>
        <w:rPr/>
      </w:pPr>
      <w:r>
        <w:rPr/>
        <w:t>7. Дополнительные услуги, не входящие в федеральный и территориальный перечни гарантированных государством социальных услуг, оказываются гражданам пожилого возраста и инвалидам на условиях полной оплаты в соответствии с установленными для данного региона тарифами на платные социальные услуги, если иное не установлено законодательством.</w:t>
      </w:r>
    </w:p>
    <w:p>
      <w:pPr>
        <w:pStyle w:val="TextBody"/>
        <w:rPr/>
      </w:pPr>
      <w:r>
        <w:rPr/>
        <w:t>8. Решение об условиях оказания социальных услуг (бесплатно, с частичной или полной оплатой) принимается администрацией учреждения социального обслуживания, оказывающего эти услуги, на основании представляемых гражданами пожилого возраста и инвалидами или их законными представителями документов, указанных в пункте 9 настоящего Положения, с учетом величины прожиточного минимума, установленного для соответствующего региона, а также платы, взимаемой за стационарное обслуживание.</w:t>
      </w:r>
    </w:p>
    <w:p>
      <w:pPr>
        <w:pStyle w:val="TextBody"/>
        <w:rPr/>
      </w:pPr>
      <w:r>
        <w:rPr/>
        <w:t>(п. 8 в ред. Постановления Правительства РФ от 17.04.2002 N 244)</w:t>
      </w:r>
    </w:p>
    <w:p>
      <w:pPr>
        <w:pStyle w:val="TextBody"/>
        <w:rPr/>
      </w:pPr>
      <w:r>
        <w:rPr/>
        <w:t>9. Граждане пожилого возраста и инвалиды или их законные представители подают в учреждение социального обслуживания заявление о предоставлении социальных услуг и предъявляют документ, удостоверяющий личность гражданина (паспорт; свидетельство о рождении - для лиц, не достигших 16-летнего возраста; заграничный паспорт - для постоянно проживающих за границей граждан, которые временно находятся на территории Российской Федерации; справку об освобождении из мест лишения свободы - для лиц, освободившихся из мест лишения свободы; иные выдаваемые в установленном порядке документы, удостоверяющие личность гражданина).</w:t>
      </w:r>
    </w:p>
    <w:p>
      <w:pPr>
        <w:pStyle w:val="TextBody"/>
        <w:rPr/>
      </w:pPr>
      <w:r>
        <w:rPr/>
        <w:t>К заявлению прилагаются следующие документы: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справка, свидетельство, удостоверение или иной документ установленного образца о праве на льготы в соответствии с действующим законодательством;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справка, выданная органом, осуществляющим пенсионное обеспечение, о размере пенсии. 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rPr/>
      </w:pPr>
      <w:r>
        <w:rPr/>
        <w:t>Граждане пожилого возраста и инвалиды, проживающие в семьях или имеющие родственников, обязанных в соответствии с действующим законодательством их содержать, представляют также: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справку органов местного самоуправления или жилищно - эксплуатационных предприятий о составе семьи с указанием даты рождения каждого члена семьи и родственных отношений;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справки от каждого члена семьи (родственника) с места работы (службы, учебы) о размерах заработной платы и других доходов. </w:t>
      </w:r>
    </w:p>
    <w:p>
      <w:pPr>
        <w:pStyle w:val="TextBody"/>
        <w:rPr/>
      </w:pPr>
      <w:r>
        <w:rPr/>
        <w:t>Документы могут быть представлены в подлиннике или в копии, заверенной в установленном порядке.</w:t>
      </w:r>
    </w:p>
    <w:p>
      <w:pPr>
        <w:pStyle w:val="TextBody"/>
        <w:rPr/>
      </w:pPr>
      <w:r>
        <w:rPr/>
        <w:t>10. При оказании социальных услуг на условиях частичной или полной оплаты учреждения социального обслуживания обязаны заключать с гражданами пожилого возраста и инвалидами или с их законными представителями договоры установленной формы, определяющие виды и объем предоставляемых услуг, сроки, в которые должны быть предоставлены услуги, а также порядок и размер их оплаты.</w:t>
      </w:r>
    </w:p>
    <w:p>
      <w:pPr>
        <w:pStyle w:val="TextBody"/>
        <w:rPr/>
      </w:pPr>
      <w:r>
        <w:rPr/>
        <w:t>Изменение и расторжение договора осуществляются в соответствии с действующим законодательством.</w:t>
      </w:r>
    </w:p>
    <w:p>
      <w:pPr>
        <w:pStyle w:val="TextBody"/>
        <w:rPr/>
      </w:pPr>
      <w:r>
        <w:rPr/>
        <w:t>11. Решение об условиях оказания социальных услуг (бесплатно, с частичной или полной оплатой) и размер взимаемой с граждан пожилого возраста и инвалидов платы за социальные услуги пересматриваются администрацией учреждений социального обслуживания при изменении размеров пенсий граждан пожилого возраста и инвалидов, среднедушевого дохода семей, в которых они проживают или проживали до поступления в стационарное учреждение социального обслуживания, прожиточного минимума в данном регионе, платы за стационарное обслуживание, а также других обстоятельств, влияющих на условия предоставления социальных услуг, но не реже двух раз в год.</w:t>
      </w:r>
    </w:p>
    <w:p>
      <w:pPr>
        <w:pStyle w:val="TextBody"/>
        <w:rPr/>
      </w:pPr>
      <w:r>
        <w:rPr/>
        <w:t>(в ред. Постановления Правительства РФ от 17.04.2002 N 244)</w:t>
      </w:r>
    </w:p>
    <w:p>
      <w:pPr>
        <w:pStyle w:val="TextBody"/>
        <w:spacing w:before="0" w:after="283"/>
        <w:rPr/>
      </w:pPr>
      <w:r>
        <w:rPr/>
        <w:t>12. Средства, поступающие от оплаты социальных услуг, зачисляются на счета учреждений социального обслуживания и направляются на дальнейшее развитие социального обслуживания и стимулирование труда социальных работников этих учреждений в размере, определяемом органами социальной защиты населения, в ведении которых находятся указанные учреждения, сверх бюджетных ассигнований.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