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Федеральный закон №134-ФЗ от 24 октября 1997 г.</w:t>
      </w:r>
    </w:p>
    <w:p>
      <w:pPr>
        <w:pStyle w:val="Heading2"/>
        <w:rPr/>
      </w:pPr>
      <w:r>
        <w:rPr/>
        <w:t>«О прожиточном минимуме в Российской Федерации»</w:t>
      </w:r>
    </w:p>
    <w:p>
      <w:pPr>
        <w:pStyle w:val="TextBody"/>
        <w:rPr/>
      </w:pPr>
      <w:r>
        <w:rPr/>
        <w:t>(в ред. Федеральных законов от 27.05.2000 N 75-ФЗ, от 22.08.2004 N 122-ФЗ)</w:t>
      </w:r>
    </w:p>
    <w:p>
      <w:pPr>
        <w:pStyle w:val="Heading5"/>
        <w:rPr/>
      </w:pPr>
      <w:r>
        <w:rPr/>
        <w:t>Принят</w:t>
        <w:br/>
        <w:t>Государственной Думой</w:t>
        <w:br/>
        <w:t>10 октября 1997 года</w:t>
      </w:r>
    </w:p>
    <w:p>
      <w:pPr>
        <w:pStyle w:val="Heading5"/>
        <w:rPr/>
      </w:pPr>
      <w:r>
        <w:rPr/>
        <w:t>Одобрен</w:t>
        <w:br/>
        <w:t>Советом Федерации</w:t>
        <w:br/>
        <w:t>15 октября 1997 года</w:t>
      </w:r>
    </w:p>
    <w:p>
      <w:pPr>
        <w:pStyle w:val="TextBody"/>
        <w:rPr/>
      </w:pPr>
      <w:r>
        <w:rPr/>
        <w:t>Настоящий Федеральный закон устанавливает правовую основу для определения прожиточного минимума в Российской Федерации и его учета при установлении гражданам Российской Федерации государственных гарантий получения минимальных денежных доходов и при осуществлении других мер социальной защиты граждан Российской Федерации.</w:t>
      </w:r>
    </w:p>
    <w:p>
      <w:pPr>
        <w:pStyle w:val="Heading4"/>
        <w:rPr/>
      </w:pPr>
      <w:r>
        <w:rPr/>
        <w:t>Статья 1. Основные понятия, используемые в настоящем Федеральном законе</w:t>
      </w:r>
    </w:p>
    <w:p>
      <w:pPr>
        <w:pStyle w:val="TextBody"/>
        <w:rPr/>
      </w:pPr>
      <w:r>
        <w:rPr/>
        <w:t>В настоящем Федеральном законе используются следующие основные понятия: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потребительская корзина - минимальный набор продуктов питания, непродовольственных товаров и услуг, необходимых для сохранения здоровья человека и обеспечения его жизнедеятельности;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прожиточный минимум - стоимостная оценка потребительской корзины, а также обязательные платежи и сборы;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семья - лица, связанные родством и (или) свойством, совместно проживающие и ведущие совместное хозяйство;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основные социально-демографические группы населения - трудоспособное население, пенсионеры, дети;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среднедушевой доход семьи (одиноко проживающего гражданина) - совокупная сумма доходов каждого члена семьи (одиноко проживающего гражданина), деленная на число всех членов семьи. </w:t>
      </w:r>
    </w:p>
    <w:p>
      <w:pPr>
        <w:pStyle w:val="TextBody"/>
        <w:rPr/>
      </w:pPr>
      <w:r>
        <w:rPr/>
        <w:t>(абзац введен Федеральным законом от 27.05.2000 N 75-ФЗ)</w:t>
      </w:r>
    </w:p>
    <w:p>
      <w:pPr>
        <w:pStyle w:val="Heading4"/>
        <w:rPr/>
      </w:pPr>
      <w:r>
        <w:rPr/>
        <w:t>Статья 2. Назначение прожиточного минимума</w:t>
      </w:r>
    </w:p>
    <w:p>
      <w:pPr>
        <w:pStyle w:val="TextBody"/>
        <w:rPr/>
      </w:pPr>
      <w:r>
        <w:rPr/>
        <w:t>1. Прожиточный минимум в целом по Российской Федерации предназначается для: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оценки уровня жизни населения Российской Федерации при разработке и реализации социальной политики и федеральных социальных программ;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обоснования устанавливаемых на федеральном уровне минимального размера оплаты труда, а также для определения устанавливаемых на федеральном уровне размеров стипендий, пособий и других социальных выплат; </w:t>
      </w:r>
    </w:p>
    <w:p>
      <w:pPr>
        <w:pStyle w:val="TextBody"/>
        <w:rPr/>
      </w:pPr>
      <w:r>
        <w:rPr/>
        <w:t>(в ред. Федерального закона от 22.08.2004 N 122-ФЗ)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ind w:left="707" w:hanging="283"/>
        <w:rPr/>
      </w:pPr>
      <w:r>
        <w:rPr/>
        <w:t>формирования федерального бюджета.</w:t>
      </w:r>
    </w:p>
    <w:p>
      <w:pPr>
        <w:pStyle w:val="TextBody"/>
        <w:rPr/>
      </w:pPr>
      <w:r>
        <w:rPr/>
        <w:t>2. Прожиточный минимум в субъектах Российской Федерации предназначается для: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оценки уровня жизни населения соответствующего субъекта Российской Федерации при разработке и реализации региональных социальных программ;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оказания необходимой государственной социальной помощи малоимущим гражданам;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ind w:left="707" w:hanging="283"/>
        <w:rPr/>
      </w:pPr>
      <w:r>
        <w:rPr/>
        <w:t xml:space="preserve">формирования бюджетов субъектов Российской Федерации. </w:t>
      </w:r>
    </w:p>
    <w:p>
      <w:pPr>
        <w:pStyle w:val="Heading4"/>
        <w:rPr/>
      </w:pPr>
      <w:r>
        <w:rPr/>
        <w:t>Статья 3. Определение потребительской корзины, порядок ее установления</w:t>
      </w:r>
    </w:p>
    <w:p>
      <w:pPr>
        <w:pStyle w:val="TextBody"/>
        <w:rPr/>
      </w:pPr>
      <w:r>
        <w:rPr/>
        <w:t>1. Потребительская корзина для основных социально-демографических групп населения в целом по Российской Федерации и в субъектах Российской Федерации определяется не реже одного раза в пять лет на основе методических рекомендаций, разрабатываемых с участием общероссийских объединений профсоюзов, в порядке, устанавливаемом Правительством Российской Федерации.</w:t>
      </w:r>
    </w:p>
    <w:p>
      <w:pPr>
        <w:pStyle w:val="TextBody"/>
        <w:rPr/>
      </w:pPr>
      <w:r>
        <w:rPr/>
        <w:t>2. Указанные методические рекомендации утверждаются Правительством Российской Федерации.</w:t>
      </w:r>
    </w:p>
    <w:p>
      <w:pPr>
        <w:pStyle w:val="TextBody"/>
        <w:rPr/>
      </w:pPr>
      <w:r>
        <w:rPr/>
        <w:t>3. Потребительская корзина в целом по Российской Федерации устанавливается федеральным законом.</w:t>
      </w:r>
    </w:p>
    <w:p>
      <w:pPr>
        <w:pStyle w:val="TextBody"/>
        <w:rPr/>
      </w:pPr>
      <w:r>
        <w:rPr/>
        <w:t>4. В субъектах Российской Федерации потребительская корзина устанавливается законодательными (представительными) органами субъектов Российской Федерации с учетом природно-климатических условий, национальных традиций и местных особенностей потребления продуктов питания, непродовольственных товаров и услуг основными социально-демографическими группами населения.</w:t>
      </w:r>
    </w:p>
    <w:p>
      <w:pPr>
        <w:pStyle w:val="TextBody"/>
        <w:rPr/>
      </w:pPr>
      <w:r>
        <w:rPr/>
        <w:t>(в ред. Федерального закона от 22.08.2004 N 122-ФЗ)</w:t>
      </w:r>
    </w:p>
    <w:p>
      <w:pPr>
        <w:pStyle w:val="Heading4"/>
        <w:rPr/>
      </w:pPr>
      <w:r>
        <w:rPr/>
        <w:t>Статья 4. Величина прожиточного минимума, периодичность ее исчисления и порядок установления</w:t>
      </w:r>
    </w:p>
    <w:p>
      <w:pPr>
        <w:pStyle w:val="TextBody"/>
        <w:rPr/>
      </w:pPr>
      <w:r>
        <w:rPr/>
        <w:t>1. Величина прожиточного минимума на душу населения и по основным социально-демографическим группам населения в целом по Российской Федерации и в субъектах Российской Федерации определяется ежеквартально на основании потребительской корзины и данных федерального органа исполнительной власти по статистике об уровне потребительских цен на продукты питания, непродовольственные товары и услуги и расходов по обязательным платежам и сборам.</w:t>
      </w:r>
    </w:p>
    <w:p>
      <w:pPr>
        <w:pStyle w:val="TextBody"/>
        <w:rPr/>
      </w:pPr>
      <w:r>
        <w:rPr/>
        <w:t>(в ред. Федерального закона от 22.08.2004 N 122-ФЗ)</w:t>
      </w:r>
    </w:p>
    <w:p>
      <w:pPr>
        <w:pStyle w:val="TextBody"/>
        <w:rPr/>
      </w:pPr>
      <w:r>
        <w:rPr/>
        <w:t>2. Величина прожиточного минимума на душу населения и по основным социально-демографическим группам населения в целом по Российской Федерации устанавливается Правительством Российской Федерации, в субъектах Российской Федерации - в порядке, установленном законами субъектов Российской Федерации.</w:t>
      </w:r>
    </w:p>
    <w:p>
      <w:pPr>
        <w:pStyle w:val="TextBody"/>
        <w:rPr/>
      </w:pPr>
      <w:r>
        <w:rPr/>
        <w:t>(в ред. Федерального закона от 22.08.2004 N 122-ФЗ)</w:t>
      </w:r>
    </w:p>
    <w:p>
      <w:pPr>
        <w:pStyle w:val="Heading4"/>
        <w:rPr/>
      </w:pPr>
      <w:r>
        <w:rPr/>
        <w:t xml:space="preserve">Статья 5. </w:t>
      </w:r>
    </w:p>
    <w:p>
      <w:pPr>
        <w:pStyle w:val="TextBody"/>
        <w:rPr/>
      </w:pPr>
      <w:r>
        <w:rPr/>
        <w:t>Утратила силу. - Федеральный закон от 22.08.2004 N 122-ФЗ.</w:t>
      </w:r>
    </w:p>
    <w:p>
      <w:pPr>
        <w:pStyle w:val="Heading4"/>
        <w:rPr/>
      </w:pPr>
      <w:r>
        <w:rPr/>
        <w:t>Статья 6. Учет величины прожиточного минимума при оказании социальной поддержки гражданам в субъектах Российской Федерации</w:t>
      </w:r>
    </w:p>
    <w:p>
      <w:pPr>
        <w:pStyle w:val="TextBody"/>
        <w:rPr/>
      </w:pPr>
      <w:r>
        <w:rPr/>
        <w:t>(в ред. Федерального закона от 22.08.2004 N 122-ФЗ)</w:t>
      </w:r>
    </w:p>
    <w:p>
      <w:pPr>
        <w:pStyle w:val="TextBody"/>
        <w:rPr/>
      </w:pPr>
      <w:r>
        <w:rPr/>
        <w:t>1. Семья (одиноко проживающий гражданин), среднедушевой доход которой (доход которого) ниже величины прожиточного минимума, установленного в соответствующем субъекте Российской Федерации, считается малоимущей (малоимущим) и имеет право на получение социальной поддержки.</w:t>
      </w:r>
    </w:p>
    <w:p>
      <w:pPr>
        <w:pStyle w:val="TextBody"/>
        <w:rPr/>
      </w:pPr>
      <w:r>
        <w:rPr/>
        <w:t>(в ред. Федерального закона от 22.08.2004 N 122-ФЗ)</w:t>
      </w:r>
    </w:p>
    <w:p>
      <w:pPr>
        <w:pStyle w:val="TextBody"/>
        <w:rPr/>
      </w:pPr>
      <w:r>
        <w:rPr/>
        <w:t>2. Условия и порядок предоставления социальной поддержки малоимущим семьям (гражданам) устанавливаются в соответствии с законодательством субъектов Российской Федерации.</w:t>
      </w:r>
    </w:p>
    <w:p>
      <w:pPr>
        <w:pStyle w:val="TextBody"/>
        <w:rPr/>
      </w:pPr>
      <w:r>
        <w:rPr/>
        <w:t>(в ред. Федерального закона от 22.08.2004 N 122-ФЗ)</w:t>
      </w:r>
    </w:p>
    <w:p>
      <w:pPr>
        <w:pStyle w:val="TextBody"/>
        <w:rPr/>
      </w:pPr>
      <w:r>
        <w:rPr/>
        <w:t>3. Порядок исчисления среднедушевого дохода семьи (одиноко проживающего гражданина) устанавливается федеральным законом.</w:t>
      </w:r>
    </w:p>
    <w:p>
      <w:pPr>
        <w:pStyle w:val="TextBody"/>
        <w:rPr/>
      </w:pPr>
      <w:r>
        <w:rPr/>
        <w:t>(п. 3 введен Федеральным законом от 27.05.2000 N 75-ФЗ)</w:t>
      </w:r>
    </w:p>
    <w:p>
      <w:pPr>
        <w:pStyle w:val="Heading4"/>
        <w:rPr/>
      </w:pPr>
      <w:r>
        <w:rPr/>
        <w:t>Статья 7. Публикация сведений о величине прожиточного минимума</w:t>
      </w:r>
    </w:p>
    <w:p>
      <w:pPr>
        <w:pStyle w:val="TextBody"/>
        <w:rPr/>
      </w:pPr>
      <w:r>
        <w:rPr/>
        <w:t>Сведения о прожиточном минимуме на душу населения и по основным социально-демографическим группам населения в целом по Российской Федерации и в субъектах Российской Федерации публикуются ежеквартально в официальных изданиях Правительства Российской Федерации и официальных изданиях органов исполнительной власти субъектов Российской Федерации.</w:t>
      </w:r>
    </w:p>
    <w:p>
      <w:pPr>
        <w:pStyle w:val="Heading4"/>
        <w:rPr/>
      </w:pPr>
      <w:r>
        <w:rPr/>
        <w:t>Статья 8. Вступление в силу настоящего Федерального закона</w:t>
      </w:r>
    </w:p>
    <w:p>
      <w:pPr>
        <w:pStyle w:val="TextBody"/>
        <w:rPr/>
      </w:pPr>
      <w:r>
        <w:rPr/>
        <w:t>Настоящий Федеральный закон вступает в силу с 1 января 1998 года.</w:t>
      </w:r>
    </w:p>
    <w:p>
      <w:pPr>
        <w:pStyle w:val="Heading5"/>
        <w:jc w:val="right"/>
        <w:rPr/>
      </w:pPr>
      <w:r>
        <w:rPr/>
        <w:t>Президент</w:t>
        <w:br/>
        <w:t xml:space="preserve">Российской Федерации </w:t>
        <w:br/>
        <w:t xml:space="preserve">Б. Ельцин </w:t>
      </w:r>
    </w:p>
    <w:p>
      <w:pPr>
        <w:pStyle w:val="Heading6"/>
        <w:spacing w:before="60" w:after="60"/>
        <w:rPr/>
      </w:pPr>
      <w:r>
        <w:rPr/>
        <w:t>Москва, Кремль</w:t>
        <w:br/>
        <w:t>24 октября 1997 года</w:t>
        <w:br/>
        <w:t>N 134-ФЗ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4">
    <w:name w:val="Heading 4"/>
    <w:basedOn w:val="Heading"/>
    <w:next w:val="TextBody"/>
    <w:qFormat/>
    <w:pPr>
      <w:spacing w:before="120" w:after="120"/>
      <w:outlineLvl w:val="3"/>
    </w:pPr>
    <w:rPr>
      <w:rFonts w:ascii="Liberation Serif" w:hAnsi="Liberation Serif" w:eastAsia="DejaVu Sans" w:cs="DejaVu Sans"/>
      <w:b/>
      <w:bCs/>
      <w:sz w:val="24"/>
      <w:szCs w:val="24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paragraph" w:styleId="Heading6">
    <w:name w:val="Heading 6"/>
    <w:basedOn w:val="Heading"/>
    <w:next w:val="TextBody"/>
    <w:qFormat/>
    <w:pPr>
      <w:spacing w:before="60" w:after="60"/>
      <w:outlineLvl w:val="5"/>
    </w:pPr>
    <w:rPr>
      <w:rFonts w:ascii="Liberation Serif" w:hAnsi="Liberation Serif" w:eastAsia="DejaVu Sans" w:cs="DejaVu Sans"/>
      <w:b/>
      <w:bCs/>
      <w:sz w:val="14"/>
      <w:szCs w:val="14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