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№555 от 24 июля 2002 г.</w:t>
      </w:r>
    </w:p>
    <w:p>
      <w:pPr>
        <w:pStyle w:val="Heading2"/>
        <w:rPr/>
      </w:pPr>
      <w:r>
        <w:rPr/>
        <w:t>«Об утверждении Правил подсчета и подтверждения страхового стажа для установления трудовых пенсий (в ред. Постановления Правительства РФ от 08.08.2003 N 475) »</w:t>
      </w:r>
    </w:p>
    <w:p>
      <w:pPr>
        <w:pStyle w:val="TextBody"/>
        <w:rPr/>
      </w:pPr>
      <w:r>
        <w:rPr/>
        <w:t>В соответствии с пунктом 4 статьи 13 Федерального закона "О трудовых пенсиях в Российской Федерации" Правительство Российской Федерации постановляет:</w:t>
      </w:r>
    </w:p>
    <w:p>
      <w:pPr>
        <w:pStyle w:val="TextBody"/>
        <w:numPr>
          <w:ilvl w:val="0"/>
          <w:numId w:val="1"/>
        </w:numPr>
        <w:tabs>
          <w:tab w:val="left" w:pos="0" w:leader="none"/>
        </w:tabs>
        <w:spacing w:before="0" w:after="0"/>
        <w:ind w:left="707" w:hanging="283"/>
        <w:rPr/>
      </w:pPr>
      <w:r>
        <w:rPr/>
        <w:t xml:space="preserve">Утвердить прилагаемые Правила подсчета и подтверждения страхового стажа для установления трудовых пенсий. </w:t>
      </w:r>
    </w:p>
    <w:p>
      <w:pPr>
        <w:pStyle w:val="TextBody"/>
        <w:numPr>
          <w:ilvl w:val="0"/>
          <w:numId w:val="1"/>
        </w:numPr>
        <w:tabs>
          <w:tab w:val="left" w:pos="0" w:leader="none"/>
        </w:tabs>
        <w:ind w:left="707" w:hanging="283"/>
        <w:rPr/>
      </w:pPr>
      <w:r>
        <w:rPr/>
        <w:t xml:space="preserve">Министерству труда и социального развития Российской Федерации по согласованию с Пенсионным фондом Российской Федерации давать разъяснения о порядке применения Правил, утвержденных настоящим Постановлением. </w:t>
      </w:r>
    </w:p>
    <w:p>
      <w:pPr>
        <w:pStyle w:val="Heading5"/>
        <w:jc w:val="left"/>
        <w:rPr/>
      </w:pPr>
      <w:r>
        <w:rPr/>
        <w:t>Председатель Правительства</w:t>
        <w:br/>
        <w:t>Российской Федерации</w:t>
        <w:br/>
        <w:t>М. Касьянов</w:t>
      </w:r>
    </w:p>
    <w:p>
      <w:pPr>
        <w:pStyle w:val="Heading5"/>
        <w:jc w:val="left"/>
        <w:rPr/>
      </w:pPr>
      <w:r>
        <w:rPr/>
        <w:t>Утверждены</w:t>
        <w:br/>
        <w:t>Постановлением Правительства</w:t>
        <w:br/>
        <w:t>Российской Федерации</w:t>
        <w:br/>
        <w:t>от 24 июля 2002 г. N 555</w:t>
      </w:r>
    </w:p>
    <w:p>
      <w:pPr>
        <w:pStyle w:val="Heading3"/>
        <w:jc w:val="left"/>
        <w:rPr/>
      </w:pPr>
      <w:r>
        <w:rPr/>
        <w:t>Правила подсчета и подтверждения страхового стажа для установления трудовых пенсий</w:t>
      </w:r>
    </w:p>
    <w:p>
      <w:pPr>
        <w:pStyle w:val="TextBody"/>
        <w:jc w:val="left"/>
        <w:rPr/>
      </w:pPr>
      <w:r>
        <w:rPr/>
        <w:t>(в ред. Постановления Правительства РФ от 08.08.2003 N 475)</w:t>
      </w:r>
    </w:p>
    <w:p>
      <w:pPr>
        <w:pStyle w:val="Heading4"/>
        <w:jc w:val="left"/>
        <w:rPr/>
      </w:pPr>
      <w:r>
        <w:rPr/>
        <w:t>I. Общие положения</w:t>
      </w:r>
    </w:p>
    <w:p>
      <w:pPr>
        <w:pStyle w:val="TextBody"/>
        <w:rPr/>
      </w:pPr>
      <w:r>
        <w:rPr/>
        <w:t>1. Настоящие Правила, разработанные в соответствии с Федеральным законом "О трудовых пенсиях в Российской Федерации", определяют порядок подсчета и подтверждения страхового стажа для установления трудовых пенсий.</w:t>
      </w:r>
    </w:p>
    <w:p>
      <w:pPr>
        <w:pStyle w:val="TextBody"/>
        <w:rPr/>
      </w:pPr>
      <w:r>
        <w:rPr/>
        <w:t>2. В страховой стаж включаются (засчитываются):</w:t>
      </w:r>
    </w:p>
    <w:p>
      <w:pPr>
        <w:pStyle w:val="TextBody"/>
        <w:rPr/>
      </w:pPr>
      <w:r>
        <w:rPr>
          <w:rStyle w:val="StrongEmphasis"/>
        </w:rPr>
        <w:t>а)</w:t>
      </w:r>
      <w:r>
        <w:rPr/>
        <w:t xml:space="preserve"> периоды работы и (или) иной деятельности, выполнявшиеся на территории Российской Федерации лицами, застрахованными в соответствии с законодательством Российской Федерации об обязательном пенсионном страховании (далее именуются - застрахованные лица);</w:t>
      </w:r>
    </w:p>
    <w:p>
      <w:pPr>
        <w:pStyle w:val="TextBody"/>
        <w:rPr/>
      </w:pPr>
      <w:r>
        <w:rPr>
          <w:rStyle w:val="StrongEmphasis"/>
        </w:rPr>
        <w:t>б)</w:t>
      </w:r>
      <w:r>
        <w:rPr/>
        <w:t xml:space="preserve"> периоды работы и (или) иной деятельности, указанные в подпункте "а" настоящего пункта, выполнявшиеся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при добровольном вступлении в правоотношения по обязательному пенсионному страхованию;</w:t>
      </w:r>
    </w:p>
    <w:p>
      <w:pPr>
        <w:pStyle w:val="TextBody"/>
        <w:rPr/>
      </w:pPr>
      <w:r>
        <w:rPr>
          <w:rStyle w:val="StrongEmphasis"/>
        </w:rPr>
        <w:t>в)</w:t>
      </w:r>
      <w:r>
        <w:rPr/>
        <w:t xml:space="preserve"> иные периоды:</w:t>
      </w:r>
    </w:p>
    <w:p>
      <w:pPr>
        <w:pStyle w:val="TextBody"/>
        <w:rPr/>
      </w:pPr>
      <w:r>
        <w:rPr/>
        <w:t>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pPr>
        <w:pStyle w:val="TextBody"/>
        <w:rPr/>
      </w:pPr>
      <w:r>
        <w:rPr/>
        <w:t>(в ред. Постановления Правительства РФ от 08.08.2003 N 475)</w:t>
      </w:r>
    </w:p>
    <w:p>
      <w:pPr>
        <w:pStyle w:val="TextBody"/>
        <w:rPr/>
      </w:pPr>
      <w:r>
        <w:rPr/>
        <w:t>период получения пособия по государственному социальному страхованию в период временной нетрудоспособности;</w:t>
      </w:r>
    </w:p>
    <w:p>
      <w:pPr>
        <w:pStyle w:val="TextBody"/>
        <w:rPr/>
      </w:pPr>
      <w:r>
        <w:rPr/>
        <w:t>период ухода одного из родителей за каждым ребенком до достижения им возраста полутора лет, но не более трех лет в общей сложности;</w:t>
      </w:r>
    </w:p>
    <w:p>
      <w:pPr>
        <w:pStyle w:val="TextBody"/>
        <w:rPr/>
      </w:pPr>
      <w:r>
        <w:rPr/>
        <w:t>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w:t>
      </w:r>
    </w:p>
    <w:p>
      <w:pPr>
        <w:pStyle w:val="TextBody"/>
        <w:rPr/>
      </w:pPr>
      <w:r>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этими лицами наказания в местах лишения свободы и в ссылке;</w:t>
      </w:r>
    </w:p>
    <w:p>
      <w:pPr>
        <w:pStyle w:val="TextBody"/>
        <w:rPr/>
      </w:pPr>
      <w:r>
        <w:rPr/>
        <w:t>период ухода, осуществляемого трудоспособным лицом за инвалидом I группы, ребенком-инвалидом или за лицом, достигшим возраста 80 лет.</w:t>
      </w:r>
    </w:p>
    <w:p>
      <w:pPr>
        <w:pStyle w:val="TextBody"/>
        <w:rPr/>
      </w:pPr>
      <w:r>
        <w:rPr/>
        <w:t>3. Если международным договором Российской Федерации установлены иные правила подсчета и подтверждения страхового стажа для установления трудовых пенсий, чем настоящие, применяются правила международного договора Российской Федерации.</w:t>
      </w:r>
    </w:p>
    <w:p>
      <w:pPr>
        <w:pStyle w:val="TextBody"/>
        <w:rPr/>
      </w:pPr>
      <w:r>
        <w:rPr/>
        <w:t>4. При подсчете страхового стажа подтверждаются:</w:t>
      </w:r>
    </w:p>
    <w:p>
      <w:pPr>
        <w:pStyle w:val="TextBody"/>
        <w:rPr/>
      </w:pPr>
      <w:r>
        <w:rPr/>
        <w:t>периоды работы и (или) иной деятельности и иные периоды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 (далее именуется - до регистрации гражданина в качестве застрахованного лица) - документами, выдаваемыми работодателями или соответствующими государственными (муниципальными) органами;</w:t>
      </w:r>
    </w:p>
    <w:p>
      <w:pPr>
        <w:pStyle w:val="TextBody"/>
        <w:rPr/>
      </w:pPr>
      <w:r>
        <w:rPr/>
        <w:t>периоды работы и (или) иной деятельности и иные периоды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 (далее именуется - после регистрации гражданина в качестве застрахованного лица) - на основании сведений индивидуального (персонифицированного) учета.</w:t>
      </w:r>
    </w:p>
    <w:p>
      <w:pPr>
        <w:pStyle w:val="TextBody"/>
        <w:rPr/>
      </w:pPr>
      <w:r>
        <w:rPr/>
        <w:t>Периоды работы и (или) иной деятельности, выполнявшиеся за пределами Российской Федерации, подтверждаются документом территориального органа Пенсионного фонда Российской Федерации об уплате страховых взносов на обязательное пенсионное страхование (далее именуются - страховые взносы), если иное не предусмотрено законодательством Российской Федерации или международными договорами Российской Федерации.</w:t>
      </w:r>
    </w:p>
    <w:p>
      <w:pPr>
        <w:pStyle w:val="TextBody"/>
        <w:rPr/>
      </w:pPr>
      <w:r>
        <w:rPr/>
        <w:t>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w:t>
      </w:r>
    </w:p>
    <w:p>
      <w:pPr>
        <w:pStyle w:val="TextBody"/>
        <w:rPr/>
      </w:pPr>
      <w:r>
        <w:rPr/>
        <w:t>5. К уплате страховых взносов на обязательное пенсионное страхование при применении настоящих Правил приравнивается уплата взносов на государственное социальное страхование до 1 января 1991 г., единого социального налога (взноса) и единого налога на вмененный доход для определенных видов деятельности.</w:t>
      </w:r>
    </w:p>
    <w:p>
      <w:pPr>
        <w:pStyle w:val="TextBody"/>
        <w:rPr/>
      </w:pPr>
      <w:r>
        <w:rPr/>
        <w:t>Уплата указанных платежей подтверждается следующими документами:</w:t>
      </w:r>
    </w:p>
    <w:p>
      <w:pPr>
        <w:pStyle w:val="TextBody"/>
        <w:rPr/>
      </w:pPr>
      <w:r>
        <w:rPr/>
        <w:t>взносов на государственное социальное страхование за период до 1 января 1991 г. - документами финансовых органов или справками архивных учреждений;</w:t>
      </w:r>
    </w:p>
    <w:p>
      <w:pPr>
        <w:pStyle w:val="TextBody"/>
        <w:rPr/>
      </w:pPr>
      <w:r>
        <w:rPr/>
        <w:t>страховых взносов на обязательное пенсионное страхование за период до 1 января 2001 г. и после 1 января 2002 г. - документами территориальных органов Пенсионного фонда Российской Федерации;</w:t>
      </w:r>
    </w:p>
    <w:p>
      <w:pPr>
        <w:pStyle w:val="TextBody"/>
        <w:rPr/>
      </w:pPr>
      <w:r>
        <w:rPr/>
        <w:t>единого социального налога (взноса) за период с 1 января по 31 декабря 2001 г. - документами территориальных налоговых органов;</w:t>
      </w:r>
    </w:p>
    <w:p>
      <w:pPr>
        <w:pStyle w:val="TextBody"/>
        <w:rPr/>
      </w:pPr>
      <w:r>
        <w:rPr/>
        <w:t>единого налога на вмененный доход для определенных видов деятельности - свидетельством, выданным территориальными налоговыми органами.</w:t>
      </w:r>
    </w:p>
    <w:p>
      <w:pPr>
        <w:pStyle w:val="TextBody"/>
        <w:rPr/>
      </w:pPr>
      <w:r>
        <w:rPr/>
        <w:t>Застрахованные лица, освобожденные в соответствии с законодательством Российской Федерации от уплаты взносов на государственное социальное страхование до 1 января 1991 г., единого социального налога (взноса), единого налога на вмененный доход для определенных видов деятельности и страховых взносов на обязательное пенсионное страхование (далее именуются - обязательные платежи), в случае, когда настоящими Правилами предусматривается представление документа об обязательных платежах, вместо этого документа представляют документ об освобождении их от уплаты соответствующих видов обязательных платежей (с указанием периода освобождения), выдаваемый теми же органами (учреждениями) и в том же порядке, который установлен для выдачи документа об уплате обязательных платежей.</w:t>
      </w:r>
    </w:p>
    <w:p>
      <w:pPr>
        <w:pStyle w:val="Heading4"/>
        <w:jc w:val="left"/>
        <w:rPr/>
      </w:pPr>
      <w:r>
        <w:rPr/>
        <w:t>II. Документы, подтверждающие периоды работы до регистрации гражданина в качестве застрахованного лица, включаемые в страховой стаж</w:t>
      </w:r>
    </w:p>
    <w:p>
      <w:pPr>
        <w:pStyle w:val="TextBody"/>
        <w:rPr/>
      </w:pPr>
      <w:r>
        <w:rPr/>
        <w:t>6. Основным документом, подтверждающим периоды работы по трудовому договору, является трудовая книжка установленного образца (далее именуется - трудовая книжка).</w:t>
      </w:r>
    </w:p>
    <w:p>
      <w:pPr>
        <w:pStyle w:val="TextBody"/>
        <w:rPr/>
      </w:pPr>
      <w:r>
        <w:rPr/>
        <w:t>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pPr>
        <w:pStyle w:val="TextBody"/>
        <w:rPr/>
      </w:pPr>
      <w:r>
        <w:rPr/>
        <w:t>7. В случае, когда трудовая книжка не ведется, периоды работы по трудовому договору подтверждаются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w:t>
      </w:r>
    </w:p>
    <w:p>
      <w:pPr>
        <w:pStyle w:val="TextBody"/>
        <w:rPr/>
      </w:pPr>
      <w:r>
        <w:rPr/>
        <w:t>8. Периоды работы по договору гражданско-правового характера, предметом которого является выполнение работ или оказание услуг,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w:t>
      </w:r>
    </w:p>
    <w:p>
      <w:pPr>
        <w:pStyle w:val="TextBody"/>
        <w:rPr/>
      </w:pPr>
      <w:r>
        <w:rPr/>
        <w:t>При этом продолжительность периода работы, включаемого в страховой стаж, определяется согласно сроку действия договора, соответствующему периоду уплаты обязательных платежей. В случаях, когда срок действия договора не установлен, продолжительность указанного периода определяется исходя из периода уплаты обязательных платежей.</w:t>
      </w:r>
    </w:p>
    <w:p>
      <w:pPr>
        <w:pStyle w:val="TextBody"/>
        <w:rPr/>
      </w:pPr>
      <w:r>
        <w:rPr/>
        <w:t>9. Периоды работы по авторским и лицензионным договорам подтверждаются указанными договорами, оформленными в соответствии с гражданским законодательством, действовавшим на день возникновения соответствующих правоотношений,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TextBody"/>
        <w:rPr/>
      </w:pPr>
      <w:r>
        <w:rPr/>
        <w:t>При этом продолжительность периода работы, включаемого в страховой стаж, определяется согласно сроку действия договора, соответствующему периоду уплаты обязательных платежей. В случаях, когда срок действия договора не установлен, продолжительность указанного периода определяется исходя из периода уплаты обязательных платежей.</w:t>
      </w:r>
    </w:p>
    <w:p>
      <w:pPr>
        <w:pStyle w:val="TextBody"/>
        <w:rPr/>
      </w:pPr>
      <w:r>
        <w:rPr/>
        <w:t>10. Периоды работы у отдельных граждан по договорам (домашние работницы, няни, секретари, машинистки и другие)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нанимателем и работником, зарегистрированным в профсоюзных органах,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TextBody"/>
        <w:rPr/>
      </w:pPr>
      <w:r>
        <w:rPr/>
        <w:t>11. Периоды работы членов крестьянского (фермерского) хозяйства и граждан, работающих в крестьянском (фермерском) хозяйстве по договорам об использовании их труда, подтверждаются трудовой книжкой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TextBody"/>
        <w:rPr/>
      </w:pPr>
      <w:r>
        <w:rPr/>
        <w:t>Записи, внесенные в трудовые книжки членов хозяйства и граждан, работающих в крестьянском (фермерском) хозяйстве по договорам об использовании их труда, удостоверяются органом местного самоуправления.</w:t>
      </w:r>
    </w:p>
    <w:p>
      <w:pPr>
        <w:pStyle w:val="TextBody"/>
        <w:rPr/>
      </w:pPr>
      <w:r>
        <w:rPr/>
        <w:t>12. Периоды работы в качестве пастуха по договору с коллективом граждан - владельцев скота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пастухом и коллективом граждан - владельцев скота (с отметкой о его исполнении)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Heading4"/>
        <w:jc w:val="left"/>
        <w:rPr/>
      </w:pPr>
      <w:r>
        <w:rPr/>
        <w:t>III. Документы, подтверждающие периоды иной деятельности до регистрации гражданина в качестве застрахованного лица, включаемые в страховой стаж</w:t>
      </w:r>
    </w:p>
    <w:p>
      <w:pPr>
        <w:pStyle w:val="TextBody"/>
        <w:rPr/>
      </w:pPr>
      <w:r>
        <w:rPr/>
        <w:t>13. 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1991 г. подтверждаются документом финансовых органов или справками архивных учреждений об уплате обязательных платежей.</w:t>
      </w:r>
    </w:p>
    <w:p>
      <w:pPr>
        <w:pStyle w:val="TextBody"/>
        <w:rPr/>
      </w:pPr>
      <w:r>
        <w:rPr/>
        <w:t>Указанные периоды деятельности (за исключением деятельности индивидуальных предпринимателей, перешедших на уплату единого налога на вмененный доход и применявших упрощенную систему налогообложения) начиная с 1 января 1991 г.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TextBody"/>
        <w:rPr/>
      </w:pPr>
      <w:r>
        <w:rPr/>
        <w:t>14. 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подтверждаются свидетельством об уплате единого налога на вмененный доход для определенных видов деятельности, выдаваемым территориальными налоговыми органами в установленном порядке.</w:t>
      </w:r>
    </w:p>
    <w:p>
      <w:pPr>
        <w:pStyle w:val="TextBody"/>
        <w:rPr/>
      </w:pPr>
      <w:r>
        <w:rPr/>
        <w:t>Периоды осуществления предпринимательской деятельности, в течение которых индивидуальным предпринимателем, применяющим упрощенную систему налогообложения, в установленном порядке уплачивалась стоимость патента, подтверждаются за периоды до 1 января 2001 г. документом территориальных органов Пенсионного фонда Российской Федерации в порядке, определяемом Министерством труда и социального развития Российской Федерации, а за периоды после 1 января 2001 г. - документом территориальных налоговых органов по форме согласно приложению N 1.</w:t>
      </w:r>
    </w:p>
    <w:p>
      <w:pPr>
        <w:pStyle w:val="TextBody"/>
        <w:rPr/>
      </w:pPr>
      <w:r>
        <w:rPr/>
        <w:t>15. Периоды деятельности в качестве глав крестьянских (фермерских) хозяйств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TextBody"/>
        <w:rPr/>
      </w:pPr>
      <w:r>
        <w:rPr/>
        <w:t>16. Периоды деятельности в качестве членов родовых, семейных общин коренных малочисленных народов Севера, занимающихся традиционными отраслями хозяйствования, подтверждаются документом соответствующей общины о периоде этой деятельности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TextBody"/>
        <w:rPr/>
      </w:pPr>
      <w:r>
        <w:rPr/>
        <w:t>17. Периоды творческой деятельности членов творческих союзов, не состоящих в штате организаций, подтверждаются справкой организации, выплатившей указанному лицу вознаграждение за созданное им произведение, об уплате с суммы этого вознаграждения обязательных платежей.</w:t>
      </w:r>
    </w:p>
    <w:p>
      <w:pPr>
        <w:pStyle w:val="TextBody"/>
        <w:rPr/>
      </w:pPr>
      <w:r>
        <w:rPr/>
        <w:t>18. Периоды деятельности в качестве частных детективов, занимающихся частной практикой нотариусов, адвокатов и других лиц, самостоятельно обеспечивающих себя работой,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pPr>
        <w:pStyle w:val="TextBody"/>
        <w:rPr/>
      </w:pPr>
      <w:r>
        <w:rPr/>
        <w:t>19. Периоды иной деятельности, не указанной в пунктах 13 - 18 настоящих Правил, осуществлявшейся гражданами, в отношении которых в соответствии с законодательством Российской Федерации возникают в связи с уплатой обязательных платежей обязательства по обязательному пенсионному страхованию, подтверждаются документом территориального органа Пенсионного фонда Российской Федерации об уплате обязательных платежей на обязательное пенсионное страхование.</w:t>
      </w:r>
    </w:p>
    <w:p>
      <w:pPr>
        <w:pStyle w:val="Heading4"/>
        <w:jc w:val="left"/>
        <w:rPr/>
      </w:pPr>
      <w:r>
        <w:rPr/>
        <w:t>IV. Документы, подтверждающие иные периоды до регистрации гражданина в качестве застрахованного лица, засчитываемые в страховой стаж</w:t>
      </w:r>
    </w:p>
    <w:p>
      <w:pPr>
        <w:pStyle w:val="TextBody"/>
        <w:rPr/>
      </w:pPr>
      <w:r>
        <w:rPr/>
        <w:t>20.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 подтверждается военными билетами, справками военных комиссариатов, воинских подразделений, архивных учреждений, записями в трудовой книжке, внесенными на основании документов, и другими документами, содержащими сведения о периоде прохождения службы.</w:t>
      </w:r>
    </w:p>
    <w:p>
      <w:pPr>
        <w:pStyle w:val="TextBody"/>
        <w:rPr/>
      </w:pPr>
      <w:r>
        <w:rPr/>
        <w:t>21. Период получения пособия по государственному социальному страхованию в период временной нетрудоспособности подтверждается документом работодателя либо территориального органа Фонда социального страхования Российской Федерации о периоде выплаты указанного пособия.</w:t>
      </w:r>
    </w:p>
    <w:p>
      <w:pPr>
        <w:pStyle w:val="TextBody"/>
        <w:rPr/>
      </w:pPr>
      <w:r>
        <w:rPr/>
        <w:t>22. Период ухода одного из родителей за каждым ребенком до достижения им возраста полутора лет подтверждается документами, удостоверяющими рождение ребенка и достижение им возраста полутора лет.</w:t>
      </w:r>
    </w:p>
    <w:p>
      <w:pPr>
        <w:pStyle w:val="TextBody"/>
        <w:rPr/>
      </w:pPr>
      <w:r>
        <w:rPr/>
        <w:t>В качестве указанных документов могут быть представлены свидетельство о рождении, паспорт, свидетельство о браке, свидетельство о смерти, справки жилищных органов о совместном проживании до достижения ребенком возраста полутора лет, документы работодателя о предоставлении отпуска по уходу за ребенком до достижения им возраста полутора лет и другие документы, подтверждающие необходимые сведения.</w:t>
      </w:r>
    </w:p>
    <w:p>
      <w:pPr>
        <w:pStyle w:val="TextBody"/>
        <w:rPr/>
      </w:pPr>
      <w:r>
        <w:rPr/>
        <w:t>Кроме того, обращающийся за установлением трудовой пенсии гражданин (один из родителей) должен сообщить сведения о втором родителе, необходимые для решения вопроса о том, кому из родителей следует засчитывать в страховой стаж период ухода за ребенком.</w:t>
      </w:r>
    </w:p>
    <w:p>
      <w:pPr>
        <w:pStyle w:val="TextBody"/>
        <w:rPr/>
      </w:pPr>
      <w:r>
        <w:rPr/>
        <w:t>23. 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 подтверждается справкой органа государственной службы занятости по форме согласно приложению N 2.</w:t>
      </w:r>
    </w:p>
    <w:p>
      <w:pPr>
        <w:pStyle w:val="TextBody"/>
        <w:rPr/>
      </w:pPr>
      <w:r>
        <w:rPr/>
        <w:t>24. Период содержания под стражей лиц, необоснованно привлеченных к уголовной ответственности, и период отбывания наказания этими лицами в местах лишения свободы и в ссылке подтверждается документами учреждения, исполняющего наказания, о периоде отбывания наказания в местах лишения свободы, в ссылке, содержания под стражей и документом о необоснованном привлечении к уголовной ответственности, выданными в установленном порядке.</w:t>
      </w:r>
    </w:p>
    <w:p>
      <w:pPr>
        <w:pStyle w:val="TextBody"/>
        <w:rPr/>
      </w:pPr>
      <w:r>
        <w:rPr/>
        <w:t>25. Период содержания под стражей лиц, необоснованно репрессированных и впоследствии реабилитированных, и период отбывания наказания этими лицами в местах лишения свободы и в ссылке подтверждается документами учреждения, исполняющего наказания, о периоде отбывания наказания в местах лишения свободы, в ссылке, содержания под стражей и засчитывается в страховой стаж при наличии документа о реабилитации, выданного в установленном порядке.</w:t>
      </w:r>
    </w:p>
    <w:p>
      <w:pPr>
        <w:pStyle w:val="TextBody"/>
        <w:rPr/>
      </w:pPr>
      <w:r>
        <w:rPr/>
        <w:t>26. Период пребывания лиц из числа репрессированных народов в спецпоселениях (местах ссылки) подтверждается документами органа внутренних дел Российской Федерации о периоде пребывания в спецпоселениях (местах ссылки) либо о сроке пребывания под надзором с ограничением прав и свобод и засчитывается в страховой стаж при наличии документа о реабилитации, выданного в установленном порядке.</w:t>
      </w:r>
    </w:p>
    <w:p>
      <w:pPr>
        <w:pStyle w:val="TextBody"/>
        <w:rPr/>
      </w:pPr>
      <w:r>
        <w:rPr/>
        <w:t>27. Период ухода, осуществляемого трудоспособным лицом за инвалидом I группы, ребенком-инвалидом в возрасте до 18 лет или за лицом, достигшим возраста 80 лет, засчитывается в страховой стаж решением органа, осуществляющего пенсионное обеспечение, по месту жительства лица, за которым осуществляется уход, принимаемым на основании заявления трудоспособного лица, осуществляющего уход, по форме согласно приложению N 3 и документов, удостоверяющих факт и продолжительность нахождения на инвалидности (для инвалидов I группы и детей-инвалидов), а также возраст (для престарелых и детей-инвалидов) лица, за которым осуществляется уход.</w:t>
      </w:r>
    </w:p>
    <w:p>
      <w:pPr>
        <w:pStyle w:val="TextBody"/>
        <w:rPr/>
      </w:pPr>
      <w:r>
        <w:rPr/>
        <w:t>При раздельном проживании трудоспособного лица, осуществляющего уход, и лица, за которым осуществляется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органа, осуществляющего пенсионное обеспечение.</w:t>
      </w:r>
    </w:p>
    <w:p>
      <w:pPr>
        <w:pStyle w:val="TextBody"/>
        <w:rPr/>
      </w:pPr>
      <w:r>
        <w:rPr/>
        <w:t>Факт и продолжительность нахождения на инвалидности подтверждаются выпиской из акта освидетельствования в учреждении государственной службы медико-социальной экспертизы.</w:t>
      </w:r>
    </w:p>
    <w:p>
      <w:pPr>
        <w:pStyle w:val="TextBody"/>
        <w:rPr/>
      </w:pPr>
      <w:r>
        <w:rPr/>
        <w:t>В качестве документов, подтверждающих возраст, могут быть представлены свидетельство о рождении, паспорт, а также другие документы.</w:t>
      </w:r>
    </w:p>
    <w:p>
      <w:pPr>
        <w:pStyle w:val="Heading4"/>
        <w:jc w:val="left"/>
        <w:rPr/>
      </w:pPr>
      <w:r>
        <w:rPr/>
        <w:t>V. Подтверждение периодов работы до регистрации гражданина в качестве застрахованного лица на основании свидетельских показаний</w:t>
      </w:r>
    </w:p>
    <w:p>
      <w:pPr>
        <w:pStyle w:val="TextBody"/>
        <w:rPr/>
      </w:pPr>
      <w:r>
        <w:rPr/>
        <w:t>28. Периоды работы на территории Российской Федерации, предусмотренные подпунктом "а" пункта 1 настоящих Правил, до регистрации гражданина в качестве застрахованного лица могут устанавливаться на основании показаний двух или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w:t>
      </w:r>
    </w:p>
    <w:p>
      <w:pPr>
        <w:pStyle w:val="TextBody"/>
        <w:rPr/>
      </w:pPr>
      <w:r>
        <w:rPr/>
        <w:t>КонсультантПлюс: примечание.</w:t>
      </w:r>
    </w:p>
    <w:p>
      <w:pPr>
        <w:pStyle w:val="TextBody"/>
        <w:rPr/>
      </w:pPr>
      <w:r>
        <w:rPr/>
        <w:t>В официальном тексте документа, видимо, допущена опечатка: в пункте 1 подпункт "а" отсутствует, имеется в виду подпункт "а" пункта 2.</w:t>
      </w:r>
    </w:p>
    <w:p>
      <w:pPr>
        <w:pStyle w:val="TextBody"/>
        <w:rPr/>
      </w:pPr>
      <w:r>
        <w:rPr/>
        <w:t>КонсультантПлюс: примечание.</w:t>
      </w:r>
    </w:p>
    <w:p>
      <w:pPr>
        <w:pStyle w:val="TextBody"/>
        <w:rPr/>
      </w:pPr>
      <w:r>
        <w:rPr/>
        <w:t>По вопросу, касающемуся порядка установления стажа работы при утрате документов в результате чрезвычайных ситуаций, см. Постановление Минтруда РФ от 24.06.1994 N 50.</w:t>
      </w:r>
    </w:p>
    <w:p>
      <w:pPr>
        <w:pStyle w:val="TextBody"/>
        <w:rPr/>
      </w:pPr>
      <w:r>
        <w:rPr/>
        <w:t>К заявлению гражданина об установлении периода его работы по свидетельским показаниям должны быть приложены:</w:t>
      </w:r>
    </w:p>
    <w:p>
      <w:pPr>
        <w:pStyle w:val="TextBody"/>
        <w:rPr/>
      </w:pPr>
      <w:r>
        <w:rPr/>
        <w:t>1)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w:t>
      </w:r>
    </w:p>
    <w:p>
      <w:pPr>
        <w:pStyle w:val="TextBody"/>
        <w:rPr/>
      </w:pPr>
      <w:r>
        <w:rPr/>
        <w:t>2) документ работодателя или соответствующего государственного (муниципального) органа, подтверждающий факт утраты документов о работе в связи с указанным стихийным бедствием и невозможность их восстановления;</w:t>
      </w:r>
    </w:p>
    <w:p>
      <w:pPr>
        <w:pStyle w:val="TextBody"/>
        <w:rPr/>
      </w:pPr>
      <w:r>
        <w:rPr/>
        <w:t>3)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по свидетельским показаниям.</w:t>
      </w:r>
    </w:p>
    <w:p>
      <w:pPr>
        <w:pStyle w:val="TextBody"/>
        <w:rPr/>
      </w:pPr>
      <w:r>
        <w:rPr/>
        <w:t>29. При утрате документов о работе и невозможности их получения вследствие небрежного их хранения, умышленного уничтожения и других подобных причин не по вине работника периоды работы устанавливаются на основании показаний двух или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w:t>
      </w:r>
    </w:p>
    <w:p>
      <w:pPr>
        <w:pStyle w:val="TextBody"/>
        <w:rPr/>
      </w:pPr>
      <w:r>
        <w:rPr/>
        <w:t>К заявлению работника об установлении периода его работы по свидетельским показаниям должен быть приложен документ работодателя либо иные документы, подтверждающие факт и причину утраты документов о работе и невозможность их получения.</w:t>
      </w:r>
    </w:p>
    <w:p>
      <w:pPr>
        <w:pStyle w:val="TextBody"/>
        <w:rPr/>
      </w:pPr>
      <w:r>
        <w:rPr/>
        <w:t>Продолжительность стажа, установленного по свидетельским показаниям, не может в этом случае превышать половины страхового стажа, требуемого для назначения трудовой пенсии.</w:t>
      </w:r>
    </w:p>
    <w:p>
      <w:pPr>
        <w:pStyle w:val="TextBody"/>
        <w:rPr/>
      </w:pPr>
      <w:r>
        <w:rPr/>
        <w:t>30. При установлении периода работы по свидетельским показаниям учитывается:</w:t>
      </w:r>
    </w:p>
    <w:p>
      <w:pPr>
        <w:pStyle w:val="TextBody"/>
        <w:rPr/>
      </w:pPr>
      <w:r>
        <w:rPr/>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pPr>
        <w:pStyle w:val="TextBody"/>
        <w:rPr/>
      </w:pPr>
      <w:r>
        <w:rPr/>
        <w:t>свидетельские показания только за тот период совместной работы, в который свидетель достиг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pPr>
        <w:pStyle w:val="TextBody"/>
        <w:rPr/>
      </w:pPr>
      <w:r>
        <w:rPr/>
        <w:t>31. Установление периодов работы по свидетельским показаниям производится решением органа, осуществляющего пенсионное обеспечение, форма которого утверждается Пенсионным фондом Российской Федерации по согласованию с Министерством труда и социального развития Российской Федерации.</w:t>
      </w:r>
    </w:p>
    <w:p>
      <w:pPr>
        <w:pStyle w:val="TextBody"/>
        <w:rPr/>
      </w:pPr>
      <w:r>
        <w:rPr/>
        <w:t>Указанное решение выносится на основании показаний свидетелей, данных органу, осуществляющему пенсионное обеспечение, по месту установления пенсии либо по месту жительства свидетеля. В случае если свидетель не может дать показания по состоянию здоровья или по другим уважительным причинам, свидетельские показания, заверенные в установленном порядке, могут быть представлены в письменной форме.</w:t>
      </w:r>
    </w:p>
    <w:p>
      <w:pPr>
        <w:pStyle w:val="TextBody"/>
        <w:rPr/>
      </w:pPr>
      <w:r>
        <w:rPr/>
        <w:t>На основании заявления гражданина период его работы по свидетельским показаниям может устанавливаться также и до наступления условий, дающих право на трудовую пенсию.</w:t>
      </w:r>
    </w:p>
    <w:p>
      <w:pPr>
        <w:pStyle w:val="TextBody"/>
        <w:rPr/>
      </w:pPr>
      <w:r>
        <w:rPr/>
        <w:t>32. В случае если один из свидетелей дает показания о работе гражданина за больший период, чем другой свидетель, установленным считается период, подтвержденный обоими свидетелями.</w:t>
      </w:r>
    </w:p>
    <w:p>
      <w:pPr>
        <w:pStyle w:val="TextBody"/>
        <w:rPr/>
      </w:pPr>
      <w:r>
        <w:rPr/>
        <w:t>33. Периоды работы, предусмотренные подпунктом "а" пункта 2 настоящих Правил, условием включения которых в страховой стаж является подтверждение уплаты обязательных платежей, и периоды работы, предусмотренные подпунктом "б" указанного пункта, свидетельскими показаниями не подтверждаются.</w:t>
      </w:r>
    </w:p>
    <w:p>
      <w:pPr>
        <w:pStyle w:val="Heading4"/>
        <w:jc w:val="left"/>
        <w:rPr/>
      </w:pPr>
      <w:r>
        <w:rPr/>
        <w:t>VI. Подтверждение страхового стажа за период после регистрации гражданина в качестве застрахованного лица</w:t>
      </w:r>
    </w:p>
    <w:p>
      <w:pPr>
        <w:pStyle w:val="TextBody"/>
        <w:rPr/>
      </w:pPr>
      <w:r>
        <w:rPr/>
        <w:t>34. Периоды работы и (или) иной деятельности, предусмотренные пунктом 1 настоящих Правил,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 (персонифицированного) учета.</w:t>
      </w:r>
    </w:p>
    <w:p>
      <w:pPr>
        <w:pStyle w:val="TextBody"/>
        <w:rPr/>
      </w:pPr>
      <w:r>
        <w:rPr/>
        <w:t>КонсультантПлюс: примечание.</w:t>
      </w:r>
    </w:p>
    <w:p>
      <w:pPr>
        <w:pStyle w:val="TextBody"/>
        <w:rPr/>
      </w:pPr>
      <w:r>
        <w:rPr/>
        <w:t>В официальном тексте документа, видимо, допущена опечатка: имеется в виду пункт 2, а не пункт 1.</w:t>
      </w:r>
    </w:p>
    <w:p>
      <w:pPr>
        <w:pStyle w:val="Heading4"/>
        <w:jc w:val="left"/>
        <w:rPr/>
      </w:pPr>
      <w:r>
        <w:rPr/>
        <w:t>VII. Порядок подсчета страхового стажа</w:t>
      </w:r>
    </w:p>
    <w:p>
      <w:pPr>
        <w:pStyle w:val="TextBody"/>
        <w:rPr/>
      </w:pPr>
      <w:r>
        <w:rPr/>
        <w:t>35. Исчисление периодов работы, в том числе на основании свидетельских показаний, и (или) иной деятельности, а также иных периодов, предусмотренных пунктом 1 настоящих Правил, производится в календарном порядке из расчета полного года (12 месяцев). При этом каждые 30 дней указанных периодов переводятся в месяцы, а каждые 12 месяцев этих периодов переводятся в полные годы.</w:t>
      </w:r>
    </w:p>
    <w:p>
      <w:pPr>
        <w:pStyle w:val="TextBody"/>
        <w:rPr/>
      </w:pPr>
      <w:r>
        <w:rPr/>
        <w:t>КонсультантПлюс: примечание.</w:t>
      </w:r>
    </w:p>
    <w:p>
      <w:pPr>
        <w:pStyle w:val="TextBody"/>
        <w:rPr/>
      </w:pPr>
      <w:r>
        <w:rPr/>
        <w:t>В официальном тексте документа, видимо, допущена опечатка: имеется в виду пункт 2, а не пункт 1.</w:t>
      </w:r>
    </w:p>
    <w:p>
      <w:pPr>
        <w:pStyle w:val="TextBody"/>
        <w:rPr/>
      </w:pPr>
      <w:r>
        <w:rPr/>
        <w:t>36. В случае совпадения по времени периодов работы и (или) иной деятельности, включаемых в страховой стаж, и иных периодов, засчитываемых в страховой стаж, учитывается один из таких периодов по выбору лица, обратившегося за установлением пенсии, подтвержденный заявлением, в котором указывается выбранный для включения (зачета) в страховой стаж период.</w:t>
      </w:r>
    </w:p>
    <w:p>
      <w:pPr>
        <w:pStyle w:val="TextBody"/>
        <w:rPr/>
      </w:pPr>
      <w:r>
        <w:rPr/>
        <w:t>37. Иные периоды, предусмотренные подпунктом "в" пункта 2 настоящих Правил, засчитываются в страховой стаж при условии, если им предшествовали и (или) за ними следовали периоды работы и (или) иной деятельности независимо от их продолжительности, предусмотренные подпунктами "а" и "б" пункта 2 настоящих Правил.</w:t>
      </w:r>
    </w:p>
    <w:p>
      <w:pPr>
        <w:pStyle w:val="TextBody"/>
        <w:rPr/>
      </w:pPr>
      <w:r>
        <w:rPr/>
        <w:t>38.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в календарном порядке с таким расчетом, чтобы продолжительность страхового стажа в соответствующем году составила полный год.</w:t>
      </w:r>
    </w:p>
    <w:p>
      <w:pPr>
        <w:pStyle w:val="TextBody"/>
        <w:rPr/>
      </w:pPr>
      <w:r>
        <w:rPr/>
        <w:t>39. Период получения пособия по государственному социальному страхованию в период временной нетрудоспособности включается в страховой стаж независимо от уплаты за этот период обязательных платежей.</w:t>
      </w:r>
    </w:p>
    <w:p>
      <w:pPr>
        <w:pStyle w:val="TextBody"/>
        <w:rPr/>
      </w:pPr>
      <w:r>
        <w:rPr/>
        <w:t>40. Документы, выдаваемые в целях подтверждения периодов работы, периодов иной деятельности и иных периодов, предусмотренных пунктом 2 настоящих Правил, должны содержать номер и дату выдачи, фамилию, имя, отчество застрахованного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основания для их выдачи.</w:t>
      </w:r>
    </w:p>
    <w:p>
      <w:pPr>
        <w:pStyle w:val="TextBody"/>
        <w:rPr/>
      </w:pPr>
      <w:r>
        <w:rPr/>
        <w:t>41.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w:t>
      </w:r>
    </w:p>
    <w:p>
      <w:pPr>
        <w:pStyle w:val="TextBody"/>
        <w:rPr/>
      </w:pPr>
      <w:r>
        <w:rPr/>
        <w:t>42. Запись о работе, внесенная в трудовую книжку (дубликат трудовой книжки) на основании решения комиссии по установлению стажа, образуемой и действующей в соответствии с порядком, определяемым Министерством труда и социального развития Российской Федерации, рассматривается наравне с записью, подтвержденной документами.</w:t>
      </w:r>
    </w:p>
    <w:p>
      <w:pPr>
        <w:pStyle w:val="TextBody"/>
        <w:rPr/>
      </w:pPr>
      <w:r>
        <w:rPr/>
        <w:t>43. Суммарная запись о периодах работы, внесенная в трудовую книжку на основании документов, является подтверждением в отношении периодов работы:</w:t>
      </w:r>
    </w:p>
    <w:p>
      <w:pPr>
        <w:pStyle w:val="TextBody"/>
        <w:rPr/>
      </w:pPr>
      <w:r>
        <w:rPr/>
        <w:t>после 14 декабря 1962 г., если в трудовую книжку внесены конкретные записи о том, в какой организации, в какое время и на каких должностях работало застрахованное лицо до поступления в организацию, выдавшую трудовую книжку;</w:t>
      </w:r>
    </w:p>
    <w:p>
      <w:pPr>
        <w:pStyle w:val="TextBody"/>
        <w:rPr/>
      </w:pPr>
      <w:r>
        <w:rPr/>
        <w:t>до 14 декабря 1962 г. независимо от того, содержатся ли в трудовой книжке указанные сведения.</w:t>
      </w:r>
    </w:p>
    <w:p>
      <w:pPr>
        <w:pStyle w:val="TextBody"/>
        <w:rPr/>
      </w:pPr>
      <w:r>
        <w:rPr/>
        <w:t>Если помимо трудовой книжки представляются отдельные документы о работе за период до заполнения трудовой книжки, к которому относится суммарная запись, то весь страховой стаж, записанный общим итогом, должен быть подтвержден документами или в установленных случаях свидетельскими показаниями. Если в трудовой книжке не содержатся сведения о видах трудовой деятельности, которые должны были вноситься отдельной строкой, то периоды такой деятельности, подтвержденные дополнительным документом, принимаются наряду с суммарной записью.</w:t>
      </w:r>
    </w:p>
    <w:p>
      <w:pPr>
        <w:pStyle w:val="TextBody"/>
        <w:rPr/>
      </w:pPr>
      <w:r>
        <w:rPr/>
        <w:t>44. 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данному гражданину устанавливается на основании свидетельства о браке, свидетельства о перемене имени, справок компетентных органов (должностных лиц) иностранных государств или в судебном порядке.</w:t>
      </w:r>
    </w:p>
    <w:p>
      <w:pPr>
        <w:pStyle w:val="TextBody"/>
        <w:rPr/>
      </w:pPr>
      <w:r>
        <w:rPr/>
        <w:t>45. В случае если в представленном документе о периодах работы, периодах иной деятельности и иных периодах, предусмотренных пунктом 2 настоящих Правил, указаны только годы без обозначения точных дат, за дату принимается 1 июля соответствующего года, а если не указано число месяца, то таковым считается 15 число соответствующего месяца.</w:t>
      </w:r>
    </w:p>
    <w:p>
      <w:pPr>
        <w:pStyle w:val="TextBody"/>
        <w:rPr/>
      </w:pPr>
      <w:r>
        <w:rPr/>
        <w:t>46. Годы, в течение которых гражданин являлся членом колхоза, но не выработал установленный минимум трудового участия (независимо от причины), засчитываются в страховой стаж как полные календарные годы. Календарные годы, указанные в трудовой книжке колхозника, в которых не было ни одного выхода на работу, из подсчета исключаются.</w:t>
      </w:r>
    </w:p>
    <w:p>
      <w:pPr>
        <w:pStyle w:val="Heading5"/>
        <w:jc w:val="left"/>
        <w:rPr/>
      </w:pPr>
      <w:r>
        <w:rPr/>
        <w:t>Приложение N 1</w:t>
        <w:br/>
        <w:t>к Правилам подсчета</w:t>
        <w:br/>
        <w:t>и подтверждения страхового</w:t>
        <w:br/>
        <w:t>стажа для установления</w:t>
        <w:br/>
        <w:t>трудовых пенсий</w:t>
      </w:r>
    </w:p>
    <w:p>
      <w:pPr>
        <w:pStyle w:val="TextBody"/>
        <w:rPr/>
      </w:pPr>
      <w:r>
        <w:rPr/>
        <w:t>Штамп</w:t>
      </w:r>
    </w:p>
    <w:p>
      <w:pPr>
        <w:pStyle w:val="TextBody"/>
        <w:rPr/>
      </w:pPr>
      <w:r>
        <w:rPr/>
        <w:t>территориального налогового</w:t>
      </w:r>
    </w:p>
    <w:p>
      <w:pPr>
        <w:pStyle w:val="TextBody"/>
        <w:rPr/>
      </w:pPr>
      <w:r>
        <w:rPr/>
        <w:t>органа</w:t>
      </w:r>
    </w:p>
    <w:p>
      <w:pPr>
        <w:pStyle w:val="TextBody"/>
        <w:rPr/>
      </w:pPr>
      <w:r>
        <w:rPr/>
        <w:t>от ____________ N ____________</w:t>
      </w:r>
    </w:p>
    <w:p>
      <w:pPr>
        <w:pStyle w:val="TextBody"/>
        <w:rPr/>
      </w:pPr>
      <w:r>
        <w:rPr/>
        <w:t>СПРАВКА</w:t>
      </w:r>
    </w:p>
    <w:p>
      <w:pPr>
        <w:pStyle w:val="TextBody"/>
        <w:rPr/>
      </w:pPr>
      <w:r>
        <w:rPr/>
        <w:t>Выдана индивидуальному предпринимателю</w:t>
      </w:r>
    </w:p>
    <w:p>
      <w:pPr>
        <w:pStyle w:val="TextBody"/>
        <w:rPr/>
      </w:pPr>
      <w:r>
        <w:rPr/>
        <w:t>__________________________________________________________________</w:t>
      </w:r>
    </w:p>
    <w:p>
      <w:pPr>
        <w:pStyle w:val="TextBody"/>
        <w:rPr/>
      </w:pPr>
      <w:r>
        <w:rPr/>
        <w:t>(свидетельство о государственной регистрации от "___" _________ г.</w:t>
      </w:r>
    </w:p>
    <w:p>
      <w:pPr>
        <w:pStyle w:val="TextBody"/>
        <w:rPr/>
      </w:pPr>
      <w:r>
        <w:rPr/>
        <w:t>N_____, выданное ___________________) в том, что:</w:t>
      </w:r>
    </w:p>
    <w:p>
      <w:pPr>
        <w:pStyle w:val="TextBody"/>
        <w:rPr/>
      </w:pPr>
      <w:r>
        <w:rPr/>
        <w:t>в период с "___" _______ года по "___" ________ года на его доход,</w:t>
      </w:r>
    </w:p>
    <w:p>
      <w:pPr>
        <w:pStyle w:val="TextBody"/>
        <w:rPr/>
      </w:pPr>
      <w:r>
        <w:rPr/>
        <w:t>полученный в результате осуществления предпринимательской</w:t>
      </w:r>
    </w:p>
    <w:p>
      <w:pPr>
        <w:pStyle w:val="TextBody"/>
        <w:rPr/>
      </w:pPr>
      <w:r>
        <w:rPr/>
        <w:t>деятельности с применением упрощенной системы налогообложения,</w:t>
      </w:r>
    </w:p>
    <w:p>
      <w:pPr>
        <w:pStyle w:val="TextBody"/>
        <w:rPr/>
      </w:pPr>
      <w:r>
        <w:rPr/>
        <w:t>учета и отчетности в соответствии с Федеральным законом от 29</w:t>
      </w:r>
    </w:p>
    <w:p>
      <w:pPr>
        <w:pStyle w:val="TextBody"/>
        <w:rPr/>
      </w:pPr>
      <w:r>
        <w:rPr/>
        <w:t>декабря 1995 г. N 222-ФЗ "Об упрощенной системе налогообложения,</w:t>
      </w:r>
    </w:p>
    <w:p>
      <w:pPr>
        <w:pStyle w:val="TextBody"/>
        <w:rPr/>
      </w:pPr>
      <w:r>
        <w:rPr/>
        <w:t>учета и отчетности для субъектов малого предпринимательства", был</w:t>
      </w:r>
    </w:p>
    <w:p>
      <w:pPr>
        <w:pStyle w:val="TextBody"/>
        <w:rPr/>
      </w:pPr>
      <w:r>
        <w:rPr/>
        <w:t>начислен единый социальный налог (взнос), подлежащий зачислению в</w:t>
      </w:r>
    </w:p>
    <w:p>
      <w:pPr>
        <w:pStyle w:val="TextBody"/>
        <w:rPr/>
      </w:pPr>
      <w:r>
        <w:rPr/>
        <w:t>Пенсионный фонд Российской Федерации.</w:t>
      </w:r>
    </w:p>
    <w:p>
      <w:pPr>
        <w:pStyle w:val="TextBody"/>
        <w:rPr/>
      </w:pPr>
      <w:r>
        <w:rPr/>
        <w:t>КонсультантПлюс: примечание.</w:t>
      </w:r>
    </w:p>
    <w:p>
      <w:pPr>
        <w:pStyle w:val="TextBody"/>
        <w:rPr/>
      </w:pPr>
      <w:r>
        <w:rPr/>
        <w:t>Федеральный закон от 29.12.1995 N 222-ФЗ утратил силу с 1</w:t>
      </w:r>
    </w:p>
    <w:p>
      <w:pPr>
        <w:pStyle w:val="TextBody"/>
        <w:rPr/>
      </w:pPr>
      <w:r>
        <w:rPr/>
        <w:t>января 2003 года в связи с принятием Федерального закона от</w:t>
      </w:r>
    </w:p>
    <w:p>
      <w:pPr>
        <w:pStyle w:val="TextBody"/>
        <w:rPr/>
      </w:pPr>
      <w:r>
        <w:rPr/>
        <w:t>24.07.2002 N 104-ФЗ, которым часть вторая Налогового кодекса РФ</w:t>
      </w:r>
    </w:p>
    <w:p>
      <w:pPr>
        <w:pStyle w:val="TextBody"/>
        <w:rPr/>
      </w:pPr>
      <w:r>
        <w:rPr/>
        <w:t>дополнена главой 26.2 "Упрощенная система налогообложения".</w:t>
      </w:r>
    </w:p>
    <w:p>
      <w:pPr>
        <w:pStyle w:val="TextBody"/>
        <w:rPr/>
      </w:pPr>
      <w:r>
        <w:rPr/>
        <w:t>Суммарный доход за указанные периоды составил:</w:t>
      </w:r>
    </w:p>
    <w:p>
      <w:pPr>
        <w:pStyle w:val="TextBody"/>
        <w:rPr/>
      </w:pPr>
      <w:r>
        <w:rPr/>
        <w:t>_______ год __________ рублей _________ коп.</w:t>
      </w:r>
    </w:p>
    <w:p>
      <w:pPr>
        <w:pStyle w:val="TextBody"/>
        <w:rPr/>
      </w:pPr>
      <w:r>
        <w:rPr/>
        <w:t>_______ год __________ рублей _________ коп.</w:t>
      </w:r>
    </w:p>
    <w:p>
      <w:pPr>
        <w:pStyle w:val="TextBody"/>
        <w:rPr/>
      </w:pPr>
      <w:r>
        <w:rPr/>
        <w:t>_______ год __________ рублей _________ коп.</w:t>
      </w:r>
    </w:p>
    <w:p>
      <w:pPr>
        <w:pStyle w:val="TextBody"/>
        <w:rPr/>
      </w:pPr>
      <w:r>
        <w:rPr/>
        <w:t>_______ год __________ рублей _________ коп.</w:t>
      </w:r>
    </w:p>
    <w:p>
      <w:pPr>
        <w:pStyle w:val="TextBody"/>
        <w:rPr/>
      </w:pPr>
      <w:r>
        <w:rPr/>
        <w:t>_______ год __________ рублей _________ коп.</w:t>
      </w:r>
    </w:p>
    <w:p>
      <w:pPr>
        <w:pStyle w:val="TextBody"/>
        <w:rPr/>
      </w:pPr>
      <w:r>
        <w:rPr/>
        <w:t>Основание выдачи справки _____________________________________</w:t>
      </w:r>
    </w:p>
    <w:p>
      <w:pPr>
        <w:pStyle w:val="TextBody"/>
        <w:rPr/>
      </w:pPr>
      <w:r>
        <w:rPr/>
        <w:t>__________________________________________________________________</w:t>
      </w:r>
    </w:p>
    <w:p>
      <w:pPr>
        <w:pStyle w:val="TextBody"/>
        <w:rPr/>
      </w:pPr>
      <w:r>
        <w:rPr/>
        <w:t>Сведения о наличии или отсутствии просроченной задолженности</w:t>
      </w:r>
    </w:p>
    <w:p>
      <w:pPr>
        <w:pStyle w:val="TextBody"/>
        <w:rPr/>
      </w:pPr>
      <w:r>
        <w:rPr/>
        <w:t>по взносам в Пенсионный фонд Российской Федерации в настоящей</w:t>
      </w:r>
    </w:p>
    <w:p>
      <w:pPr>
        <w:pStyle w:val="TextBody"/>
        <w:rPr/>
      </w:pPr>
      <w:r>
        <w:rPr/>
        <w:t>справке указываются по состоянию на 1 января 2001 г.</w:t>
      </w:r>
    </w:p>
    <w:p>
      <w:pPr>
        <w:pStyle w:val="TextBody"/>
        <w:rPr/>
      </w:pPr>
      <w:r>
        <w:rPr/>
        <w:t>Справка выдана для целей пенсионного обеспечения.</w:t>
      </w:r>
    </w:p>
    <w:p>
      <w:pPr>
        <w:pStyle w:val="TextBody"/>
        <w:rPr/>
      </w:pPr>
      <w:r>
        <w:rPr/>
        <w:t>Руководитель территориального</w:t>
      </w:r>
    </w:p>
    <w:p>
      <w:pPr>
        <w:pStyle w:val="TextBody"/>
        <w:rPr/>
      </w:pPr>
      <w:r>
        <w:rPr/>
        <w:t>налогового органа</w:t>
      </w:r>
    </w:p>
    <w:p>
      <w:pPr>
        <w:pStyle w:val="TextBody"/>
        <w:rPr/>
      </w:pPr>
      <w:r>
        <w:rPr/>
        <w:t>М.П. (подпись)</w:t>
      </w:r>
    </w:p>
    <w:p>
      <w:pPr>
        <w:pStyle w:val="Heading5"/>
        <w:jc w:val="left"/>
        <w:rPr/>
      </w:pPr>
      <w:r>
        <w:rPr/>
        <w:t>Приложение N 2</w:t>
        <w:br/>
        <w:t>к Правилам подсчета</w:t>
        <w:br/>
        <w:t>и подтверждения страхового</w:t>
        <w:br/>
        <w:t>стажа для установления</w:t>
        <w:br/>
        <w:t>трудовых пенсий</w:t>
      </w:r>
    </w:p>
    <w:p>
      <w:pPr>
        <w:pStyle w:val="TextBody"/>
        <w:rPr/>
      </w:pPr>
      <w:r>
        <w:rPr/>
        <w:t>Штамп</w:t>
      </w:r>
    </w:p>
    <w:p>
      <w:pPr>
        <w:pStyle w:val="TextBody"/>
        <w:rPr/>
      </w:pPr>
      <w:r>
        <w:rPr/>
        <w:t>территориального органа</w:t>
      </w:r>
    </w:p>
    <w:p>
      <w:pPr>
        <w:pStyle w:val="TextBody"/>
        <w:rPr/>
      </w:pPr>
      <w:r>
        <w:rPr/>
        <w:t>Минтруда</w:t>
      </w:r>
    </w:p>
    <w:p>
      <w:pPr>
        <w:pStyle w:val="TextBody"/>
        <w:rPr/>
      </w:pPr>
      <w:r>
        <w:rPr/>
        <w:t>России по вопросам занятости</w:t>
      </w:r>
    </w:p>
    <w:p>
      <w:pPr>
        <w:pStyle w:val="TextBody"/>
        <w:rPr/>
      </w:pPr>
      <w:r>
        <w:rPr/>
        <w:t>населения</w:t>
      </w:r>
    </w:p>
    <w:p>
      <w:pPr>
        <w:pStyle w:val="TextBody"/>
        <w:rPr/>
      </w:pPr>
      <w:r>
        <w:rPr/>
        <w:t>СПРАВКА</w:t>
      </w:r>
    </w:p>
    <w:p>
      <w:pPr>
        <w:pStyle w:val="TextBody"/>
        <w:rPr/>
      </w:pPr>
      <w:r>
        <w:rPr/>
        <w:t>Выдана</w:t>
      </w:r>
    </w:p>
    <w:p>
      <w:pPr>
        <w:pStyle w:val="TextBody"/>
        <w:rPr/>
      </w:pPr>
      <w:r>
        <w:rPr/>
        <w:t>_________________________________________________________________,</w:t>
      </w:r>
    </w:p>
    <w:p>
      <w:pPr>
        <w:pStyle w:val="TextBody"/>
        <w:rPr/>
      </w:pPr>
      <w:r>
        <w:rPr/>
        <w:t>(фамилия, имя, отчество)</w:t>
      </w:r>
    </w:p>
    <w:p>
      <w:pPr>
        <w:pStyle w:val="TextBody"/>
        <w:rPr/>
      </w:pPr>
      <w:r>
        <w:rPr/>
        <w:t>проживающему(ей) по адресу:</w:t>
      </w:r>
    </w:p>
    <w:p>
      <w:pPr>
        <w:pStyle w:val="TextBody"/>
        <w:rPr/>
      </w:pPr>
      <w:r>
        <w:rPr/>
        <w:t>_________________________________________________________________,</w:t>
      </w:r>
    </w:p>
    <w:p>
      <w:pPr>
        <w:pStyle w:val="TextBody"/>
        <w:rPr/>
      </w:pPr>
      <w:r>
        <w:rPr/>
        <w:t>(почтовый индекс, адрес)</w:t>
      </w:r>
    </w:p>
    <w:p>
      <w:pPr>
        <w:pStyle w:val="TextBody"/>
        <w:rPr/>
      </w:pPr>
      <w:r>
        <w:rPr/>
        <w:t>в том, что он (она) имеет следующие периоды, включаемые в</w:t>
      </w:r>
    </w:p>
    <w:p>
      <w:pPr>
        <w:pStyle w:val="TextBody"/>
        <w:rPr/>
      </w:pPr>
      <w:r>
        <w:rPr/>
        <w:t>страховой стаж:</w:t>
      </w:r>
    </w:p>
    <w:p>
      <w:pPr>
        <w:pStyle w:val="TextBody"/>
        <w:rPr/>
      </w:pPr>
      <w:r>
        <w:rPr/>
        <w:t>с "__" _________ г. по "__" __________ г. - период получения</w:t>
      </w:r>
    </w:p>
    <w:p>
      <w:pPr>
        <w:pStyle w:val="TextBody"/>
        <w:rPr/>
      </w:pPr>
      <w:r>
        <w:rPr/>
        <w:t>пособия по безработице;</w:t>
      </w:r>
    </w:p>
    <w:p>
      <w:pPr>
        <w:pStyle w:val="TextBody"/>
        <w:rPr/>
      </w:pPr>
      <w:r>
        <w:rPr/>
        <w:t>с "__" _________ г. по "__" __________ г. - период участия в</w:t>
      </w:r>
    </w:p>
    <w:p>
      <w:pPr>
        <w:pStyle w:val="TextBody"/>
        <w:rPr/>
      </w:pPr>
      <w:r>
        <w:rPr/>
        <w:t>оплачиваемых общественных работах;</w:t>
      </w:r>
    </w:p>
    <w:p>
      <w:pPr>
        <w:pStyle w:val="TextBody"/>
        <w:rPr/>
      </w:pPr>
      <w:r>
        <w:rPr/>
        <w:t>с "__" _________ г. по "__" __________ г. - период переезда по</w:t>
      </w:r>
    </w:p>
    <w:p>
      <w:pPr>
        <w:pStyle w:val="TextBody"/>
        <w:rPr/>
      </w:pPr>
      <w:r>
        <w:rPr/>
        <w:t>направлению государственной службы занятости в другую местность</w:t>
      </w:r>
    </w:p>
    <w:p>
      <w:pPr>
        <w:pStyle w:val="TextBody"/>
        <w:rPr/>
      </w:pPr>
      <w:r>
        <w:rPr/>
        <w:t>для трудоустройства.</w:t>
      </w:r>
    </w:p>
    <w:p>
      <w:pPr>
        <w:pStyle w:val="TextBody"/>
        <w:rPr/>
      </w:pPr>
      <w:r>
        <w:rPr/>
        <w:t>Основание получения пособия по безработице, участия в</w:t>
      </w:r>
    </w:p>
    <w:p>
      <w:pPr>
        <w:pStyle w:val="TextBody"/>
        <w:rPr/>
      </w:pPr>
      <w:r>
        <w:rPr/>
        <w:t>указанных работах, переезда</w:t>
      </w:r>
    </w:p>
    <w:p>
      <w:pPr>
        <w:pStyle w:val="TextBody"/>
        <w:rPr/>
      </w:pPr>
      <w:r>
        <w:rPr/>
        <w:t>__________________________________________________________________</w:t>
      </w:r>
    </w:p>
    <w:p>
      <w:pPr>
        <w:pStyle w:val="TextBody"/>
        <w:rPr/>
      </w:pPr>
      <w:r>
        <w:rPr/>
        <w:t>Руководитель органа</w:t>
      </w:r>
    </w:p>
    <w:p>
      <w:pPr>
        <w:pStyle w:val="TextBody"/>
        <w:rPr/>
      </w:pPr>
      <w:r>
        <w:rPr/>
        <w:t>государственной службы</w:t>
      </w:r>
    </w:p>
    <w:p>
      <w:pPr>
        <w:pStyle w:val="TextBody"/>
        <w:rPr/>
      </w:pPr>
      <w:r>
        <w:rPr/>
        <w:t>занятости</w:t>
      </w:r>
    </w:p>
    <w:p>
      <w:pPr>
        <w:pStyle w:val="TextBody"/>
        <w:rPr/>
      </w:pPr>
      <w:r>
        <w:rPr/>
        <w:t>______________________ (подпись) (фамилия, имя, отчество)</w:t>
      </w:r>
    </w:p>
    <w:p>
      <w:pPr>
        <w:pStyle w:val="TextBody"/>
        <w:rPr/>
      </w:pPr>
      <w:r>
        <w:rPr/>
        <w:t>М.П. "__" ___________ 20__ г.</w:t>
      </w:r>
    </w:p>
    <w:p>
      <w:pPr>
        <w:pStyle w:val="Heading5"/>
        <w:jc w:val="left"/>
        <w:rPr/>
      </w:pPr>
      <w:r>
        <w:rPr/>
        <w:t>Приложение N 3</w:t>
        <w:br/>
        <w:t>к Правилам подсчета</w:t>
        <w:br/>
        <w:t>и подтверждения страхового</w:t>
        <w:br/>
        <w:t>стажа для установления</w:t>
        <w:br/>
        <w:t>трудовых пенсий</w:t>
      </w:r>
    </w:p>
    <w:p>
      <w:pPr>
        <w:pStyle w:val="TextBody"/>
        <w:rPr/>
      </w:pPr>
      <w:r>
        <w:rPr/>
        <w:t>В ________________________________</w:t>
      </w:r>
    </w:p>
    <w:p>
      <w:pPr>
        <w:pStyle w:val="TextBody"/>
        <w:rPr/>
      </w:pPr>
      <w:r>
        <w:rPr/>
        <w:t>(наименование территориального</w:t>
      </w:r>
    </w:p>
    <w:p>
      <w:pPr>
        <w:pStyle w:val="TextBody"/>
        <w:rPr/>
      </w:pPr>
      <w:r>
        <w:rPr/>
        <w:t>органа, осуществляющего</w:t>
      </w:r>
    </w:p>
    <w:p>
      <w:pPr>
        <w:pStyle w:val="TextBody"/>
        <w:rPr/>
      </w:pPr>
      <w:r>
        <w:rPr/>
        <w:t>пенсионное обеспечение)</w:t>
      </w:r>
    </w:p>
    <w:p>
      <w:pPr>
        <w:pStyle w:val="TextBody"/>
        <w:rPr/>
      </w:pPr>
      <w:r>
        <w:rPr/>
        <w:t>ЗАЯВЛЕНИЕ</w:t>
      </w:r>
    </w:p>
    <w:p>
      <w:pPr>
        <w:pStyle w:val="TextBody"/>
        <w:rPr/>
      </w:pPr>
      <w:r>
        <w:rPr/>
        <w:t>ТРУДОСПОСОБНОГО ЛИЦА, ОСУЩЕСТВЛЯЮЩЕГО УХОД</w:t>
      </w:r>
    </w:p>
    <w:p>
      <w:pPr>
        <w:pStyle w:val="TextBody"/>
        <w:rPr/>
      </w:pPr>
      <w:r>
        <w:rPr/>
        <w:t>ЗА ИНВАЛИДОМ I ГРУППЫ, РЕБЕНКОМ-ИНВАЛИДОМ</w:t>
      </w:r>
    </w:p>
    <w:p>
      <w:pPr>
        <w:pStyle w:val="TextBody"/>
        <w:rPr/>
      </w:pPr>
      <w:r>
        <w:rPr/>
        <w:t>В ВОЗРАСТЕ ДО 18 ЛЕТ ИЛИ ЗА ЛИЦОМ,</w:t>
      </w:r>
    </w:p>
    <w:p>
      <w:pPr>
        <w:pStyle w:val="TextBody"/>
        <w:rPr/>
      </w:pPr>
      <w:r>
        <w:rPr/>
        <w:t>ДОСТИГШИМ ВОЗРАСТА 80 ЛЕТ</w:t>
      </w:r>
    </w:p>
    <w:p>
      <w:pPr>
        <w:pStyle w:val="TextBody"/>
        <w:rPr/>
      </w:pPr>
      <w:r>
        <w:rPr/>
        <w:t>Я, ___________________________________________________________</w:t>
      </w:r>
    </w:p>
    <w:p>
      <w:pPr>
        <w:pStyle w:val="TextBody"/>
        <w:rPr/>
      </w:pPr>
      <w:r>
        <w:rPr/>
        <w:t>(фамилия, имя, отчество)</w:t>
      </w:r>
    </w:p>
    <w:p>
      <w:pPr>
        <w:pStyle w:val="TextBody"/>
        <w:rPr/>
      </w:pPr>
      <w:r>
        <w:rPr/>
        <w:t>проживающий(ая)___________________________________________________</w:t>
      </w:r>
    </w:p>
    <w:p>
      <w:pPr>
        <w:pStyle w:val="TextBody"/>
        <w:rPr/>
      </w:pPr>
      <w:r>
        <w:rPr/>
        <w:t>(почтовый индекс, адрес)</w:t>
      </w:r>
    </w:p>
    <w:p>
      <w:pPr>
        <w:pStyle w:val="TextBody"/>
        <w:rPr/>
      </w:pPr>
      <w:r>
        <w:rPr/>
        <w:t>Дата рождения "__" _______________ г.</w:t>
      </w:r>
    </w:p>
    <w:p>
      <w:pPr>
        <w:pStyle w:val="TextBody"/>
        <w:rPr/>
      </w:pPr>
      <w:r>
        <w:rPr/>
        <w:t>Документ, удостоверяющий личность ____________________________</w:t>
      </w:r>
    </w:p>
    <w:p>
      <w:pPr>
        <w:pStyle w:val="TextBody"/>
        <w:rPr/>
      </w:pPr>
      <w:r>
        <w:rPr/>
        <w:t>(вид документа)</w:t>
      </w:r>
    </w:p>
    <w:p>
      <w:pPr>
        <w:pStyle w:val="TextBody"/>
        <w:rPr/>
      </w:pPr>
      <w:r>
        <w:rPr/>
        <w:t>серия ____________ номер ________________ кем и когда выдан</w:t>
      </w:r>
    </w:p>
    <w:p>
      <w:pPr>
        <w:pStyle w:val="TextBody"/>
        <w:rPr/>
      </w:pPr>
      <w:r>
        <w:rPr/>
        <w:t>__________________________________________________________________</w:t>
      </w:r>
    </w:p>
    <w:p>
      <w:pPr>
        <w:pStyle w:val="TextBody"/>
        <w:rPr/>
      </w:pPr>
      <w:r>
        <w:rPr/>
        <w:t>в период с "__" _______________ г. по "__" ______________ г.</w:t>
      </w:r>
    </w:p>
    <w:p>
      <w:pPr>
        <w:pStyle w:val="TextBody"/>
        <w:rPr/>
      </w:pPr>
      <w:r>
        <w:rPr/>
        <w:t>осуществлял(а) уход за гражданином ______________________________,</w:t>
      </w:r>
    </w:p>
    <w:p>
      <w:pPr>
        <w:pStyle w:val="TextBody"/>
        <w:rPr/>
      </w:pPr>
      <w:r>
        <w:rPr/>
        <w:t>(фамилия, имя, отчество)</w:t>
      </w:r>
    </w:p>
    <w:p>
      <w:pPr>
        <w:pStyle w:val="TextBody"/>
        <w:rPr/>
      </w:pPr>
      <w:r>
        <w:rPr/>
        <w:t>проживающим (проживавшим) по адресу</w:t>
      </w:r>
    </w:p>
    <w:p>
      <w:pPr>
        <w:pStyle w:val="TextBody"/>
        <w:rPr/>
      </w:pPr>
      <w:r>
        <w:rPr/>
        <w:t>_________________________________________________________________,</w:t>
      </w:r>
    </w:p>
    <w:p>
      <w:pPr>
        <w:pStyle w:val="TextBody"/>
        <w:rPr/>
      </w:pPr>
      <w:r>
        <w:rPr/>
        <w:t>(почтовый индекс, адрес)</w:t>
      </w:r>
    </w:p>
    <w:p>
      <w:pPr>
        <w:pStyle w:val="TextBody"/>
        <w:rPr/>
      </w:pPr>
      <w:r>
        <w:rPr/>
        <w:t>который в период осуществления ухода являлся инвалидом I группы,</w:t>
      </w:r>
    </w:p>
    <w:p>
      <w:pPr>
        <w:pStyle w:val="TextBody"/>
        <w:rPr/>
      </w:pPr>
      <w:r>
        <w:rPr/>
        <w:t>ребенком-инвалидом в возрасте до 18 лет, лицом, достигшим</w:t>
      </w:r>
    </w:p>
    <w:p>
      <w:pPr>
        <w:pStyle w:val="TextBody"/>
        <w:rPr/>
      </w:pPr>
      <w:r>
        <w:rPr/>
        <w:t>возраста 80 лет (нужное подчеркнуть).</w:t>
      </w:r>
    </w:p>
    <w:p>
      <w:pPr>
        <w:pStyle w:val="TextBody"/>
        <w:rPr/>
      </w:pPr>
      <w:r>
        <w:rPr/>
        <w:t>Прошу установить указанный период ухода в целях включения в</w:t>
      </w:r>
    </w:p>
    <w:p>
      <w:pPr>
        <w:pStyle w:val="TextBody"/>
        <w:rPr/>
      </w:pPr>
      <w:r>
        <w:rPr/>
        <w:t>страховой стаж в соответствии с подпунктом 4 пункта 1 статьи 11</w:t>
      </w:r>
    </w:p>
    <w:p>
      <w:pPr>
        <w:pStyle w:val="TextBody"/>
        <w:rPr/>
      </w:pPr>
      <w:r>
        <w:rPr/>
        <w:t>Федерального закона "О трудовых пенсиях в Российской Федерации".</w:t>
      </w:r>
    </w:p>
    <w:p>
      <w:pPr>
        <w:pStyle w:val="TextBody"/>
        <w:rPr/>
      </w:pPr>
      <w:r>
        <w:rPr/>
        <w:t>"__" __________________ 20__ г.</w:t>
      </w:r>
    </w:p>
    <w:p>
      <w:pPr>
        <w:pStyle w:val="TextBody"/>
        <w:rPr/>
      </w:pPr>
      <w:r>
        <w:rPr/>
        <w:t>(дата подачи заявления)</w:t>
      </w:r>
    </w:p>
    <w:p>
      <w:pPr>
        <w:pStyle w:val="TextBody"/>
        <w:rPr/>
      </w:pPr>
      <w:r>
        <w:rPr/>
        <w:t>____________________________________</w:t>
      </w:r>
    </w:p>
    <w:p>
      <w:pPr>
        <w:pStyle w:val="TextBody"/>
        <w:spacing w:before="0" w:after="283"/>
        <w:rPr/>
      </w:pPr>
      <w:r>
        <w:rPr/>
        <w:t>(подпись лица, осуществляющего уход)</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