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28 ноября 2012 г.</w:t>
      </w:r>
    </w:p>
    <w:p>
      <w:pPr>
        <w:pStyle w:val="Heading2"/>
        <w:rPr/>
      </w:pPr>
      <w:r>
        <w:rPr/>
        <w:t>«О распределении на 2013 год иных межбюджетных трансфертов из федерального бюджета бюджетам субъектов Российской Федерации на осуществление региональной социальной доплаты к пенсии»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11 ноября 2009 г. № 915 «О предоставлении иных межбюджетных трансфертов из федерального бюджета бюджетам субъектов Российской Федерации на выплату региональных социальных доплат к пенсии» (Собрание законодательства Российской Федерации, 2009, № 47, ст. 5655; 2010, № 12, ст. 1341, № 40, ст. 5095; 2011, № 2 , ст.329 ) п р и к а з ы в а ю:</w:t>
      </w:r>
    </w:p>
    <w:p>
      <w:pPr>
        <w:pStyle w:val="TextBody"/>
        <w:rPr/>
      </w:pPr>
      <w:r>
        <w:rPr/>
        <w:t>Утвердить по согласованию с Министерством финансов Российской Федерации распределение на 2013 год иных межбюджетных трансфертов из федерального бюджета бюджетам субъектов Российской Федерации на осуществление региональной социальной доплаты к пенсии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