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 и Минздрава России от 29 марта 2013 г.</w:t>
      </w:r>
    </w:p>
    <w:p>
      <w:pPr>
        <w:pStyle w:val="Heading2"/>
        <w:rPr/>
      </w:pPr>
      <w:r>
        <w:rPr/>
        <w:t>«О признании утратившим силу приказа Министерства здравоохранения и социального развития Российской Федерации от 26 марта 2012 г. № 270н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 »</w:t>
      </w:r>
    </w:p>
    <w:p>
      <w:pPr>
        <w:pStyle w:val="TextBody"/>
        <w:rPr/>
      </w:pPr>
      <w:r>
        <w:rPr/>
        <w:t>В связи с постановлением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 (Собрание законодательства Российской Федерации, 1997, № 33, ст. 3895; № 50, ст. 5689; 1998, № 47, ст. 5771; 1999, № 8, ст. 1026; 2002, № 40, ст. 3929; 2006, № 29, ст. 3251; 2009, № 2, ст. 240; № 12, ст. 1443; 2010 № 9, ст. 964; № 21, ст. 2602; 2011, № 9, ст. 1251; № 29, ст. 4472; № 32, ст. 4834; 2012, № 11, ст. 2419; № 27 ст. 3739; № 49, ст. 6880; № 52, ст. 7507):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 xml:space="preserve">признать утратившим силу приказ Министерства здравоохранения и социального развития Российской Федерации от 26 марта 2012 г. № 270н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смерти». </w:t>
      </w:r>
    </w:p>
    <w:p>
      <w:pPr>
        <w:pStyle w:val="Heading5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</w:t>
        <w:br/>
        <w:t>Российской Федерации</w:t>
        <w:br/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