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№11-3/10/2-2305 от 23 апреля 2013 г.</w:t>
      </w:r>
    </w:p>
    <w:p>
      <w:pPr>
        <w:pStyle w:val="Heading2"/>
        <w:rPr/>
      </w:pPr>
      <w:r>
        <w:rPr/>
        <w:t>Руководителям высших исполнительных органов государственной власти субъектов Российской Федерации</w:t>
        <w:br/>
        <w:t>«Об организации в субъектах Российской Федерации работы по формированию независимой системы оценки качества работы организаций, оказывающих социальные услуги»</w:t>
      </w:r>
    </w:p>
    <w:p>
      <w:pPr>
        <w:pStyle w:val="TextBody"/>
        <w:rPr/>
      </w:pPr>
      <w:r>
        <w:rPr/>
        <w:t>В целях реализации подпункта «к» пункта 1 Указа Президента Российской Федерации от 7 мая 2012 г. № 597 «О мероприятиях по реализации государственной социальной политики» приняты постановление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(далее – Постановление) и распоряжение Правительства Российской Федерации от 30 марта 2013 г. № 487-р, которым утвержден План мероприятий по формированию независимой системы оценки качества работы организаций, оказывающих социальные услуги, на 2013-2015 годы (далее – План мероприятий).</w:t>
      </w:r>
    </w:p>
    <w:p>
      <w:pPr>
        <w:pStyle w:val="TextBody"/>
        <w:rPr/>
      </w:pPr>
      <w:r>
        <w:rPr/>
        <w:t>Прошу организовать реализацию Постановления и Плана мероприятий. В целях оказания организационно-методической помощи направляем рекомендации по организации работы, связанной с формированием в субъекте Российской Федерации независимой системы оценки качества работы государственных (муниципальных) учреждений, оказывающих социальные услуги (далее – независимая система оценки), (приложение 1 к настоящему письму).</w:t>
      </w:r>
    </w:p>
    <w:p>
      <w:pPr>
        <w:pStyle w:val="TextBody"/>
        <w:rPr/>
      </w:pPr>
      <w:r>
        <w:rPr/>
        <w:t xml:space="preserve">На официальном сайте Минтруда России в сети «Интернет» создан специальный раздел «Независимая система оценки качества работы организаций, оказывающих социальные услуги»: </w:t>
      </w:r>
      <w:hyperlink r:id="rId2">
        <w:r>
          <w:rPr>
            <w:rStyle w:val="InternetLink"/>
          </w:rPr>
          <w:t>https://rosmintrud.ru/nsok</w:t>
        </w:r>
      </w:hyperlink>
      <w:r>
        <w:rPr/>
        <w:t>. В данном разделе предусмотрена возможность для органов исполнительной власти субъектов Российской Федерации направлять в электронной форме вопросы по формированию независимой системы оценки.</w:t>
      </w:r>
    </w:p>
    <w:p>
      <w:pPr>
        <w:pStyle w:val="TextBody"/>
        <w:rPr/>
      </w:pPr>
      <w:r>
        <w:rPr/>
        <w:t>Информацию о выполнении Постановления и Плана мероприятий прошу направить в Минтруд России до 25 мая 2013 года.</w:t>
      </w:r>
    </w:p>
    <w:p>
      <w:pPr>
        <w:pStyle w:val="TextBody"/>
        <w:rPr/>
      </w:pPr>
      <w:r>
        <w:rPr/>
        <w:t>В соответствии с пунктом 9 Плана мероприятий предусмотрено обобщение сложившихся в предыдущий период (до 2013 года) практик по формированию оценки качества работы организаций, рейтингов их деятельности с участием общественных организаций. Информацию об имеющемся опыте (по перечню вопросов в приложении 2 к настоящему письму) прошу направить в Минтруд России до 18 мая 2013 года.</w:t>
      </w:r>
    </w:p>
    <w:p>
      <w:pPr>
        <w:pStyle w:val="TextBody"/>
        <w:rPr/>
      </w:pPr>
      <w:r>
        <w:rPr/>
        <w:t>Доклад о ходе реализации Постановления и Плана мероприятий федеральными органами исполнительной власти и органами исполнительной власти субъектов Российской Федерации будет направлен в Правительство Российской Федерации до 1 июня 2013 года.</w:t>
      </w:r>
    </w:p>
    <w:p>
      <w:pPr>
        <w:pStyle w:val="TextBody"/>
        <w:spacing w:before="0" w:after="0"/>
        <w:rPr/>
      </w:pPr>
      <w:r>
        <w:rPr>
          <w:rStyle w:val="StrongEmphasis"/>
        </w:rPr>
        <w:t xml:space="preserve">Министр </w:t>
      </w:r>
      <w:r>
        <w:rPr/>
        <w:br/>
      </w: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nso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