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№59н от 29 января 2014 г.</w:t>
      </w:r>
    </w:p>
    <w:p>
      <w:pPr>
        <w:pStyle w:val="Heading2"/>
        <w:rPr/>
      </w:pPr>
      <w:r>
        <w:rPr/>
        <w:t>«Об утверждении Административного регламента по предоставлению государственной услуги по проведению медико-социальной экспертизы»</w:t>
      </w:r>
    </w:p>
    <w:p>
      <w:pPr>
        <w:pStyle w:val="TextBody"/>
        <w:rPr/>
      </w:pPr>
      <w:r>
        <w:rPr/>
        <w:t>В соответствии с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7061; 2012, № 31, ст. 4322; 2013, № 14, ст. 1651; № 27, ст. 3477, ст. 3480; № 30, ст. 4084; № 51, ст. 6679; № 52, ст. 6952, 6961, 7009),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4903; № 50, ст. 7070; № 52, ст. 7507) и подпунктом 5.2.155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4703), п р и к а з ы в а ю:</w:t>
      </w:r>
    </w:p>
    <w:p>
      <w:pPr>
        <w:pStyle w:val="TextBody"/>
        <w:rPr/>
      </w:pPr>
      <w:r>
        <w:rPr/>
        <w:t>1. Утвердить Административный регламент по предоставлению государственной услуги по проведению медико-социальной экспертизы.</w:t>
      </w:r>
    </w:p>
    <w:p>
      <w:pPr>
        <w:pStyle w:val="TextBody"/>
        <w:rPr/>
      </w:pPr>
      <w:r>
        <w:rPr/>
        <w:t>2. Признать утратившим силу приказ Министерства здравоохранения и социального развития Российской Федерации от 11 апреля 2011 г. № 295н «Об утверждении Административного регламента по предоставлению государственной услуги по проведению медико-социальной экспертизы» (зарегистрирован Министерством юстиции Российской Федерации 22 июля 2011 г. № 21444).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