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№272 от 22 апреля 2014 г.</w:t>
      </w:r>
    </w:p>
    <w:p>
      <w:pPr>
        <w:pStyle w:val="Heading2"/>
        <w:rPr/>
      </w:pPr>
      <w:r>
        <w:rPr/>
        <w:t>«О рабочей группе по подготовке концепции реформирования обязательного социального страхования от несчастных случаев на производстве и профессиональных заболеваний»</w:t>
      </w:r>
    </w:p>
    <w:p>
      <w:pPr>
        <w:pStyle w:val="TextBody"/>
        <w:rPr/>
      </w:pPr>
      <w:r>
        <w:rPr/>
        <w:t>В целях подготовки концепции реформирования обязательного социального страхования от несчастных случаев на производстве и профессиональных заболеваний приказываю:</w:t>
      </w:r>
    </w:p>
    <w:p>
      <w:pPr>
        <w:pStyle w:val="TextBody"/>
        <w:rPr/>
      </w:pPr>
      <w:r>
        <w:rPr/>
        <w:t>1. Создать рабочую группу по подготовке концепции реформирования обязательного социального страхования от несчастных случаев на производстве</w:t>
        <w:br/>
        <w:t>и профессиональных заболеваний.</w:t>
      </w:r>
    </w:p>
    <w:p>
      <w:pPr>
        <w:pStyle w:val="TextBody"/>
        <w:rPr/>
      </w:pPr>
      <w:r>
        <w:rPr/>
        <w:t xml:space="preserve">2. Утвердить состав рабочей группы согласно приложению. </w:t>
      </w:r>
    </w:p>
    <w:p>
      <w:pPr>
        <w:pStyle w:val="Heading5"/>
        <w:spacing w:before="120" w:after="60"/>
        <w:rPr/>
      </w:pPr>
      <w:r>
        <w:rPr/>
        <w:t>Министр М.А.Топилин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