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№1431-р от 30 июля 2014 г.</w:t>
      </w:r>
    </w:p>
    <w:p>
      <w:pPr>
        <w:pStyle w:val="Heading2"/>
        <w:rPr/>
      </w:pPr>
      <w:r>
        <w:rPr/>
        <w:t>Распоряжение Правительства РФ №1431-р от 30 июля 2014 г.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план реализации государственной программы Российской Федерации «Социальная поддержка граждан» на 2014 год и на плановый период 2015 и 2016 годов.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Минтруду России разместить план, утвержденный настоящим распоряжением, на своем официальном сайте, а также на портале государственных программ Российской Федерации в информационно-телекоммуникационной сети «Интернет» в 2-недельный срок со дня официального опубликования настоящего распоряжения.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распоряжение Правительства Российской Федерации от 21 июня 2013 г. № 1043-р (Собрание законодательства Российской Федерации, 2013, № 26, ст. 3400).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