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10 апреля 2015 г.</w:t>
      </w:r>
    </w:p>
    <w:p>
      <w:pPr>
        <w:pStyle w:val="Heading2"/>
        <w:rPr/>
      </w:pPr>
      <w:r>
        <w:rPr/>
        <w:t>«Презентация «Формирование справочника профессий, востребованных на рынке труда, новых и перспективных профессий, специальностей»</w:t>
      </w:r>
    </w:p>
    <w:p>
      <w:pPr>
        <w:pStyle w:val="TextBody"/>
        <w:rPr/>
      </w:pPr>
      <w:r>
        <w:rPr/>
        <w:drawing>
          <wp:inline distT="0" distB="0" distL="0" distR="0">
            <wp:extent cx="718820" cy="35941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/>
      </w:pPr>
      <w:r>
        <w:rPr/>
        <w:drawing>
          <wp:inline distT="0" distB="0" distL="0" distR="0">
            <wp:extent cx="3810000" cy="287655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xtBody"/>
        <w:spacing w:before="0" w:after="283"/>
        <w:rPr/>
      </w:pPr>
      <w:hyperlink r:id="rId4">
        <w:r>
          <w:rPr>
            <w:rStyle w:val="Emphasis"/>
          </w:rPr>
          <w:t>Презентация</w:t>
        </w:r>
      </w:hyperlink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uploads/imperavi/ru-RU/Prezentatcii_titulynik.jpg" TargetMode="External"/><Relationship Id="rId3" Type="http://schemas.openxmlformats.org/officeDocument/2006/relationships/image" Target="file:///var/www/demo2.rosmintrud.ru/html/framework/runtime/libreoffice/Prezentatcii_titulynik.jpg" TargetMode="External"/><Relationship Id="rId4" Type="http://schemas.openxmlformats.org/officeDocument/2006/relationships/hyperlink" Target="file:///uploads/magic/ru-RU/a4e7b581-1503542166.pd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