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№11-3/1-рс от 28 августа 2015 г.</w:t>
      </w:r>
    </w:p>
    <w:p>
      <w:pPr>
        <w:pStyle w:val="Heading2"/>
        <w:rPr/>
      </w:pPr>
      <w:r>
        <w:rPr/>
        <w:t>«Протокол совещания с заместителями глав регионов и руководителями органов исполнительной власти субъектов Российской Федерации по вопросам реализации Федерального закона от 21 июля 2014 г. № 256-ФЗ и организации в субъектах Российской Федерации Сибирского и Уральского федеральных округов работы по проведению независимой оценки качества оказания услуг (г. Новосибирск)»</w:t>
      </w:r>
    </w:p>
    <w:p>
      <w:pPr>
        <w:pStyle w:val="TextBody"/>
        <w:rPr/>
      </w:pPr>
      <w:r>
        <w:rPr/>
        <w:t xml:space="preserve">Присутствовали: </w:t>
      </w:r>
    </w:p>
    <w:tbl>
      <w:tblPr>
        <w:tblW w:w="10205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2470"/>
        <w:gridCol w:w="152"/>
        <w:gridCol w:w="7583"/>
      </w:tblGrid>
      <w:tr>
        <w:trPr/>
        <w:tc>
          <w:tcPr>
            <w:tcW w:w="247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Губернатор Новосибирской области </w:t>
            </w:r>
          </w:p>
        </w:tc>
        <w:tc>
          <w:tcPr>
            <w:tcW w:w="15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758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В.Ф. Городецкий</w:t>
            </w:r>
          </w:p>
        </w:tc>
      </w:tr>
      <w:tr>
        <w:trPr/>
        <w:tc>
          <w:tcPr>
            <w:tcW w:w="247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заместитель полномочного представителя Президента Российской Федерации в Сибирском федеральном округе </w:t>
            </w:r>
          </w:p>
        </w:tc>
        <w:tc>
          <w:tcPr>
            <w:tcW w:w="15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75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А.Г. Филичев</w:t>
            </w:r>
          </w:p>
        </w:tc>
      </w:tr>
      <w:tr>
        <w:trPr/>
        <w:tc>
          <w:tcPr>
            <w:tcW w:w="247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представители федеральных органов исполнительной власти </w:t>
            </w:r>
          </w:p>
        </w:tc>
        <w:tc>
          <w:tcPr>
            <w:tcW w:w="15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75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Л.Ю. Ельцова, Г.Н. Григорьянц, И.В. Меньшова, И.Л. Андреева, Е.Л. Гавронская, М.С. Цветаш, Ю.В. Зайцева</w:t>
            </w:r>
          </w:p>
        </w:tc>
      </w:tr>
      <w:tr>
        <w:trPr/>
        <w:tc>
          <w:tcPr>
            <w:tcW w:w="247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субъектов Российской Федерации</w:t>
            </w:r>
          </w:p>
        </w:tc>
        <w:tc>
          <w:tcPr>
            <w:tcW w:w="15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75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Б.А. Куган, Л.А. Демидова, А.В. Злоказов, А.А. Пахомов, А.П. Пудовкина, М.Г. Черкасова, Т.В. Родяшина, А.Р. Юсупов, Е.В. Редин, Т.В. Анянова, Э.Г. Бейсова, А.Г. Филичев, О.А. Сафронова, В.А. Тюхтенева, А.В. Усольцева, О.Г. Облецова, В.Г. Затеев, В.Э. Матханов, А.Н. Кириллов, Н.С. Кисленко, А.О. Шулбаев, С.И. Дугин, О.Н. Бутенко, С.Н. Чабан, Д.В. Богданов, О.С. Васильева, Л.А. Пашова, Т.А. Гридасова, В.Ф. Вобликова, С.А. Давидян, С.А. Клецкина, В.К. Цой, В.Б. Компанейщиков, И.А. Ваганова, И.В. Боровский, М.А. Киняйкина, Е.В. Вторина, А.А. Ниякина, Е.В. Сухушина, П.Л. Волк, В.В. Шевченко, Е.П. Малицкая, С.И. Пыхтин, Г.И. Аверьянов, Г.В. Агаркова, Л.К. Валицкая, И.В. Галл-Савальский, В.П. Дроздов, Т.П. Есипова, А.Г. Карпова, Е.Н. Кашина, С.Ф.Котов, А.И. Куккус, Ю.Ю. Лесневский, Е.И. Литуненко,А.Н. Мурашкина, Б.П. Пятницкий, Н.В.Рагозина, Н.И. Скаредова, Г.А. Сухих, Я.В. Феллер, Д.Н.Ющенко, С.В. Федорчук, И.Н. Решетников, Л.А. Монахова, А.Б. Перлов, Т.А. Горностаева </w:t>
            </w:r>
          </w:p>
        </w:tc>
      </w:tr>
      <w:tr>
        <w:trPr/>
        <w:tc>
          <w:tcPr>
            <w:tcW w:w="2470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представитель Общероссийского народного фронта</w:t>
            </w:r>
          </w:p>
        </w:tc>
        <w:tc>
          <w:tcPr>
            <w:tcW w:w="152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758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Т.В. Миронова</w:t>
            </w:r>
          </w:p>
        </w:tc>
      </w:tr>
    </w:tbl>
    <w:p>
      <w:pPr>
        <w:pStyle w:val="TextBody"/>
        <w:rPr/>
      </w:pPr>
      <w:r>
        <w:rPr/>
        <w:t>1. Принять к сведению информацию заместителя Министра труда и социальной защиты Российской Федерации Л.Ю.Ельцовой о нормативной базе по проведению независимой оценки.</w:t>
      </w:r>
    </w:p>
    <w:p>
      <w:pPr>
        <w:pStyle w:val="TextBody"/>
        <w:rPr/>
      </w:pPr>
      <w:r>
        <w:rPr/>
        <w:t>2. Принять к сведению информацию представителей федеральных органов исполнительной власти: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помощника Министра здравоохранения Российской Федерации И.Л.Андреевой об особенностях проведения независимой оценки качества оказания услуг медицинскими организациями;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заместителя начальника отдела Министерства финансов Российской Федерации М.С.Цветаша о размещении результатов независимой оценки на официальном сайте сети «Интернет» </w:t>
      </w:r>
      <w:hyperlink r:id="rId2">
        <w:r>
          <w:rPr>
            <w:rStyle w:val="InternetLink"/>
          </w:rPr>
          <w:t>www.bus.gov.ru</w:t>
        </w:r>
      </w:hyperlink>
      <w:r>
        <w:rPr/>
        <w:t xml:space="preserve">. </w:t>
      </w:r>
    </w:p>
    <w:p>
      <w:pPr>
        <w:pStyle w:val="TextBody"/>
        <w:rPr/>
      </w:pPr>
      <w:r>
        <w:rPr/>
        <w:t>3. Принять к сведению доклады об организации работы по проведению в субъектах Российской Федерации независимой оценки: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В.В. Шевченко - заместителя губернатора Новосибирской области;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Е.П. Малицкой - председателя Общественного совета при министерстве социального развития Новосибирской области;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В.Ф. Вобликовой - исполняющей обязанности заместителя Председателя Правительства Иркутской области;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С.А. Давидяна - председателя Общественного совета при министерстве социального развития и попечительства Иркутской области;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Е.В. Редина - первого заместителя губернатора Челябинской области;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В.Б. Компанейщикова - Заместителя председателя Правительства Омской области, руководителя Аппарата Губернатора и Правительства Омской области;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В.К. Цоя - заместителя Губернатора Кемеровской области по вопросам социальной политики;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А.В. Злоказова - министра социальной политики Свердловской области;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О.А. Сафроновой - заместителя Председателя Правительства Республики Алтай;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С.Н. Чабана - заместителя председателя Правительства Забайкальского края по социальным вопросам;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Т.В. Родяшиной - первого заместителя директора департамента социального развития Тюменской области;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М.А. Киняйкиной - и.о. начальника Департамента социальной защиты населения Томской области;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Е.В. Сухушиной - заместителя председателя общественного совета при Департаменте общего образования Томской области;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А.Н. Кириллова - заместителя министра-председателя Комитета организации социального обслуживания населения Министерства социальной защиты населения Республики Бурятия;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А.О. Шулбаева - заместителя министра труда и социального развития Республики Хакасии;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С.И. Дугина - начальника Главного управления Алтайского края по труду и социальной защите;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Д.В. Богданова - заместителя министра социальной политики Красноярского края. </w:t>
      </w:r>
    </w:p>
    <w:p>
      <w:pPr>
        <w:pStyle w:val="TextBody"/>
        <w:rPr/>
      </w:pPr>
      <w:r>
        <w:rPr/>
        <w:t>4. Органам исполнительной власти субъектов Российской Федерации рекомендовать: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определить орган исполнительной власти (либо должностное лицо) - координатора работы по реализации Федерального закона от 21 июля 2014 г. № 256-ФЗ в субъекте Российской Федерации;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завершить работу по обеспечению на своих официальных сайтах в сети «Интернет» технической возможности выражения мнений получателей услуг о качестве оказания услуг;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разместить итоги независимой оценки, проведенной в 2015 г., рассмотренные и утвержденные общественным советом, на своих официальных сайтах в сети «Интернет» в специальном разделе по независимой оценке и на официальном сайте </w:t>
      </w:r>
      <w:hyperlink r:id="rId3">
        <w:r>
          <w:rPr>
            <w:rStyle w:val="InternetLink"/>
          </w:rPr>
          <w:t>www.bus.gov.ru</w:t>
        </w:r>
      </w:hyperlink>
      <w:r>
        <w:rPr/>
        <w:t xml:space="preserve">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проводить работу по актуализации информации о независимой оценке на своих официальных сайтах в сети «Интернет»;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организовать работу по подключению пользователей к официальному сайту </w:t>
      </w:r>
      <w:hyperlink r:id="rId4">
        <w:r>
          <w:rPr>
            <w:rStyle w:val="InternetLink"/>
          </w:rPr>
          <w:t>www.bus.gov.ru</w:t>
        </w:r>
      </w:hyperlink>
      <w:r>
        <w:rPr/>
        <w:t xml:space="preserve"> в целях размещения результатов независимой оценки;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обеспечить рассмотрение поступившей от общественных советов информации о результатах независимой оценки и принятие соответствующих решений по совершенствованию деятельности организаций в соответствующей сфере деятельности в установленный срок;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организовать, начиная с 2016 года, обучение государственных и муниципальных служащих по вопросам проведения независимой оценки качества;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направить в Минтруд России предложения по совершенствованию проведения независимой оценки (при наличии). </w:t>
      </w:r>
    </w:p>
    <w:p>
      <w:pPr>
        <w:pStyle w:val="TextBody"/>
        <w:rPr/>
      </w:pPr>
      <w:r>
        <w:rPr/>
        <w:t>5. Минтруду России, Минобрнауки России, Минздраву России, Минспорту России, Минкультуры России, Минфину России: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обеспечить размещение на официальном сайте </w:t>
      </w:r>
      <w:hyperlink r:id="rId5">
        <w:r>
          <w:rPr>
            <w:rStyle w:val="InternetLink"/>
          </w:rPr>
          <w:t>www.bus.gov.ru</w:t>
        </w:r>
      </w:hyperlink>
      <w:r>
        <w:rPr/>
        <w:t xml:space="preserve"> показателей, характеризующих критерии оценки качества оказания услуг;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обобщить опыт проведения независимой оценки в регионах, входящих в Сибирский и Уральский федеральные округа, и разместить на своих официальных сайтах в разделе по независимой оценке;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проводить мониторинг работы субъектов Российской Федерации по проведению независимой оценки качества оказания услуг организациями в соответствующей сфере;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оказывать субъектам Российской Федерации необходимую методическую помощь. </w:t>
      </w:r>
    </w:p>
    <w:p>
      <w:pPr>
        <w:pStyle w:val="TextBody"/>
        <w:rPr/>
      </w:pPr>
      <w:r>
        <w:rPr/>
        <w:t>6. Казначейству России: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осуществлять техническую поддержку пользователей сайта, являющихся представителями уполномоченных органов по вопросам размещения информации о результатах независимой оценки сайте </w:t>
      </w:r>
      <w:hyperlink r:id="rId6">
        <w:r>
          <w:rPr>
            <w:rStyle w:val="InternetLink"/>
          </w:rPr>
          <w:t>www.bus.gov.ru</w:t>
        </w:r>
      </w:hyperlink>
      <w:r>
        <w:rPr/>
        <w:t xml:space="preserve">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подготовить разъяснения по подключению к сайту </w:t>
      </w:r>
      <w:hyperlink r:id="rId7">
        <w:r>
          <w:rPr>
            <w:rStyle w:val="InternetLink"/>
          </w:rPr>
          <w:t>www.bus.gov.ru</w:t>
        </w:r>
      </w:hyperlink>
      <w:r>
        <w:rPr/>
        <w:t xml:space="preserve"> до 18 сентября 2015 г.;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осуществлять мониторинг размещения результатов независимой оценки качества на официальном сайте </w:t>
      </w:r>
      <w:hyperlink r:id="rId8">
        <w:r>
          <w:rPr>
            <w:rStyle w:val="InternetLink"/>
          </w:rPr>
          <w:t>www.bus.gov.ru</w:t>
        </w:r>
      </w:hyperlink>
      <w:r>
        <w:rPr/>
        <w:t xml:space="preserve"> и публикацию результатов мониторинга в сети «Интернет». </w:t>
      </w:r>
    </w:p>
    <w:p>
      <w:pPr>
        <w:pStyle w:val="Heading5"/>
        <w:rPr/>
      </w:pPr>
      <w:r>
        <w:rPr/>
        <w:t>Заместитель Министра</w:t>
      </w:r>
    </w:p>
    <w:p>
      <w:pPr>
        <w:pStyle w:val="Heading5"/>
        <w:rPr/>
      </w:pPr>
      <w:r>
        <w:rPr/>
        <w:t>труда и 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us.gov.ru/" TargetMode="External"/><Relationship Id="rId3" Type="http://schemas.openxmlformats.org/officeDocument/2006/relationships/hyperlink" Target="http://www.bus.gov.ru/" TargetMode="External"/><Relationship Id="rId4" Type="http://schemas.openxmlformats.org/officeDocument/2006/relationships/hyperlink" Target="http://www.bus.gov.ru/" TargetMode="External"/><Relationship Id="rId5" Type="http://schemas.openxmlformats.org/officeDocument/2006/relationships/hyperlink" Target="http://www.bus.gov.ru/" TargetMode="External"/><Relationship Id="rId6" Type="http://schemas.openxmlformats.org/officeDocument/2006/relationships/hyperlink" Target="http://www.bus.gov.ru/" TargetMode="External"/><Relationship Id="rId7" Type="http://schemas.openxmlformats.org/officeDocument/2006/relationships/hyperlink" Target="http://www.bus.gov.ru/" TargetMode="External"/><Relationship Id="rId8" Type="http://schemas.openxmlformats.org/officeDocument/2006/relationships/hyperlink" Target="http://www.bus.gov.ru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