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№858н/455 от 11 ноября 2015 г.</w:t>
      </w:r>
    </w:p>
    <w:p>
      <w:pPr>
        <w:pStyle w:val="Heading2"/>
        <w:rPr/>
      </w:pPr>
      <w:r>
        <w:rPr/>
        <w:t>«Об утверждении перечней отдельных видов работ, в целях выполнения которых на объектах, отнесенных в соответствии с законодательством Российской Федерации к опасным производственным объектам I и II классов опасности, не допускается направление работников частными агентствами занятости для работы у физических лиц или юридических лиц, не являющихся работодателями данных работников, по договору о предоставлении труда работников (персонала)»</w:t>
      </w:r>
    </w:p>
    <w:p>
      <w:pPr>
        <w:pStyle w:val="TextBody"/>
        <w:rPr/>
      </w:pPr>
      <w:r>
        <w:rPr/>
        <w:t xml:space="preserve">В соответствии с пунктом 2 постановления Правительства Российской Федерации от 10 апреля 2015 г. № 340 «О порядке утверждения перечней отдельных видов работ, в целях выполнения которых на объектах, отнесенных </w:t>
      </w:r>
    </w:p>
    <w:p>
      <w:pPr>
        <w:pStyle w:val="TextBody"/>
        <w:rPr/>
      </w:pPr>
      <w:r>
        <w:rPr/>
        <w:t xml:space="preserve">в соответствии с законодательством Российской Федерации к опасным производственным объектам I и II классов опасности, не допускается </w:t>
        <w:br/>
        <w:t xml:space="preserve">направление работников частными агентствами занятости для работы у физических лиц или юридических лиц, не являющихся работодателями данных работников, по договору о предоставлении труда работников (персонала)» </w:t>
        <w:br/>
        <w:t>(Собрание законодательства Российской Федерации, 2015, № 16, ст. 2379) приказываем:</w:t>
      </w:r>
    </w:p>
    <w:p>
      <w:pPr>
        <w:pStyle w:val="TextBody"/>
        <w:rPr/>
      </w:pPr>
      <w:r>
        <w:rPr/>
        <w:t>1. Утвердить перечни отдельных видов работ, в целях выполнения которых на объектах, отнесенных в соответствии с законодательством Российской Федерации к опасным производственным объектам I и II классов опасности, не допускается направление работников частными агентствами занятости для работы у физических лиц или юридических лиц, не являющихся работодателями данных работников, по договору о предоставлении труда работников (персонала) согласно приложению.</w:t>
      </w:r>
    </w:p>
    <w:p>
      <w:pPr>
        <w:pStyle w:val="TextBody"/>
        <w:rPr/>
      </w:pPr>
      <w:r>
        <w:rPr/>
        <w:t>2. Настоящий приказ вступает в силу с 1 января 2016 года.</w:t>
      </w:r>
    </w:p>
    <w:p>
      <w:pPr>
        <w:pStyle w:val="Heading5"/>
        <w:rPr/>
      </w:pPr>
      <w:r>
        <w:rPr/>
        <w:t>Министр труда и социальной защиты Российской Федерации</w:t>
        <w:br/>
        <w:t>М.А. Топилин</w:t>
      </w:r>
    </w:p>
    <w:p>
      <w:pPr>
        <w:pStyle w:val="Heading5"/>
        <w:rPr/>
      </w:pPr>
      <w:r>
        <w:rPr/>
        <w:t>Руководитель Федеральной службы по экологическому, технологическому и атомному надзору</w:t>
        <w:br/>
        <w:t xml:space="preserve">А.В. Алешин 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