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1040н от 21 декабря 2015 г. </w:t>
      </w:r>
    </w:p>
    <w:p>
      <w:pPr>
        <w:pStyle w:val="Heading2"/>
        <w:rPr/>
      </w:pPr>
      <w:r>
        <w:rPr/>
        <w:t>«Об утверждении порядка уведомления представителя нанимателя федеральными государственными гражданскими служащими Министерства труда и социальной защиты Российской Федерации о возникшем конфликте интересов или о возможности его возникновения»</w:t>
        <w:br/>
        <w:t>(зарегистрирован в Минюсте России 22.01.2016 N 40726)</w:t>
      </w:r>
    </w:p>
    <w:p>
      <w:pPr>
        <w:pStyle w:val="TextBody"/>
        <w:rPr/>
      </w:pPr>
      <w:r>
        <w:rPr/>
        <w:t>В соответствии с пунктом 12 части 1 статьи 15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2326, 2329; N 23, ст. 2874; N 27, ст. 3441, 3462, 3477; N 43, ст. 5454; N 48, ст. 6165; N 49, ст. 6315; N 52, ст. 6961; 2014, N 14, ст. 1545; N 49, ст. 6905; N 52, ст. 7542; 2015, N 1, ст. 62, 63; N 14, ст. 2008; N 24, ст. 3374; N 29, ст. 4388; N 41, ст. 5639), а также частью 2 статьи 11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6720)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Порядок уведомления представителя нанимателя федеральными государственными гражданскими служащими Министерства труда и социальной защиты Российской Федерации о возникшем конфликте интересов или о возможности его возникновения.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Руководителям структурных подразделений Министерства труда и социальной защиты Российской Федерации ознакомить под роспись федеральных государственных гражданских служащих вверенных им структурных подразделений с Порядком, утвержденным настоящим приказом.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