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№1180н от 30 декабря 2015 г.</w:t>
      </w:r>
    </w:p>
    <w:p>
      <w:pPr>
        <w:pStyle w:val="Heading2"/>
        <w:rPr/>
      </w:pPr>
      <w:r>
        <w:rPr/>
        <w:t>«О распределении по субъектам Российской Федерации утвержденных Правительством Российской Федерации на 2016 год квот на выдачу иностранным гражданам разрешений на работу и приглашений на въезд в Российскую Федерацию в целях осуществления трудовой деятельности»</w:t>
      </w:r>
    </w:p>
    <w:p>
      <w:pPr>
        <w:pStyle w:val="TextBody"/>
        <w:rPr/>
      </w:pPr>
      <w:r>
        <w:rPr/>
        <w:t>В соответствии с постановлением Правительства Российской Федерации от 12 декабря 2015 г. № 1359 «Об определении потребности в привлечении в Российскую Федерацию иностранных работников, прибывающих в Российскую Федерацию на основании визы, в том числе по приоритетным профессионально-квалификационным группам, и утверждении квот на 2016 год» (официальный интернет-портал правовой информации (www.pravo.gov.ru) 17 декабря 2015 года, № 0001201512170009) п р и к а з ы в а ю:</w:t>
      </w:r>
    </w:p>
    <w:p>
      <w:pPr>
        <w:pStyle w:val="TextBody"/>
        <w:rPr/>
      </w:pPr>
      <w:r>
        <w:rPr/>
        <w:t>Утвердить: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распределение по субъектам Российской Федерации на 2016 год квоты на выдачу иностранным гражданам разрешений на работу согласно приложению №1;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распределение по субъектам Российской Федерации на 2016 год квоты на выдачу иностранным гражданам разрешений на работу по профессионально-квалификационным группам согласно приложению №2;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распределение по субъектам Российской Федерации на 2016 год квоты на выдачу иностранным гражданам приглашений на въезд в Российскую Федерацию в целях осуществления трудовой деятельности согласно приложению №3. </w:t>
      </w:r>
    </w:p>
    <w:p>
      <w:pPr>
        <w:pStyle w:val="Heading5"/>
        <w:rPr/>
      </w:pPr>
      <w:r>
        <w:rPr/>
        <w:t>Министр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