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14-1/10/П-491 от 2 февраля 2016 г.</w:t>
      </w:r>
    </w:p>
    <w:p>
      <w:pPr>
        <w:pStyle w:val="Heading2"/>
        <w:rPr/>
      </w:pPr>
      <w:r>
        <w:rPr/>
        <w:t>Правительственная телеграмма №14-1/10/П-491 от 2 февраля 2016 г.</w:t>
      </w:r>
    </w:p>
    <w:p>
      <w:pPr>
        <w:pStyle w:val="Heading5"/>
        <w:rPr/>
      </w:pPr>
      <w:r>
        <w:rPr/>
        <w:t>Органам исполнительной власти субъектов Российской Федерации в сфере социального обслуживания</w:t>
      </w:r>
    </w:p>
    <w:p>
      <w:pPr>
        <w:pStyle w:val="TextBody"/>
        <w:rPr/>
      </w:pPr>
      <w:r>
        <w:rPr/>
        <w:t xml:space="preserve">В целях реализации п. 3 поручения Правительства Российской Федерации от 29 декабря 2015 г. № ОГ-П12-338пр Минтруд России просит направлять сводную по региону информационно-аналитическую справку по функционированию «горячей линии» по обращениям граждан по вопросам оплаты труда в сфере социальной защиты населения в соответствии со структурой информации по мониторингу решений, принятых органами исполнительной власти субъектов Российской Федерации по заявлениям работников, поступившим на «горячую линию», размещенной на сайте Минтруда России </w:t>
      </w:r>
      <w:hyperlink r:id="rId2">
        <w:r>
          <w:rPr>
            <w:rStyle w:val="InternetLink"/>
          </w:rPr>
          <w:t>http://www.rosmintrud.ru/docs/mintrud/payment/123</w:t>
        </w:r>
      </w:hyperlink>
      <w:r>
        <w:rPr/>
        <w:t>.</w:t>
      </w:r>
    </w:p>
    <w:p>
      <w:pPr>
        <w:pStyle w:val="TextBody"/>
        <w:rPr/>
      </w:pPr>
      <w:r>
        <w:rPr/>
        <w:t xml:space="preserve">Данные просим направлять ежемесячно, до 5-го числа, следующего за отчетным периодом, с обоснованиями и конкретными примерами на электронный адрес </w:t>
      </w:r>
      <w:hyperlink r:id="rId3">
        <w:r>
          <w:rPr>
            <w:rStyle w:val="InternetLink"/>
          </w:rPr>
          <w:t>oplatatruda@rosmintrud.ru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Контактное лицо: Фролова Анжела Васильевна, тел. 8 (495) 926-99-01*1410. 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rPr/>
      </w:pPr>
      <w:r>
        <w:rPr/>
        <w:t xml:space="preserve">Л.Ю. Ельцова </w:t>
      </w:r>
    </w:p>
    <w:p>
      <w:pPr>
        <w:pStyle w:val="Heading2"/>
        <w:rPr/>
      </w:pPr>
      <w:r>
        <w:rPr/>
        <w:t>скачать: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hyperlink r:id="rId4">
        <w:r>
          <w:rPr>
            <w:rStyle w:val="InternetLink"/>
          </w:rPr>
          <w:t>Приложение(.xlsx, 17 Кб)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23" TargetMode="External"/><Relationship Id="rId3" Type="http://schemas.openxmlformats.org/officeDocument/2006/relationships/hyperlink" Target="mailto:OPLATATRUDA@ROSMINTRUD.RU" TargetMode="External"/><Relationship Id="rId4" Type="http://schemas.openxmlformats.org/officeDocument/2006/relationships/hyperlink" Target="file:///uploads/magic/ru-RU/8947885e-1503542178.xlsx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