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№12-2/10/П-4792 от 2 августа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целях эффективного расходования средств федерального бюджета, выделенных бюджетам субъектов Российской Федерации в рамках реализации постановления Правительства Российской Федерации от 14 апреля 2016 г. № 309, Министерство труда и социальной защиты Российской Федерации просит проинформировать о сумме средств федерального бюджета, которую планируется израсходовать до конца 2016 года, и о сумме, которая может быть не израсходована и возвращена в федеральный бюджет в целях ее перераспределения на те же цели между бюджетами других субъектов Российской Федерации.</w:t>
      </w:r>
    </w:p>
    <w:p>
      <w:pPr>
        <w:pStyle w:val="TextBody"/>
        <w:rPr/>
      </w:pPr>
      <w:r>
        <w:rPr/>
        <w:t xml:space="preserve">Информацию просим представить в Минтруд России до 15 августа 2016 года в сканированном виде по электронной почте </w:t>
      </w:r>
      <w:hyperlink r:id="rId2">
        <w:r>
          <w:rPr>
            <w:rStyle w:val="InternetLink"/>
          </w:rPr>
          <w:t>DryahlushinaLG@rosmintrud.ru</w:t>
        </w:r>
      </w:hyperlink>
      <w:r>
        <w:rPr/>
        <w:t xml:space="preserve"> либо по факсу (495) 606-16-42, а также на бумажном носителе в установленном порядке по форме, размещенной на официальном сайте Минтруда России по адресу: </w:t>
      </w:r>
      <w:hyperlink r:id="rId3">
        <w:r>
          <w:rPr>
            <w:rStyle w:val="InternetLink"/>
          </w:rPr>
          <w:t>http://www.rosmintrud.ru/docs/mintrud/protection/3...</w:t>
        </w:r>
      </w:hyperlink>
    </w:p>
    <w:p>
      <w:pPr>
        <w:pStyle w:val="TextBody"/>
        <w:rPr/>
      </w:pPr>
      <w:r>
        <w:rPr/>
        <w:t>Контактный телефон: (495) 926-99-01*12-20 Дряхлушина Л.Г.</w:t>
      </w:r>
    </w:p>
    <w:p>
      <w:pPr>
        <w:pStyle w:val="TextBody"/>
        <w:rPr/>
      </w:pPr>
      <w:r>
        <w:rPr/>
        <w:t xml:space="preserve">Факс: (495) 606-16-42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RYAHLUSHINALG@ROSMINTRUD.RU" TargetMode="External"/><Relationship Id="rId3" Type="http://schemas.openxmlformats.org/officeDocument/2006/relationships/hyperlink" Target="http://www.rosmintrud.ru/docs/mintrud/protection/32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