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№12-3/10/П-4921 от 8 августа 2016 г.</w:t>
      </w:r>
    </w:p>
    <w:p>
      <w:pPr>
        <w:pStyle w:val="Heading2"/>
        <w:rPr/>
      </w:pPr>
      <w:r>
        <w:rPr/>
        <w:t>«Руководителям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В целях подготовки в Правительство Российской Федерации развернутой информации о выполнении поручений Председателя Правительства Российской Федерации Д.А. Медведева от 10 апреля 2015 г. № ДМ-П12-2387 (абзац 2 пункта 9) и от 2 июля 2015 г. № ДМ-П12-61пр (абзацы 1, 2 пункта 1) просим представить сведения: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принятии руководителями субъектов Российской Федерации по результатам личной проверки стационарных учреждений для лиц, страдающих психическими расстройствами, пожилых людей и инвалидов, мер по приведению в надлежащее состояние данных учреждений и ликвидацию к 2018 году очередности в них;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выявленных в ходе проверок нарушениям и принятым мерам по их ликвидации (по состоянию на август 2016 г.), а также сроках устранения нарушений, которые до настоящего времени не устранены;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 выявленных в ходе проверок учреждениях, имеющих здания, находящиеся в ветхом, аварийном состоянии и здания, требующие капитального ремонта и принятым мерам, направленным на исключение случаев проживания лиц, страдающих психическими расстройствами, пожилых людей и инвалидов в таких зданиях либо о проведенных ремонтных работах (по состоянию на август 2016 г.), а также сроках устранения нарушений, которые до настоящего времени не устранены, по форме, указанной в таблице, размещенной на официальном сайте Минтруда России в сети интернет по адресу: </w:t>
      </w:r>
      <w:hyperlink r:id="rId2">
        <w:r>
          <w:rPr>
            <w:rStyle w:val="InternetLink"/>
          </w:rPr>
          <w:t>http://www.rosmintrud.ru/docs/mintrud/protection/329</w:t>
        </w:r>
      </w:hyperlink>
      <w:r>
        <w:rPr/>
        <w:t xml:space="preserve">. </w:t>
      </w:r>
    </w:p>
    <w:p>
      <w:pPr>
        <w:pStyle w:val="TextBody"/>
        <w:rPr/>
      </w:pPr>
      <w:r>
        <w:rPr/>
        <w:t>Вышеуказанную информацию просим представить в срок до 17 августа 2016 г. в установленном порядке, а также по адресу электронной почты MenshchikovGK@Rosmintrud.ru, контактное лицо: Меньщиков Г.К. тел.: (8 495) 926-99-01 доб. 1255.</w:t>
      </w:r>
    </w:p>
    <w:p>
      <w:pPr>
        <w:pStyle w:val="Heading5"/>
        <w:spacing w:before="120" w:after="60"/>
        <w:rPr/>
      </w:pPr>
      <w:r>
        <w:rPr/>
        <w:t>Первый заместитель министра труда и социальной защиты Российской Федерации 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32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