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№12-3/10/В-2780 от 12 апреля 2017 г.</w:t>
      </w:r>
    </w:p>
    <w:p>
      <w:pPr>
        <w:pStyle w:val="Heading2"/>
        <w:rPr/>
      </w:pPr>
      <w:r>
        <w:rPr/>
        <w:t>«Органам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в рамках корректировки региональных планов мероприятий («дорожных карт») «Повышение эффективности и качества услуг в сфере социального обслуживания населения (2013 – 2018 годы)» просит представить информацию по количественной и качественной характеристике социальных работников, динамике получателей социальных услуг и количестве предоставленных социальных услуг по формам социального обслуживания, а также расходам на социальное обслуживание в субъекте Российской Федерации согласно приложению размещенному на сайте Минтруда России по адресу: </w:t>
      </w:r>
      <w:hyperlink r:id="rId2">
        <w:r>
          <w:rPr>
            <w:rStyle w:val="InternetLink"/>
          </w:rPr>
          <w:t>http://www.rosmintrud.ru/</w:t>
        </w:r>
      </w:hyperlink>
      <w:r>
        <w:rPr/>
        <w:t xml:space="preserve"> в разделе «Телеграммы» в срок до 17 апреля 2017 г в установленном порядке и по электронной почте в формате pdf. (e-mail: </w:t>
      </w:r>
      <w:hyperlink r:id="rId3">
        <w:r>
          <w:rPr>
            <w:rStyle w:val="InternetLink"/>
          </w:rPr>
          <w:t>starovoitovan@rosmintrud.ru</w:t>
        </w:r>
      </w:hyperlink>
      <w:r>
        <w:rPr/>
        <w:t>).</w:t>
      </w:r>
    </w:p>
    <w:p>
      <w:pPr>
        <w:pStyle w:val="TextBody"/>
        <w:rPr/>
      </w:pPr>
      <w:r>
        <w:rPr/>
        <w:t>Контактное лицо: Старовойтов А.Н.</w:t>
      </w:r>
    </w:p>
    <w:p>
      <w:pPr>
        <w:pStyle w:val="TextBody"/>
        <w:rPr/>
      </w:pPr>
      <w:r>
        <w:rPr/>
        <w:t xml:space="preserve">Тел: 8(495) 926-99-01 доб. 1232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" TargetMode="External"/><Relationship Id="rId3" Type="http://schemas.openxmlformats.org/officeDocument/2006/relationships/hyperlink" Target="mailto:STAROVOITOVAN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