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№12-3/10/В-2941 от 18 апреля 2017 г.</w:t>
      </w:r>
    </w:p>
    <w:p>
      <w:pPr>
        <w:pStyle w:val="Heading2"/>
        <w:rPr/>
      </w:pPr>
      <w:r>
        <w:rPr/>
        <w:t>«Руководителям органов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>Минтруд России в целях исполнения протокола видеоселекторного совещания с руководителями высших органов исполнительной власти субъектов Российской Федерации от 21 июля 2016 года № 3/12/2 «Об организации обучения детей-сирот и детей, оставшихся без попечения родителей, в стационарных организациях социального обслуживания населения» (пункты 2, 3) просит в срок до 26 апреля 2017 года представить информацию о работе органов исполнительной власти субъектов Российской Федерации в сфере социальной защиты населения по вопросу приведения деятельности стационарных организаций в соответствие с требованиями Постановления Правительства Российской Федерации от 24 мая 2014 года № 481 согласно форме, размещенной на официальном сайте Минтруда России в разделе «Телеграммы».</w:t>
      </w:r>
    </w:p>
    <w:p>
      <w:pPr>
        <w:pStyle w:val="TextBody"/>
        <w:rPr/>
      </w:pPr>
      <w:r>
        <w:rPr/>
        <w:t xml:space="preserve">Информацию просим представить в Минтруд России в установленном порядке, а также по адресу электронной почты </w:t>
      </w:r>
      <w:hyperlink r:id="rId2">
        <w:r>
          <w:rPr>
            <w:rStyle w:val="InternetLink"/>
          </w:rPr>
          <w:t>bakulinaeg@rosmintrud.ru</w:t>
        </w:r>
      </w:hyperlink>
      <w:r>
        <w:rPr/>
        <w:t xml:space="preserve"> в формате exсel.</w:t>
      </w:r>
    </w:p>
    <w:p>
      <w:pPr>
        <w:pStyle w:val="TextBody"/>
        <w:rPr/>
      </w:pPr>
      <w:r>
        <w:rPr/>
        <w:t xml:space="preserve">Контактное лицо: Бакулина Е.Г. тел: (8 495) 926-99-01 доб. 1239. </w:t>
      </w:r>
    </w:p>
    <w:p>
      <w:pPr>
        <w:pStyle w:val="Heading5"/>
        <w:spacing w:before="120" w:after="60"/>
        <w:rPr/>
      </w:pPr>
      <w:r>
        <w:rPr/>
        <w:t>Первый заместитель</w:t>
        <w:br/>
        <w:t>Министра труда и</w:t>
        <w:br/>
        <w:t>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KULINAEG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