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19 июня 2017 г.</w:t>
      </w:r>
    </w:p>
    <w:p>
      <w:pPr>
        <w:pStyle w:val="Heading2"/>
        <w:rPr/>
      </w:pPr>
      <w:r>
        <w:rPr/>
        <w:t>«Информационная справка о реализации пилотного проекта по отработке подходов при апробации приложения к действующим классификациям и критериям, используемым при осуществлении медико-социальной экспертизы детей»</w:t>
      </w:r>
    </w:p>
    <w:p>
      <w:pPr>
        <w:pStyle w:val="TextBody"/>
        <w:rPr/>
      </w:pPr>
      <w:r>
        <w:rPr/>
        <w:t>Минтруд России информирует, что в 2017 году в ФКУ «Главное бюро медико-социальной экспертизы по Воронежской области» Минтруда России и ФКУ «Главное бюро медико-социальной экспертизы по Смоленской области» Минтруда России (далее – главные бюро) осуществляется реализация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детей.</w:t>
      </w:r>
    </w:p>
    <w:p>
      <w:pPr>
        <w:pStyle w:val="TextBody"/>
        <w:rPr/>
      </w:pPr>
      <w:r>
        <w:rPr/>
        <w:t>Указанный пилотный проект проводится в рамках государственной программы Российской Федерации «Доступная среда» на 2011-2020 годы.</w:t>
      </w:r>
    </w:p>
    <w:p>
      <w:pPr>
        <w:pStyle w:val="TextBody"/>
        <w:rPr/>
      </w:pPr>
      <w:r>
        <w:rPr/>
        <w:t>Пилотный проект проводится в три этапа.</w:t>
      </w:r>
    </w:p>
    <w:p>
      <w:pPr>
        <w:pStyle w:val="TextBody"/>
        <w:rPr/>
      </w:pPr>
      <w:r>
        <w:rPr/>
        <w:t>Первый этап Пилотного проекта (с 1 января 2017 г. по 28 февраля 2017 г.) предусматривает проведение организационных и подготовительных мероприятий: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утверждение распорядительных документов по организации работы соответствующего главного бюро по проведению Пилотного проекта;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взаимодействие с медицинскими организациями по направлению детей на медико-социальную экспертизу с учетом проведения Пилотного проекта;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оформление информационных стендов и проведение разъяснительной работы среди граждан, в том числе с привлечением средств массовой информации.</w:t>
      </w:r>
    </w:p>
    <w:p>
      <w:pPr>
        <w:pStyle w:val="TextBody"/>
        <w:rPr/>
      </w:pPr>
      <w:r>
        <w:rPr/>
        <w:t>На втором этапе Пилотного проекта (с 1 марта 2017 г. по 30 сентября 2017 г.) предполагается непосредственное проведение освидетельствований детей с использованием проекта новых классификаций и критериев в главных бюро.</w:t>
      </w:r>
    </w:p>
    <w:p>
      <w:pPr>
        <w:pStyle w:val="TextBody"/>
        <w:rPr/>
      </w:pPr>
      <w:r>
        <w:rPr/>
        <w:t>Третий этап Пилотного проекта (с 1 октября 2017 г. по 15 ноября 2017 г.) предполагает анализ полученных результатов, а также подготовку предложений по доработке проекта новых классификаций и критериев в целях их дальнейшего утверждения в установленном порядке и дальнейшего применения на территории всей Российской Федерации.</w:t>
      </w:r>
    </w:p>
    <w:p>
      <w:pPr>
        <w:pStyle w:val="TextBody"/>
        <w:rPr/>
      </w:pPr>
      <w:r>
        <w:rPr/>
        <w:t>Предполагается, что итогом проведения Пилотного проекта станет подготовка нового приложения к действующим классификациям и критериям, используемым при осуществлении медико-социальной экспертизы, утвержденным приказом Минтруда России от 17.12.2015 г. № 1024н, направленного на использование его при осуществлении медико-социальной экспертизы детей и содержащего детализированную информацию о периодах детского возраста и особенностях течения заболеваний именно у детей.</w:t>
      </w:r>
    </w:p>
    <w:p>
      <w:pPr>
        <w:pStyle w:val="TextBody"/>
        <w:rPr/>
      </w:pPr>
      <w:r>
        <w:rPr/>
        <w:t>В настоящее время проект новых классификаций и критериев проходит апробацию в ходе второго этапа Пилотного проекта в главных бюро, прорабатывается специалистами Санкт-Петербургского института усовершенствования врачей-экспертов совместно со специалистами Федерального бюро медико-социальной экспертизы.</w:t>
      </w:r>
    </w:p>
    <w:p>
      <w:pPr>
        <w:pStyle w:val="TextBody"/>
        <w:rPr/>
      </w:pPr>
      <w:r>
        <w:rPr/>
        <w:t>Проект новых классификаций обсуждается с профессиональным сообществом, представителями родительских и пациентских организаций, общественных организаций инвалидов.</w:t>
      </w:r>
    </w:p>
    <w:p>
      <w:pPr>
        <w:pStyle w:val="TextBody"/>
        <w:rPr/>
      </w:pPr>
      <w:r>
        <w:rPr/>
        <w:t>В настоящее время Минтрудом России осуществляется работа по созданию рабочей группы по общественному обсуждению вопросов апробации и подготовки нового приложения к действующим классификациям и критериям, используемым при осуществлении медико-социальной экспертизы, учитывающего особенности детского возраста, в ходе Пилотного проекта.</w:t>
      </w:r>
    </w:p>
    <w:p>
      <w:pPr>
        <w:pStyle w:val="TextBody"/>
        <w:rPr/>
      </w:pPr>
      <w:r>
        <w:rPr/>
        <w:t>Для ее создания Минтрудом России, были направлены письма в общественные организации инвалидов, пациентские и родительские организации с предложением представить кандидатуры в указанную рабочую группу.</w:t>
      </w:r>
    </w:p>
    <w:p>
      <w:pPr>
        <w:pStyle w:val="TextBody"/>
        <w:spacing w:before="0" w:after="283"/>
        <w:rPr/>
      </w:pPr>
      <w:r>
        <w:rPr/>
        <w:t xml:space="preserve">С соответствующим проектом приложения к действующим классификациям и критериям, а также проектом приказа по утверждению указанной рабочей группы можно ознакомиться в разделе подготавливаемых нормативных правовых актов на официальном сайте Минтруда России.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