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№162н от 4 сентября 2012 г.</w:t>
      </w:r>
    </w:p>
    <w:p>
      <w:pPr>
        <w:pStyle w:val="Heading2"/>
        <w:rPr/>
      </w:pPr>
      <w:r>
        <w:rPr/>
        <w:t>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3597, 3624; № 48, ст. 5719; № 51, ст. 6150, 6159; 2010, № 5, ст. 459; № 7, ст. 704; № 49, ст. 6413; № 51, ст. 6810; 2011, № 1, ст. 31; № 27, ст. 3866; № 29, ст. 4295; № 48, ст. 6730; № 49, ст. 7333), 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 (Собрание законодательства Российской Федерации, 2005, № 40, ст. 4017; 2008, № 31, ст. 3700) и Указом Президента Российской Федерации от 31 декабря 2005 г. № 1574 «О Реестре должностей федеральной государственной гражданской службы» (Собрание законодательства Российской Федерации, 2006, № 1, ст. 118; № 10, ст. 1091; № 13, ст. 1360; № 38, ст. 3975; № 43, ст. 4480; 2007, № 13, ст. 1530; № 14, ст. 1664; № 20, ст. 2390; № 23, ст. 2752; № 32, ст. 4124; № 40, ст. 4712; № 50, ст. 6255; № 52, ст. 6424; 2008, № 9, ст. 825; № 17, ст. 1818; № 21, ст. 2430; № 25, ст. 2961; № 31, ст. 3701; № 49, ст. 5763; № 52, ст. 6363; 2009, № 16, ст. 1901; № 20, ст. 2445; № 34, ст. 4171; № 36, ст. 4312; № 52, ст. 6534; 2010, № 3, ст. 276; № 4, ст. 371; № 12, ст. 1314; № 15, ст. 1777; № 16, ст. 1874; 2011, № 5, ст. 711; № 48, ст. 6878; 2012, № 4, ст. 471; № 8, ст. 992; № 15, ст. 1731; № 22, ст. 2754; № 27, ст. 3681; № 29, ст. 4071) п р и к а з ы в а ю:</w:t>
      </w:r>
    </w:p>
    <w:p>
      <w:pPr>
        <w:pStyle w:val="TextBody"/>
        <w:rPr/>
      </w:pPr>
      <w:r>
        <w:rPr/>
        <w:t>1. Утвердить прилагаемые 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Министерства труда и социальной защиты Российской Федерации, согласно приложению № 1.</w:t>
      </w:r>
    </w:p>
    <w:p>
      <w:pPr>
        <w:pStyle w:val="TextBody"/>
        <w:rPr/>
      </w:pPr>
      <w:r>
        <w:rPr/>
        <w:t>2. Установить, что наряду с квалификационными требованиями, установленными в пункте 1 настоящего приказа к профессиональным знаниям и навыкам федеральных государственных гражданских служащих Министерства труда и социальной защиты Российской Федерации, курирующих вопросы внедрения информационно-коммуникационных технологий в деятельность Министерства труда и социальной защиты Российской Федерации, а также в чьи должностные обязанности входят создание, развитие и администрирование информационных систем, предъявляются квалификационные требования к профессиональным знаниям и навыкам в области информационно-коммуникационных технологий, необходимые им для исполнения должностных обязанностей, согласно приложению № 2.</w:t>
      </w:r>
    </w:p>
    <w:p>
      <w:pPr>
        <w:pStyle w:val="TextBody"/>
        <w:rPr/>
      </w:pPr>
      <w:r>
        <w:rPr/>
        <w:t>3. Руководителям структурных подразделений Министерства труда и социальной защиты Российской Федерации учитывать указанные в пунктах 1 и 2 настоящего приказа квалификационные требования при разработке должностных регламентов федеральных государственных гражданских служащих.</w:t>
      </w:r>
    </w:p>
    <w:p>
      <w:pPr>
        <w:pStyle w:val="TextBody"/>
        <w:rPr/>
      </w:pPr>
      <w:r>
        <w:rPr/>
        <w:t>4.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