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№14-1/10/П-1209 от 10 марта 2015 г.</w:t>
      </w:r>
    </w:p>
    <w:p>
      <w:pPr>
        <w:pStyle w:val="Heading2"/>
        <w:rPr/>
      </w:pPr>
      <w:r>
        <w:rPr/>
        <w:t>Правительственная телеграмма №14-1/10/П-1209 от 10 марта 2015 г.</w:t>
      </w:r>
    </w:p>
    <w:p>
      <w:pPr>
        <w:pStyle w:val="Heading5"/>
        <w:rPr/>
      </w:pPr>
      <w:r>
        <w:rPr/>
        <w:t>Федеральные органы исполнительной власти</w:t>
      </w:r>
    </w:p>
    <w:p>
      <w:pPr>
        <w:pStyle w:val="TextBody"/>
        <w:rPr/>
      </w:pPr>
      <w:r>
        <w:rPr/>
        <w:t xml:space="preserve">В целях исполнения поручений Президента Российской Федерации от 20 февраля 2015 г. № ПР-285 и Правительства Российской Федерации от 27 февраля 2015 г. № ДМ-П12-1232, от 5 марта 2015 г. № ОГ-П12-56пр Министерство труда и социальной защиты Российской Федерации просит согласовать проект письма высшим должностным лицам субъектов Российской Федерации с рекомендациями по корректировке региональных «дорожных карт» и форму представления информации по заработной плате субъектом Российской Федерации, размещенные на сайте Минтруда России по адресу </w:t>
      </w:r>
      <w:hyperlink r:id="rId2">
        <w:r>
          <w:rPr>
            <w:rStyle w:val="InternetLink"/>
          </w:rPr>
          <w:t>/docs/32</w:t>
        </w:r>
      </w:hyperlink>
      <w:r>
        <w:rPr/>
        <w:t>.</w:t>
      </w:r>
    </w:p>
    <w:p>
      <w:pPr>
        <w:pStyle w:val="TextBody"/>
        <w:rPr/>
      </w:pPr>
      <w:r>
        <w:rPr/>
        <w:t xml:space="preserve">Информацию о согласовании просим направить в суточный срок на электронный адрес </w:t>
      </w:r>
      <w:hyperlink r:id="rId3">
        <w:r>
          <w:rPr>
            <w:rStyle w:val="InternetLink"/>
          </w:rPr>
          <w:t>FrolovaAV@rosmintrud.ru</w:t>
        </w:r>
      </w:hyperlink>
      <w:r>
        <w:rPr/>
        <w:t xml:space="preserve"> с подтверждением на бумажном носителе.</w:t>
      </w:r>
    </w:p>
    <w:p>
      <w:pPr>
        <w:pStyle w:val="TextBody"/>
        <w:rPr/>
      </w:pPr>
      <w:r>
        <w:rPr/>
        <w:t>Контактное лицо: Фролова А.В. 8-495-606-17-68.</w:t>
      </w:r>
    </w:p>
    <w:p>
      <w:pPr>
        <w:pStyle w:val="Heading5"/>
        <w:spacing w:before="120" w:after="60"/>
        <w:rPr/>
      </w:pPr>
      <w:r>
        <w:rPr/>
        <w:t xml:space="preserve">Заместитель министра </w:t>
        <w:br/>
        <w:t xml:space="preserve">труда и социальной защиты </w:t>
        <w:br/>
        <w:t xml:space="preserve">Российской Федерации </w:t>
        <w:br/>
        <w:t>Л.Ю.Ельцова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32" TargetMode="External"/><Relationship Id="rId3" Type="http://schemas.openxmlformats.org/officeDocument/2006/relationships/hyperlink" Target="mailto:FrolovaAV@rosmintrud.rup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