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№12-3/10/П-5006 от 1 августа 2017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 соответствии с пунктом 3 раздела 2 протокола заседания Комиссии при Президенте Российской Федерации по делам ветеранов от 26 февраля 2016 г. № 6 по вопросу установления в субъектах Российской Федерации единых подходов к оплате социальных услуг и экономически обоснованных тарифов на оказание услуг гражданам, направляет форму для мониторинга тарифов на оказание социальных услуг в форме социального обслуживания на дому, размещенную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«Письма».</w:t>
      </w:r>
    </w:p>
    <w:p>
      <w:pPr>
        <w:pStyle w:val="TextBody"/>
        <w:rPr/>
      </w:pPr>
      <w:r>
        <w:rPr/>
        <w:t xml:space="preserve">Просим подготовить и направить в ВНИИ труда Минтруда России заполненную форму по тарифам на социальные услуги в сфере социального обслуживания на дому, с приложением электронных копий нормативных правовых актов, в разрезе конкретных социальных услуг и субъектов Российской Федерации до 14 августа 2017 г. в установленном порядке, а также по адресу электронной почты: shestakov_ma@mail.ru. Контактное лицо: Шестаков М.А., тел.: 8(495)917-75-72. 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