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«Маршрутизация пациентов»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