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C5" w:rsidRDefault="002128C5" w:rsidP="00BB2E85">
      <w:pPr>
        <w:outlineLvl w:val="0"/>
        <w:rPr>
          <w:b/>
          <w:sz w:val="28"/>
          <w:szCs w:val="28"/>
        </w:rPr>
      </w:pPr>
    </w:p>
    <w:p w:rsidR="003E078D" w:rsidRDefault="00016C0C" w:rsidP="00D9536E">
      <w:pPr>
        <w:ind w:firstLine="567"/>
        <w:jc w:val="center"/>
        <w:outlineLvl w:val="0"/>
        <w:rPr>
          <w:b/>
          <w:sz w:val="28"/>
          <w:szCs w:val="28"/>
        </w:rPr>
      </w:pPr>
      <w:r>
        <w:rPr>
          <w:b/>
          <w:sz w:val="28"/>
          <w:szCs w:val="28"/>
        </w:rPr>
        <w:t>Отчет о реализации п</w:t>
      </w:r>
      <w:r w:rsidR="00D9536E" w:rsidRPr="00C00D8D">
        <w:rPr>
          <w:b/>
          <w:sz w:val="28"/>
          <w:szCs w:val="28"/>
        </w:rPr>
        <w:t>лан</w:t>
      </w:r>
      <w:r>
        <w:rPr>
          <w:b/>
          <w:sz w:val="28"/>
          <w:szCs w:val="28"/>
        </w:rPr>
        <w:t>а</w:t>
      </w:r>
      <w:r w:rsidR="00D9536E" w:rsidRPr="00C00D8D">
        <w:rPr>
          <w:b/>
          <w:sz w:val="28"/>
          <w:szCs w:val="28"/>
        </w:rPr>
        <w:t xml:space="preserve"> работы</w:t>
      </w:r>
      <w:r w:rsidR="00D9536E">
        <w:rPr>
          <w:b/>
          <w:sz w:val="28"/>
          <w:szCs w:val="28"/>
        </w:rPr>
        <w:t xml:space="preserve">  </w:t>
      </w:r>
    </w:p>
    <w:p w:rsidR="003E078D" w:rsidRDefault="00D9536E" w:rsidP="00D9536E">
      <w:pPr>
        <w:ind w:firstLine="567"/>
        <w:jc w:val="center"/>
        <w:outlineLvl w:val="0"/>
        <w:rPr>
          <w:b/>
          <w:sz w:val="28"/>
          <w:szCs w:val="28"/>
        </w:rPr>
      </w:pPr>
      <w:r>
        <w:rPr>
          <w:b/>
          <w:sz w:val="28"/>
          <w:szCs w:val="28"/>
        </w:rPr>
        <w:t xml:space="preserve">по </w:t>
      </w:r>
      <w:r w:rsidRPr="00C00D8D">
        <w:rPr>
          <w:b/>
          <w:sz w:val="28"/>
          <w:szCs w:val="28"/>
        </w:rPr>
        <w:t>внедрению принципов и механизмов открытого правительства</w:t>
      </w:r>
      <w:r>
        <w:rPr>
          <w:b/>
          <w:sz w:val="28"/>
          <w:szCs w:val="28"/>
        </w:rPr>
        <w:t xml:space="preserve"> в деятельность Минтруда России </w:t>
      </w:r>
    </w:p>
    <w:p w:rsidR="00D9536E" w:rsidRDefault="00D9536E" w:rsidP="00D9536E">
      <w:pPr>
        <w:ind w:firstLine="567"/>
        <w:jc w:val="center"/>
        <w:outlineLvl w:val="0"/>
        <w:rPr>
          <w:b/>
          <w:sz w:val="28"/>
          <w:szCs w:val="28"/>
        </w:rPr>
      </w:pPr>
      <w:r>
        <w:rPr>
          <w:b/>
          <w:sz w:val="28"/>
          <w:szCs w:val="28"/>
        </w:rPr>
        <w:t>на 2016 г</w:t>
      </w:r>
      <w:r w:rsidR="00EE2FBC">
        <w:rPr>
          <w:b/>
          <w:sz w:val="28"/>
          <w:szCs w:val="28"/>
        </w:rPr>
        <w:t>од</w:t>
      </w:r>
      <w:r w:rsidR="00016C0C">
        <w:rPr>
          <w:b/>
          <w:sz w:val="28"/>
          <w:szCs w:val="28"/>
        </w:rPr>
        <w:t>, утвержденного приказом Минтруда России от 15 февраля 2016 г. № 68</w:t>
      </w:r>
    </w:p>
    <w:p w:rsidR="00D964F4" w:rsidRDefault="00D964F4" w:rsidP="00D9536E">
      <w:pPr>
        <w:tabs>
          <w:tab w:val="left" w:pos="1035"/>
        </w:tabs>
      </w:pPr>
    </w:p>
    <w:tbl>
      <w:tblPr>
        <w:tblStyle w:val="af"/>
        <w:tblW w:w="15134" w:type="dxa"/>
        <w:tblInd w:w="0" w:type="dxa"/>
        <w:tblLayout w:type="fixed"/>
        <w:tblLook w:val="04A0" w:firstRow="1" w:lastRow="0" w:firstColumn="1" w:lastColumn="0" w:noHBand="0" w:noVBand="1"/>
      </w:tblPr>
      <w:tblGrid>
        <w:gridCol w:w="3369"/>
        <w:gridCol w:w="2694"/>
        <w:gridCol w:w="6378"/>
        <w:gridCol w:w="2693"/>
      </w:tblGrid>
      <w:tr w:rsidR="00D964F4" w:rsidRPr="00B86223"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4F4" w:rsidRPr="00B86223" w:rsidRDefault="00D964F4">
            <w:pPr>
              <w:jc w:val="center"/>
              <w:rPr>
                <w:b/>
                <w:sz w:val="28"/>
                <w:szCs w:val="28"/>
              </w:rPr>
            </w:pPr>
            <w:r w:rsidRPr="00B86223">
              <w:rPr>
                <w:b/>
                <w:sz w:val="28"/>
                <w:szCs w:val="28"/>
              </w:rPr>
              <w:t>№ пункта Плана (мероприятие)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4F4" w:rsidRPr="00B86223" w:rsidRDefault="00D964F4">
            <w:pPr>
              <w:jc w:val="center"/>
              <w:rPr>
                <w:b/>
                <w:sz w:val="28"/>
                <w:szCs w:val="28"/>
              </w:rPr>
            </w:pPr>
            <w:r w:rsidRPr="00B86223">
              <w:rPr>
                <w:b/>
                <w:sz w:val="28"/>
                <w:szCs w:val="28"/>
              </w:rPr>
              <w:t>Ключевые показатели эффективности, планируемые результаты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4F4" w:rsidRPr="00B86223" w:rsidRDefault="00D964F4">
            <w:pPr>
              <w:jc w:val="center"/>
              <w:rPr>
                <w:b/>
                <w:sz w:val="28"/>
                <w:szCs w:val="28"/>
              </w:rPr>
            </w:pPr>
            <w:r w:rsidRPr="00B86223">
              <w:rPr>
                <w:b/>
                <w:sz w:val="28"/>
                <w:szCs w:val="28"/>
              </w:rPr>
              <w:t>Содержание проводимой работы (подготовленные документы, публичные мероприятия, выступления в СМИ и т.п.)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4F4" w:rsidRPr="00B86223" w:rsidRDefault="00D964F4">
            <w:pPr>
              <w:jc w:val="center"/>
              <w:rPr>
                <w:b/>
                <w:sz w:val="28"/>
                <w:szCs w:val="28"/>
              </w:rPr>
            </w:pPr>
            <w:r w:rsidRPr="00B86223">
              <w:rPr>
                <w:b/>
                <w:sz w:val="28"/>
                <w:szCs w:val="28"/>
              </w:rPr>
              <w:t xml:space="preserve">Ожидаемые преимущества </w:t>
            </w:r>
            <w:proofErr w:type="spellStart"/>
            <w:r w:rsidRPr="00B86223">
              <w:rPr>
                <w:b/>
                <w:sz w:val="28"/>
                <w:szCs w:val="28"/>
              </w:rPr>
              <w:t>референтных</w:t>
            </w:r>
            <w:proofErr w:type="spellEnd"/>
            <w:r w:rsidRPr="00B86223">
              <w:rPr>
                <w:b/>
                <w:sz w:val="28"/>
                <w:szCs w:val="28"/>
              </w:rPr>
              <w:t xml:space="preserve"> групп по итогам реализации мероприятия</w:t>
            </w:r>
          </w:p>
        </w:tc>
      </w:tr>
      <w:tr w:rsidR="00124F04" w:rsidRPr="00B86223" w:rsidTr="001F4AB5">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4F04" w:rsidRPr="00B86223" w:rsidRDefault="00124F04" w:rsidP="00B230A1">
            <w:pPr>
              <w:pStyle w:val="a4"/>
              <w:numPr>
                <w:ilvl w:val="0"/>
                <w:numId w:val="2"/>
              </w:numPr>
              <w:jc w:val="center"/>
              <w:rPr>
                <w:b/>
                <w:sz w:val="28"/>
                <w:szCs w:val="28"/>
              </w:rPr>
            </w:pPr>
            <w:r w:rsidRPr="00B86223">
              <w:rPr>
                <w:b/>
                <w:sz w:val="28"/>
                <w:szCs w:val="28"/>
              </w:rPr>
              <w:t>Развитие официального сайта Минтруда России</w:t>
            </w:r>
          </w:p>
        </w:tc>
      </w:tr>
      <w:tr w:rsidR="00124F04" w:rsidRPr="00B86223"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124F04" w:rsidP="00B86223">
            <w:pPr>
              <w:jc w:val="both"/>
              <w:rPr>
                <w:sz w:val="28"/>
                <w:szCs w:val="28"/>
              </w:rPr>
            </w:pPr>
            <w:r w:rsidRPr="00B86223">
              <w:rPr>
                <w:sz w:val="28"/>
                <w:szCs w:val="28"/>
              </w:rPr>
              <w:t>1.1 Размещение приказа Минтруда России «О внедрении принципов и механизмов открытого правительства в деятельность Министерства труда и социальной защиты Российской Федерации» на официальном сайте Минтруда России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124F04" w:rsidP="00B86223">
            <w:pPr>
              <w:jc w:val="both"/>
              <w:rPr>
                <w:color w:val="000000" w:themeColor="text1"/>
                <w:sz w:val="28"/>
                <w:szCs w:val="28"/>
              </w:rPr>
            </w:pPr>
            <w:r w:rsidRPr="00B86223">
              <w:rPr>
                <w:color w:val="000000" w:themeColor="text1"/>
                <w:sz w:val="28"/>
                <w:szCs w:val="28"/>
              </w:rPr>
              <w:t>Опубликование Приказа на официальном сайте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692D33" w:rsidP="00B86223">
            <w:pPr>
              <w:jc w:val="both"/>
              <w:rPr>
                <w:color w:val="000000" w:themeColor="text1"/>
                <w:sz w:val="28"/>
                <w:szCs w:val="28"/>
              </w:rPr>
            </w:pPr>
            <w:r w:rsidRPr="00B86223">
              <w:rPr>
                <w:color w:val="000000" w:themeColor="text1"/>
                <w:sz w:val="28"/>
                <w:szCs w:val="28"/>
              </w:rPr>
              <w:t xml:space="preserve">Приказ </w:t>
            </w:r>
            <w:r w:rsidR="000468AD" w:rsidRPr="00B86223">
              <w:rPr>
                <w:sz w:val="28"/>
                <w:szCs w:val="28"/>
              </w:rPr>
              <w:t xml:space="preserve">Минтруда России от 15 февраля 2016 г. </w:t>
            </w:r>
            <w:r w:rsidR="00B86223">
              <w:rPr>
                <w:sz w:val="28"/>
                <w:szCs w:val="28"/>
              </w:rPr>
              <w:t xml:space="preserve">    </w:t>
            </w:r>
            <w:r w:rsidR="000468AD" w:rsidRPr="00B86223">
              <w:rPr>
                <w:sz w:val="28"/>
                <w:szCs w:val="28"/>
              </w:rPr>
              <w:t xml:space="preserve">№ 68 «О внедрении принципов и механизмов открытого правительства в деятельность Министерства труда и социальной защиты Российской Федерации» </w:t>
            </w:r>
            <w:r w:rsidRPr="00B86223">
              <w:rPr>
                <w:color w:val="000000" w:themeColor="text1"/>
                <w:sz w:val="28"/>
                <w:szCs w:val="28"/>
              </w:rPr>
              <w:t>опубликован на официальном сайте</w:t>
            </w:r>
            <w:r w:rsidR="000468AD" w:rsidRPr="00B86223">
              <w:rPr>
                <w:color w:val="000000" w:themeColor="text1"/>
                <w:sz w:val="28"/>
                <w:szCs w:val="28"/>
              </w:rPr>
              <w:t xml:space="preserve"> Министерства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90688C" w:rsidP="00B86223">
            <w:pPr>
              <w:jc w:val="both"/>
              <w:rPr>
                <w:color w:val="000000" w:themeColor="text1"/>
                <w:sz w:val="28"/>
                <w:szCs w:val="28"/>
              </w:rPr>
            </w:pPr>
            <w:r w:rsidRPr="00B86223">
              <w:rPr>
                <w:color w:val="000000" w:themeColor="text1"/>
                <w:sz w:val="28"/>
                <w:szCs w:val="28"/>
              </w:rPr>
              <w:t xml:space="preserve">Расширение информированности </w:t>
            </w:r>
            <w:proofErr w:type="spellStart"/>
            <w:r w:rsidRPr="00B86223">
              <w:rPr>
                <w:color w:val="000000" w:themeColor="text1"/>
                <w:sz w:val="28"/>
                <w:szCs w:val="28"/>
              </w:rPr>
              <w:t>референтных</w:t>
            </w:r>
            <w:proofErr w:type="spellEnd"/>
            <w:r w:rsidRPr="00B86223">
              <w:rPr>
                <w:color w:val="000000" w:themeColor="text1"/>
                <w:sz w:val="28"/>
                <w:szCs w:val="28"/>
              </w:rPr>
              <w:t xml:space="preserve"> групп о реализации принципов открытости деятельности Министерства</w:t>
            </w:r>
          </w:p>
        </w:tc>
      </w:tr>
      <w:tr w:rsidR="00124F04" w:rsidRPr="00B86223"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124F04" w:rsidP="00F72E35">
            <w:pPr>
              <w:rPr>
                <w:sz w:val="28"/>
                <w:szCs w:val="28"/>
              </w:rPr>
            </w:pPr>
            <w:r w:rsidRPr="00B86223">
              <w:rPr>
                <w:sz w:val="28"/>
                <w:szCs w:val="28"/>
              </w:rPr>
              <w:t>1.2 Дораб</w:t>
            </w:r>
            <w:r w:rsidR="00611611" w:rsidRPr="00B86223">
              <w:rPr>
                <w:sz w:val="28"/>
                <w:szCs w:val="28"/>
              </w:rPr>
              <w:t xml:space="preserve">отка </w:t>
            </w:r>
            <w:proofErr w:type="gramStart"/>
            <w:r w:rsidR="00611611" w:rsidRPr="00B86223">
              <w:rPr>
                <w:sz w:val="28"/>
                <w:szCs w:val="28"/>
              </w:rPr>
              <w:t>официального</w:t>
            </w:r>
            <w:proofErr w:type="gramEnd"/>
            <w:r w:rsidR="00611611" w:rsidRPr="00B86223">
              <w:rPr>
                <w:sz w:val="28"/>
                <w:szCs w:val="28"/>
              </w:rPr>
              <w:t xml:space="preserve"> сайта</w:t>
            </w:r>
          </w:p>
          <w:p w:rsidR="00611611" w:rsidRPr="00B86223" w:rsidRDefault="00124F04" w:rsidP="00F72E35">
            <w:pPr>
              <w:ind w:firstLine="459"/>
              <w:rPr>
                <w:sz w:val="28"/>
                <w:szCs w:val="28"/>
              </w:rPr>
            </w:pPr>
            <w:r w:rsidRPr="00B86223">
              <w:rPr>
                <w:sz w:val="28"/>
                <w:szCs w:val="28"/>
              </w:rPr>
              <w:t xml:space="preserve"> </w:t>
            </w:r>
          </w:p>
          <w:p w:rsidR="00124F04" w:rsidRPr="00B86223" w:rsidRDefault="00124F04" w:rsidP="00F72E35">
            <w:pPr>
              <w:rPr>
                <w:sz w:val="28"/>
                <w:szCs w:val="28"/>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B86223" w:rsidP="00F72E35">
            <w:pPr>
              <w:rPr>
                <w:color w:val="000000" w:themeColor="text1"/>
                <w:sz w:val="28"/>
                <w:szCs w:val="28"/>
              </w:rPr>
            </w:pPr>
            <w:r>
              <w:rPr>
                <w:color w:val="000000" w:themeColor="text1"/>
                <w:sz w:val="28"/>
                <w:szCs w:val="28"/>
              </w:rPr>
              <w:t xml:space="preserve">Внесение изменений в структуру и состав информационного ресурса Министерства  </w:t>
            </w:r>
            <w:r>
              <w:rPr>
                <w:color w:val="000000" w:themeColor="text1"/>
                <w:sz w:val="24"/>
              </w:rPr>
              <w:t xml:space="preserve">в </w:t>
            </w:r>
            <w:r w:rsidRPr="00B86223">
              <w:rPr>
                <w:color w:val="000000" w:themeColor="text1"/>
                <w:sz w:val="28"/>
                <w:szCs w:val="28"/>
              </w:rPr>
              <w:t>информационно-телекоммуникационной сети «Интернет»</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E0D" w:rsidRDefault="00E56E0D" w:rsidP="00E56E0D">
            <w:pPr>
              <w:jc w:val="both"/>
              <w:rPr>
                <w:sz w:val="28"/>
                <w:szCs w:val="28"/>
              </w:rPr>
            </w:pPr>
            <w:r w:rsidRPr="00DC3504">
              <w:rPr>
                <w:sz w:val="28"/>
                <w:szCs w:val="28"/>
              </w:rPr>
              <w:t xml:space="preserve">На постоянной основе осуществляются работы </w:t>
            </w:r>
            <w:proofErr w:type="gramStart"/>
            <w:r w:rsidRPr="00DC3504">
              <w:rPr>
                <w:sz w:val="28"/>
                <w:szCs w:val="28"/>
              </w:rPr>
              <w:t>по</w:t>
            </w:r>
            <w:proofErr w:type="gramEnd"/>
            <w:r w:rsidRPr="00DC3504">
              <w:rPr>
                <w:sz w:val="28"/>
                <w:szCs w:val="28"/>
              </w:rPr>
              <w:t xml:space="preserve">: </w:t>
            </w:r>
          </w:p>
          <w:p w:rsidR="00E56E0D" w:rsidRDefault="00E56E0D" w:rsidP="00E56E0D">
            <w:pPr>
              <w:jc w:val="both"/>
              <w:rPr>
                <w:sz w:val="28"/>
                <w:szCs w:val="28"/>
              </w:rPr>
            </w:pPr>
            <w:r>
              <w:rPr>
                <w:sz w:val="28"/>
                <w:szCs w:val="28"/>
              </w:rPr>
              <w:t xml:space="preserve">    </w:t>
            </w:r>
            <w:r w:rsidRPr="00B86223">
              <w:rPr>
                <w:sz w:val="28"/>
                <w:szCs w:val="28"/>
              </w:rPr>
              <w:t>повышению дружественности интерфейса, удобства пользователей и понятности контента официального сайта;</w:t>
            </w:r>
          </w:p>
          <w:p w:rsidR="00E56E0D" w:rsidRPr="00B86223" w:rsidRDefault="00E56E0D" w:rsidP="00E56E0D">
            <w:pPr>
              <w:jc w:val="both"/>
              <w:rPr>
                <w:sz w:val="28"/>
                <w:szCs w:val="28"/>
              </w:rPr>
            </w:pPr>
            <w:r>
              <w:rPr>
                <w:sz w:val="28"/>
                <w:szCs w:val="28"/>
              </w:rPr>
              <w:t xml:space="preserve">    </w:t>
            </w:r>
            <w:r w:rsidRPr="00B86223">
              <w:rPr>
                <w:sz w:val="28"/>
                <w:szCs w:val="28"/>
              </w:rPr>
              <w:t>обеспечению возможности организации дискуссионных онлайн-площадок, проведению онлайн-опросов и голосований по приоритетам деятельности и социально значимым решениям;</w:t>
            </w:r>
          </w:p>
          <w:p w:rsidR="00E56E0D" w:rsidRDefault="00E56E0D" w:rsidP="00E56E0D">
            <w:pPr>
              <w:jc w:val="both"/>
              <w:rPr>
                <w:sz w:val="28"/>
                <w:szCs w:val="28"/>
              </w:rPr>
            </w:pPr>
            <w:r w:rsidRPr="00B86223">
              <w:rPr>
                <w:sz w:val="28"/>
                <w:szCs w:val="28"/>
              </w:rPr>
              <w:t xml:space="preserve">размещению </w:t>
            </w:r>
            <w:proofErr w:type="spellStart"/>
            <w:r w:rsidRPr="00B86223">
              <w:rPr>
                <w:sz w:val="28"/>
                <w:szCs w:val="28"/>
              </w:rPr>
              <w:t>инфографики</w:t>
            </w:r>
            <w:proofErr w:type="spellEnd"/>
            <w:r w:rsidRPr="00B86223">
              <w:rPr>
                <w:sz w:val="28"/>
                <w:szCs w:val="28"/>
              </w:rPr>
              <w:t xml:space="preserve">, отражающей </w:t>
            </w:r>
            <w:r>
              <w:rPr>
                <w:sz w:val="28"/>
                <w:szCs w:val="28"/>
              </w:rPr>
              <w:t xml:space="preserve">работу по основным направлениям деятельности </w:t>
            </w:r>
            <w:r w:rsidRPr="00B86223">
              <w:rPr>
                <w:sz w:val="28"/>
                <w:szCs w:val="28"/>
              </w:rPr>
              <w:t xml:space="preserve"> Министерства;</w:t>
            </w:r>
          </w:p>
          <w:p w:rsidR="00611611" w:rsidRPr="00B86223" w:rsidRDefault="00E56E0D" w:rsidP="00E56E0D">
            <w:pPr>
              <w:ind w:firstLine="458"/>
              <w:rPr>
                <w:color w:val="000000" w:themeColor="text1"/>
                <w:sz w:val="28"/>
                <w:szCs w:val="28"/>
              </w:rPr>
            </w:pPr>
            <w:r>
              <w:rPr>
                <w:sz w:val="28"/>
                <w:szCs w:val="28"/>
              </w:rPr>
              <w:t xml:space="preserve">    </w:t>
            </w:r>
            <w:r w:rsidRPr="00B86223">
              <w:rPr>
                <w:sz w:val="28"/>
                <w:szCs w:val="28"/>
              </w:rPr>
              <w:t xml:space="preserve">ведению англоязычной версии основных разделов </w:t>
            </w:r>
            <w:proofErr w:type="gramStart"/>
            <w:r w:rsidRPr="00B86223">
              <w:rPr>
                <w:sz w:val="28"/>
                <w:szCs w:val="28"/>
              </w:rPr>
              <w:t>официального</w:t>
            </w:r>
            <w:proofErr w:type="gramEnd"/>
            <w:r w:rsidRPr="00B86223">
              <w:rPr>
                <w:sz w:val="28"/>
                <w:szCs w:val="28"/>
              </w:rPr>
              <w:t xml:space="preserve"> сайта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B86223" w:rsidRDefault="00D915D0" w:rsidP="00F72E35">
            <w:pPr>
              <w:rPr>
                <w:color w:val="000000" w:themeColor="text1"/>
                <w:sz w:val="28"/>
                <w:szCs w:val="28"/>
              </w:rPr>
            </w:pPr>
            <w:r>
              <w:rPr>
                <w:color w:val="000000" w:themeColor="text1"/>
                <w:sz w:val="28"/>
                <w:szCs w:val="28"/>
              </w:rPr>
              <w:t>Предоставление всем обратившимся к официальному сайту качественной и доступной для понимания информации</w:t>
            </w:r>
          </w:p>
        </w:tc>
      </w:tr>
      <w:tr w:rsidR="00124F04" w:rsidRPr="001D39BC"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F04" w:rsidRPr="001D39BC" w:rsidRDefault="00124F04" w:rsidP="001D39BC">
            <w:pPr>
              <w:jc w:val="both"/>
              <w:rPr>
                <w:sz w:val="28"/>
                <w:szCs w:val="28"/>
              </w:rPr>
            </w:pPr>
            <w:r w:rsidRPr="001D39BC">
              <w:rPr>
                <w:sz w:val="28"/>
                <w:szCs w:val="28"/>
              </w:rPr>
              <w:t>1.3. Подготовка к публикации на официальн</w:t>
            </w:r>
            <w:r w:rsidR="001D39BC">
              <w:rPr>
                <w:sz w:val="28"/>
                <w:szCs w:val="28"/>
              </w:rPr>
              <w:t xml:space="preserve">ом сайте расширенных сведений о </w:t>
            </w:r>
            <w:r w:rsidRPr="001D39BC">
              <w:rPr>
                <w:sz w:val="28"/>
                <w:szCs w:val="28"/>
              </w:rPr>
              <w:t>деятельности Минтруда России по вопросам противодействия коррупции в установленной сфере, включая предложения, представленные экспертным сообществом</w:t>
            </w:r>
            <w:r w:rsidR="001D39BC">
              <w:rPr>
                <w:sz w:val="28"/>
                <w:szCs w:val="28"/>
              </w:rPr>
              <w:t>, гражданами и их объединениями</w:t>
            </w:r>
          </w:p>
          <w:p w:rsidR="00124F04" w:rsidRPr="001D39BC" w:rsidRDefault="00124F04" w:rsidP="001D39BC">
            <w:pPr>
              <w:jc w:val="both"/>
              <w:rPr>
                <w:sz w:val="28"/>
                <w:szCs w:val="28"/>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F04" w:rsidRPr="001D39BC" w:rsidRDefault="00124F04" w:rsidP="001D39BC">
            <w:pPr>
              <w:jc w:val="both"/>
              <w:rPr>
                <w:sz w:val="28"/>
                <w:szCs w:val="28"/>
              </w:rPr>
            </w:pPr>
            <w:r w:rsidRPr="001D39BC">
              <w:rPr>
                <w:color w:val="000000" w:themeColor="text1"/>
                <w:sz w:val="28"/>
                <w:szCs w:val="28"/>
              </w:rPr>
              <w:t>Обеспечение открытости и доступности информации об антикоррупционной деятельности Минтруда России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4BD" w:rsidRPr="001D39BC" w:rsidRDefault="00EE54BD" w:rsidP="00EE54BD">
            <w:pPr>
              <w:jc w:val="both"/>
              <w:rPr>
                <w:color w:val="000000" w:themeColor="text1"/>
                <w:sz w:val="28"/>
                <w:szCs w:val="28"/>
              </w:rPr>
            </w:pPr>
            <w:r w:rsidRPr="001D39BC">
              <w:rPr>
                <w:color w:val="000000" w:themeColor="text1"/>
                <w:sz w:val="28"/>
                <w:szCs w:val="28"/>
              </w:rPr>
              <w:t xml:space="preserve">Минтрудом России обеспечено создание и наполнение на официальном сайте в информационно-телекоммуникационной сети «Интернет» специализированного раздела, посвященного вопросам противодействия коррупции, на котором </w:t>
            </w:r>
            <w:proofErr w:type="gramStart"/>
            <w:r w:rsidRPr="001D39BC">
              <w:rPr>
                <w:color w:val="000000" w:themeColor="text1"/>
                <w:sz w:val="28"/>
                <w:szCs w:val="28"/>
              </w:rPr>
              <w:t>размещается информация об антикоррупционной деятельности и тем самым обеспечивается</w:t>
            </w:r>
            <w:proofErr w:type="gramEnd"/>
            <w:r w:rsidRPr="001D39BC">
              <w:rPr>
                <w:color w:val="000000" w:themeColor="text1"/>
                <w:sz w:val="28"/>
                <w:szCs w:val="28"/>
              </w:rPr>
              <w:t xml:space="preserve"> доступ граждан и организаций к информации об антикоррупционной деятельности Министерства.</w:t>
            </w:r>
          </w:p>
          <w:p w:rsidR="00EE54BD" w:rsidRPr="001D39BC" w:rsidRDefault="00EE54BD" w:rsidP="00EE54BD">
            <w:pPr>
              <w:jc w:val="both"/>
              <w:rPr>
                <w:color w:val="000000" w:themeColor="text1"/>
                <w:sz w:val="28"/>
                <w:szCs w:val="28"/>
              </w:rPr>
            </w:pPr>
            <w:proofErr w:type="gramStart"/>
            <w:r w:rsidRPr="001D39BC">
              <w:rPr>
                <w:color w:val="000000" w:themeColor="text1"/>
                <w:sz w:val="28"/>
                <w:szCs w:val="28"/>
              </w:rPr>
              <w:t xml:space="preserve">В соответствии с </w:t>
            </w:r>
            <w:r w:rsidRPr="001D39BC">
              <w:rPr>
                <w:sz w:val="28"/>
                <w:szCs w:val="28"/>
              </w:rPr>
              <w:t>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w:t>
            </w:r>
            <w:proofErr w:type="gramEnd"/>
            <w:r w:rsidRPr="001D39BC">
              <w:rPr>
                <w:sz w:val="28"/>
                <w:szCs w:val="28"/>
              </w:rPr>
              <w:t>, об имуществе и обязательствах имущественного характера, утвержденными приказом Минтруда России от 7 октября 2013 г. № 530н (далее – Требования)</w:t>
            </w:r>
            <w:r w:rsidRPr="001D39BC">
              <w:rPr>
                <w:color w:val="000000" w:themeColor="text1"/>
                <w:sz w:val="28"/>
                <w:szCs w:val="28"/>
              </w:rPr>
              <w:t>, на официальном сайте Министерства в разделе «Противодействие коррупции» размещаются:</w:t>
            </w:r>
          </w:p>
          <w:p w:rsidR="00EE54BD" w:rsidRPr="001D39BC" w:rsidRDefault="00EE54BD" w:rsidP="00EE54BD">
            <w:pPr>
              <w:jc w:val="both"/>
              <w:rPr>
                <w:color w:val="000000" w:themeColor="text1"/>
                <w:sz w:val="28"/>
                <w:szCs w:val="28"/>
              </w:rPr>
            </w:pPr>
            <w:r w:rsidRPr="001D39BC">
              <w:rPr>
                <w:color w:val="000000" w:themeColor="text1"/>
                <w:sz w:val="28"/>
                <w:szCs w:val="28"/>
              </w:rPr>
              <w:t xml:space="preserve">- </w:t>
            </w:r>
            <w:proofErr w:type="gramStart"/>
            <w:r w:rsidRPr="001D39BC">
              <w:rPr>
                <w:color w:val="000000" w:themeColor="text1"/>
                <w:sz w:val="28"/>
                <w:szCs w:val="28"/>
              </w:rPr>
              <w:t>н</w:t>
            </w:r>
            <w:hyperlink r:id="rId8" w:history="1">
              <w:r w:rsidRPr="001D39BC">
                <w:rPr>
                  <w:rStyle w:val="ae"/>
                  <w:color w:val="000000" w:themeColor="text1"/>
                  <w:sz w:val="28"/>
                  <w:szCs w:val="28"/>
                </w:rPr>
                <w:t>ормативные</w:t>
              </w:r>
              <w:proofErr w:type="gramEnd"/>
              <w:r w:rsidRPr="001D39BC">
                <w:rPr>
                  <w:rStyle w:val="ae"/>
                  <w:color w:val="000000" w:themeColor="text1"/>
                  <w:sz w:val="28"/>
                  <w:szCs w:val="28"/>
                </w:rPr>
                <w:t xml:space="preserve"> правовые и иные акты в сфере противодействия коррупции</w:t>
              </w:r>
            </w:hyperlink>
            <w:r w:rsidRPr="001D39BC">
              <w:rPr>
                <w:color w:val="000000" w:themeColor="text1"/>
                <w:sz w:val="28"/>
                <w:szCs w:val="28"/>
              </w:rPr>
              <w:t xml:space="preserve"> (действующие федеральные законы, указы Президента Российской Федерации, постановления Правительства Российской Федерации, а также приказы Министерства по вопросам противодействия коррупции);</w:t>
            </w:r>
          </w:p>
          <w:p w:rsidR="00EE54BD" w:rsidRPr="001D39BC" w:rsidRDefault="00EE54BD" w:rsidP="00EE54BD">
            <w:pPr>
              <w:jc w:val="both"/>
              <w:rPr>
                <w:color w:val="000000" w:themeColor="text1"/>
                <w:sz w:val="28"/>
                <w:szCs w:val="28"/>
              </w:rPr>
            </w:pPr>
            <w:r w:rsidRPr="001D39BC">
              <w:rPr>
                <w:color w:val="000000" w:themeColor="text1"/>
                <w:sz w:val="28"/>
                <w:szCs w:val="28"/>
              </w:rPr>
              <w:t>- методические материалы, где размещены памятки, методические рекомендации и разъяснения;</w:t>
            </w:r>
          </w:p>
          <w:p w:rsidR="00EE54BD" w:rsidRPr="001D39BC" w:rsidRDefault="00EE54BD" w:rsidP="00EE54BD">
            <w:pPr>
              <w:jc w:val="both"/>
              <w:rPr>
                <w:bCs/>
                <w:color w:val="000000" w:themeColor="text1"/>
                <w:sz w:val="28"/>
                <w:szCs w:val="28"/>
              </w:rPr>
            </w:pPr>
            <w:r w:rsidRPr="001D39BC">
              <w:rPr>
                <w:bCs/>
                <w:color w:val="000000" w:themeColor="text1"/>
                <w:sz w:val="28"/>
                <w:szCs w:val="28"/>
              </w:rPr>
              <w:t xml:space="preserve">- </w:t>
            </w:r>
            <w:proofErr w:type="gramStart"/>
            <w:r w:rsidRPr="001D39BC">
              <w:rPr>
                <w:bCs/>
                <w:color w:val="000000" w:themeColor="text1"/>
                <w:sz w:val="28"/>
                <w:szCs w:val="28"/>
              </w:rPr>
              <w:t>ф</w:t>
            </w:r>
            <w:hyperlink r:id="rId9" w:history="1">
              <w:r w:rsidRPr="001D39BC">
                <w:rPr>
                  <w:rStyle w:val="ae"/>
                  <w:bCs/>
                  <w:color w:val="000000" w:themeColor="text1"/>
                  <w:sz w:val="28"/>
                  <w:szCs w:val="28"/>
                </w:rPr>
                <w:t>ормы</w:t>
              </w:r>
              <w:proofErr w:type="gramEnd"/>
              <w:r w:rsidRPr="001D39BC">
                <w:rPr>
                  <w:rStyle w:val="ae"/>
                  <w:bCs/>
                  <w:color w:val="000000" w:themeColor="text1"/>
                  <w:sz w:val="28"/>
                  <w:szCs w:val="28"/>
                </w:rPr>
                <w:t xml:space="preserve"> документов, связанные с противодействием коррупции, для заполнения</w:t>
              </w:r>
            </w:hyperlink>
            <w:r w:rsidRPr="001D39BC">
              <w:rPr>
                <w:bCs/>
                <w:color w:val="000000" w:themeColor="text1"/>
                <w:sz w:val="28"/>
                <w:szCs w:val="28"/>
              </w:rPr>
              <w:t>;</w:t>
            </w:r>
          </w:p>
          <w:p w:rsidR="00EE54BD" w:rsidRPr="001D39BC" w:rsidRDefault="00EE54BD" w:rsidP="00EE54BD">
            <w:pPr>
              <w:jc w:val="both"/>
              <w:rPr>
                <w:color w:val="000000" w:themeColor="text1"/>
                <w:sz w:val="28"/>
                <w:szCs w:val="28"/>
              </w:rPr>
            </w:pPr>
            <w:r w:rsidRPr="001D39BC">
              <w:rPr>
                <w:color w:val="000000" w:themeColor="text1"/>
                <w:sz w:val="28"/>
                <w:szCs w:val="28"/>
              </w:rPr>
              <w:t>- сведения о доходах, расходах, об имуществе и обязательствах имущественного характера представленные гражданскими служащими Министерства и работников подведомственных организаций;</w:t>
            </w:r>
          </w:p>
          <w:p w:rsidR="00EE54BD" w:rsidRPr="001D39BC" w:rsidRDefault="00EE54BD" w:rsidP="00EE54BD">
            <w:pPr>
              <w:jc w:val="both"/>
              <w:rPr>
                <w:bCs/>
                <w:color w:val="000000" w:themeColor="text1"/>
                <w:sz w:val="28"/>
                <w:szCs w:val="28"/>
              </w:rPr>
            </w:pPr>
            <w:r w:rsidRPr="001D39BC">
              <w:rPr>
                <w:bCs/>
                <w:color w:val="000000" w:themeColor="text1"/>
                <w:sz w:val="28"/>
                <w:szCs w:val="28"/>
              </w:rPr>
              <w:t xml:space="preserve">- информация о деятельности </w:t>
            </w:r>
            <w:hyperlink r:id="rId10" w:history="1">
              <w:r w:rsidRPr="001D39BC">
                <w:rPr>
                  <w:rStyle w:val="ae"/>
                  <w:bCs/>
                  <w:color w:val="000000" w:themeColor="text1"/>
                  <w:sz w:val="28"/>
                  <w:szCs w:val="28"/>
                </w:rPr>
                <w:t>Комиссии по соблюдению требований к служебному поведению и урегулированию конфликта интересов</w:t>
              </w:r>
            </w:hyperlink>
            <w:r w:rsidRPr="001D39BC">
              <w:rPr>
                <w:bCs/>
                <w:color w:val="000000" w:themeColor="text1"/>
                <w:sz w:val="28"/>
                <w:szCs w:val="28"/>
              </w:rPr>
              <w:t>;</w:t>
            </w:r>
          </w:p>
          <w:p w:rsidR="00EE54BD" w:rsidRPr="001D39BC" w:rsidRDefault="00EE54BD" w:rsidP="00EE54BD">
            <w:pPr>
              <w:jc w:val="both"/>
              <w:rPr>
                <w:color w:val="000000" w:themeColor="text1"/>
                <w:sz w:val="28"/>
                <w:szCs w:val="28"/>
              </w:rPr>
            </w:pPr>
            <w:r w:rsidRPr="001D39BC">
              <w:rPr>
                <w:color w:val="000000" w:themeColor="text1"/>
                <w:sz w:val="28"/>
                <w:szCs w:val="28"/>
              </w:rPr>
              <w:t xml:space="preserve">- информация о возможных способах направления </w:t>
            </w:r>
            <w:hyperlink r:id="rId11" w:history="1">
              <w:r w:rsidRPr="001D39BC">
                <w:rPr>
                  <w:rStyle w:val="ae"/>
                  <w:color w:val="000000" w:themeColor="text1"/>
                  <w:sz w:val="28"/>
                  <w:szCs w:val="28"/>
                </w:rPr>
                <w:t>сообщений о фактах коррупции</w:t>
              </w:r>
            </w:hyperlink>
            <w:r w:rsidRPr="001D39BC">
              <w:rPr>
                <w:color w:val="000000" w:themeColor="text1"/>
                <w:sz w:val="28"/>
                <w:szCs w:val="28"/>
              </w:rPr>
              <w:t>;</w:t>
            </w:r>
          </w:p>
          <w:p w:rsidR="00EE54BD" w:rsidRPr="001D39BC" w:rsidRDefault="00EE54BD" w:rsidP="00EE54BD">
            <w:pPr>
              <w:jc w:val="both"/>
              <w:rPr>
                <w:color w:val="000000" w:themeColor="text1"/>
                <w:sz w:val="28"/>
                <w:szCs w:val="28"/>
              </w:rPr>
            </w:pPr>
            <w:r w:rsidRPr="001D39BC">
              <w:rPr>
                <w:color w:val="000000" w:themeColor="text1"/>
                <w:sz w:val="28"/>
                <w:szCs w:val="28"/>
              </w:rPr>
              <w:t>- оперативная информация для организаций, находящихся в ведении Министерства.</w:t>
            </w:r>
          </w:p>
          <w:p w:rsidR="00124F04" w:rsidRPr="001D39BC" w:rsidRDefault="00EE54BD" w:rsidP="00EE54BD">
            <w:pPr>
              <w:jc w:val="both"/>
              <w:rPr>
                <w:color w:val="000000" w:themeColor="text1"/>
                <w:sz w:val="28"/>
                <w:szCs w:val="28"/>
              </w:rPr>
            </w:pPr>
            <w:r w:rsidRPr="001D39BC">
              <w:rPr>
                <w:color w:val="000000" w:themeColor="text1"/>
                <w:sz w:val="28"/>
                <w:szCs w:val="28"/>
              </w:rPr>
              <w:t xml:space="preserve">Информация, размещенная в разделе «Противодействие коррупции», поддерживается в </w:t>
            </w:r>
            <w:r>
              <w:rPr>
                <w:color w:val="000000" w:themeColor="text1"/>
                <w:sz w:val="28"/>
                <w:szCs w:val="28"/>
              </w:rPr>
              <w:t>актуальном состоянии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F04" w:rsidRPr="001D39BC" w:rsidRDefault="00124F04" w:rsidP="001D39BC">
            <w:pPr>
              <w:jc w:val="both"/>
              <w:rPr>
                <w:sz w:val="28"/>
                <w:szCs w:val="28"/>
              </w:rPr>
            </w:pPr>
            <w:r w:rsidRPr="001D39BC">
              <w:rPr>
                <w:color w:val="000000" w:themeColor="text1"/>
                <w:sz w:val="28"/>
                <w:szCs w:val="28"/>
              </w:rPr>
              <w:t>Удобный доступ к информации об антикоррупционной деятельности Минтруда России</w:t>
            </w:r>
          </w:p>
        </w:tc>
      </w:tr>
      <w:tr w:rsidR="00F4608C" w:rsidTr="001F4AB5">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608C" w:rsidRPr="00713F8F" w:rsidRDefault="00F4608C" w:rsidP="00877EF7">
            <w:pPr>
              <w:pStyle w:val="a3"/>
              <w:numPr>
                <w:ilvl w:val="0"/>
                <w:numId w:val="2"/>
              </w:numPr>
              <w:spacing w:before="0" w:beforeAutospacing="0" w:after="0" w:afterAutospacing="0"/>
              <w:ind w:left="0" w:firstLine="0"/>
              <w:jc w:val="center"/>
              <w:rPr>
                <w:b/>
                <w:sz w:val="28"/>
                <w:szCs w:val="28"/>
              </w:rPr>
            </w:pPr>
            <w:r>
              <w:rPr>
                <w:b/>
                <w:sz w:val="28"/>
                <w:szCs w:val="28"/>
              </w:rPr>
              <w:t>Совершенствован</w:t>
            </w:r>
            <w:r w:rsidRPr="00EF514B">
              <w:rPr>
                <w:b/>
                <w:sz w:val="28"/>
                <w:szCs w:val="28"/>
              </w:rPr>
              <w:t>ие</w:t>
            </w:r>
            <w:r>
              <w:rPr>
                <w:b/>
                <w:sz w:val="28"/>
                <w:szCs w:val="28"/>
              </w:rPr>
              <w:t xml:space="preserve"> деятельности</w:t>
            </w:r>
            <w:r w:rsidRPr="00EF514B">
              <w:rPr>
                <w:b/>
                <w:sz w:val="28"/>
                <w:szCs w:val="28"/>
              </w:rPr>
              <w:t xml:space="preserve"> Общественного совета при Минтруде России</w:t>
            </w:r>
            <w:r>
              <w:rPr>
                <w:b/>
                <w:sz w:val="28"/>
                <w:szCs w:val="28"/>
              </w:rPr>
              <w:t xml:space="preserve"> и взаимодействия с </w:t>
            </w:r>
            <w:proofErr w:type="spellStart"/>
            <w:r>
              <w:rPr>
                <w:b/>
                <w:sz w:val="28"/>
                <w:szCs w:val="28"/>
              </w:rPr>
              <w:t>референтными</w:t>
            </w:r>
            <w:proofErr w:type="spellEnd"/>
            <w:r>
              <w:rPr>
                <w:b/>
                <w:sz w:val="28"/>
                <w:szCs w:val="28"/>
              </w:rPr>
              <w:t xml:space="preserve"> группами</w:t>
            </w:r>
            <w:r w:rsidRPr="00EF514B">
              <w:rPr>
                <w:b/>
                <w:sz w:val="28"/>
                <w:szCs w:val="28"/>
              </w:rPr>
              <w:t xml:space="preserve"> </w:t>
            </w:r>
          </w:p>
        </w:tc>
      </w:tr>
      <w:tr w:rsidR="00850939" w:rsidRPr="001D39BC"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939" w:rsidRPr="001D39BC" w:rsidRDefault="00850939" w:rsidP="00877EF7">
            <w:pPr>
              <w:jc w:val="both"/>
              <w:rPr>
                <w:sz w:val="28"/>
                <w:szCs w:val="28"/>
              </w:rPr>
            </w:pPr>
            <w:r w:rsidRPr="001D39BC">
              <w:rPr>
                <w:sz w:val="28"/>
                <w:szCs w:val="28"/>
              </w:rPr>
              <w:t>2.1. Утверждение плана работы Общественного совета при Минтруде России и доведение его до сведения членов Общественного совета при Минтруде России, публикация на о</w:t>
            </w:r>
            <w:r>
              <w:rPr>
                <w:sz w:val="28"/>
                <w:szCs w:val="28"/>
              </w:rPr>
              <w:t>фициальном сайте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939" w:rsidRPr="001D39BC" w:rsidRDefault="0044478D" w:rsidP="00850939">
            <w:pPr>
              <w:jc w:val="both"/>
              <w:rPr>
                <w:color w:val="000000" w:themeColor="text1"/>
                <w:sz w:val="28"/>
                <w:szCs w:val="28"/>
              </w:rPr>
            </w:pPr>
            <w:r>
              <w:rPr>
                <w:color w:val="000000" w:themeColor="text1"/>
                <w:sz w:val="28"/>
                <w:szCs w:val="28"/>
              </w:rPr>
              <w:t>П</w:t>
            </w:r>
            <w:r w:rsidR="00850939">
              <w:rPr>
                <w:color w:val="000000" w:themeColor="text1"/>
                <w:sz w:val="28"/>
                <w:szCs w:val="28"/>
              </w:rPr>
              <w:t xml:space="preserve">лан </w:t>
            </w:r>
            <w:r w:rsidR="00850939" w:rsidRPr="001D39BC">
              <w:rPr>
                <w:sz w:val="28"/>
                <w:szCs w:val="28"/>
              </w:rPr>
              <w:t>работы Общественного совета при Минтруде России</w:t>
            </w:r>
            <w:r w:rsidR="00850939">
              <w:rPr>
                <w:color w:val="000000" w:themeColor="text1"/>
                <w:sz w:val="28"/>
                <w:szCs w:val="28"/>
              </w:rPr>
              <w:t xml:space="preserve">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939" w:rsidRPr="00850939" w:rsidRDefault="00850939" w:rsidP="00850939">
            <w:pPr>
              <w:jc w:val="both"/>
              <w:rPr>
                <w:color w:val="000000" w:themeColor="text1"/>
                <w:sz w:val="28"/>
                <w:szCs w:val="28"/>
                <w:highlight w:val="yellow"/>
              </w:rPr>
            </w:pPr>
            <w:r w:rsidRPr="00850939">
              <w:rPr>
                <w:color w:val="000000" w:themeColor="text1"/>
                <w:sz w:val="28"/>
                <w:szCs w:val="28"/>
              </w:rPr>
              <w:t>План работы Общественного сов</w:t>
            </w:r>
            <w:r>
              <w:rPr>
                <w:color w:val="000000" w:themeColor="text1"/>
                <w:sz w:val="28"/>
                <w:szCs w:val="28"/>
              </w:rPr>
              <w:t>ета при Минтруде России на 2016</w:t>
            </w:r>
            <w:r w:rsidRPr="00850939">
              <w:rPr>
                <w:color w:val="000000" w:themeColor="text1"/>
                <w:sz w:val="28"/>
                <w:szCs w:val="28"/>
              </w:rPr>
              <w:t xml:space="preserve"> год </w:t>
            </w:r>
            <w:proofErr w:type="gramStart"/>
            <w:r w:rsidRPr="00850939">
              <w:rPr>
                <w:color w:val="000000" w:themeColor="text1"/>
                <w:sz w:val="28"/>
                <w:szCs w:val="28"/>
              </w:rPr>
              <w:t>рассмотрен и принят</w:t>
            </w:r>
            <w:proofErr w:type="gramEnd"/>
            <w:r w:rsidRPr="00850939">
              <w:rPr>
                <w:color w:val="000000" w:themeColor="text1"/>
                <w:sz w:val="28"/>
                <w:szCs w:val="28"/>
              </w:rPr>
              <w:t xml:space="preserve"> </w:t>
            </w:r>
            <w:r w:rsidR="00430E92">
              <w:rPr>
                <w:color w:val="000000" w:themeColor="text1"/>
                <w:sz w:val="28"/>
                <w:szCs w:val="28"/>
              </w:rPr>
              <w:t xml:space="preserve">               </w:t>
            </w:r>
            <w:r w:rsidRPr="00850939">
              <w:rPr>
                <w:color w:val="000000" w:themeColor="text1"/>
                <w:sz w:val="28"/>
                <w:szCs w:val="28"/>
              </w:rPr>
              <w:t xml:space="preserve">на </w:t>
            </w:r>
            <w:r>
              <w:rPr>
                <w:color w:val="000000" w:themeColor="text1"/>
                <w:sz w:val="28"/>
                <w:szCs w:val="28"/>
              </w:rPr>
              <w:t>28</w:t>
            </w:r>
            <w:r w:rsidRPr="00850939">
              <w:rPr>
                <w:color w:val="000000" w:themeColor="text1"/>
                <w:sz w:val="28"/>
                <w:szCs w:val="28"/>
              </w:rPr>
              <w:t xml:space="preserve"> </w:t>
            </w:r>
            <w:r>
              <w:rPr>
                <w:color w:val="000000" w:themeColor="text1"/>
                <w:sz w:val="28"/>
                <w:szCs w:val="28"/>
              </w:rPr>
              <w:t>заседании Совета 27</w:t>
            </w:r>
            <w:r w:rsidRPr="00850939">
              <w:rPr>
                <w:color w:val="000000" w:themeColor="text1"/>
                <w:sz w:val="28"/>
                <w:szCs w:val="28"/>
              </w:rPr>
              <w:t xml:space="preserve"> </w:t>
            </w:r>
            <w:r>
              <w:rPr>
                <w:color w:val="000000" w:themeColor="text1"/>
                <w:sz w:val="28"/>
                <w:szCs w:val="28"/>
              </w:rPr>
              <w:t>январ</w:t>
            </w:r>
            <w:r w:rsidRPr="00850939">
              <w:rPr>
                <w:color w:val="000000" w:themeColor="text1"/>
                <w:sz w:val="28"/>
                <w:szCs w:val="28"/>
              </w:rPr>
              <w:t xml:space="preserve">я </w:t>
            </w:r>
            <w:r>
              <w:rPr>
                <w:color w:val="000000" w:themeColor="text1"/>
                <w:sz w:val="28"/>
                <w:szCs w:val="28"/>
              </w:rPr>
              <w:t>2016 г</w:t>
            </w:r>
            <w:r w:rsidRPr="00850939">
              <w:rPr>
                <w:color w:val="000000" w:themeColor="text1"/>
                <w:sz w:val="28"/>
                <w:szCs w:val="28"/>
              </w:rPr>
              <w:t>.</w:t>
            </w:r>
            <w:r>
              <w:rPr>
                <w:color w:val="000000" w:themeColor="text1"/>
                <w:sz w:val="28"/>
                <w:szCs w:val="28"/>
              </w:rPr>
              <w:t>,</w:t>
            </w:r>
            <w:r w:rsidRPr="00850939">
              <w:rPr>
                <w:color w:val="000000" w:themeColor="text1"/>
                <w:sz w:val="28"/>
                <w:szCs w:val="28"/>
              </w:rPr>
              <w:t xml:space="preserve"> </w:t>
            </w:r>
            <w:r>
              <w:rPr>
                <w:color w:val="000000" w:themeColor="text1"/>
                <w:sz w:val="28"/>
                <w:szCs w:val="28"/>
              </w:rPr>
              <w:t>п</w:t>
            </w:r>
            <w:r w:rsidRPr="00850939">
              <w:rPr>
                <w:color w:val="000000" w:themeColor="text1"/>
                <w:sz w:val="28"/>
                <w:szCs w:val="28"/>
              </w:rPr>
              <w:t>осле чего направлен всем членам Общественного совета, иным заинтересованным сторонам, а также размещен на официальном сайте Минтруда России</w:t>
            </w:r>
            <w:r w:rsidR="002248DF">
              <w:rPr>
                <w:color w:val="000000" w:themeColor="text1"/>
                <w:sz w:val="28"/>
                <w:szCs w:val="28"/>
              </w:rPr>
              <w:t xml:space="preserve"> в соответствующем разделе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939" w:rsidRPr="001D39BC" w:rsidRDefault="002248DF" w:rsidP="002248DF">
            <w:pPr>
              <w:pStyle w:val="ConsPlusNormal"/>
              <w:ind w:firstLine="33"/>
              <w:jc w:val="both"/>
            </w:pPr>
            <w:r>
              <w:t xml:space="preserve">Обеспечение соответствия деятельности </w:t>
            </w:r>
            <w:r w:rsidRPr="00850939">
              <w:rPr>
                <w:color w:val="000000" w:themeColor="text1"/>
              </w:rPr>
              <w:t>Общественного сов</w:t>
            </w:r>
            <w:r>
              <w:rPr>
                <w:color w:val="000000" w:themeColor="text1"/>
              </w:rPr>
              <w:t xml:space="preserve">ета при Минтруде России </w:t>
            </w:r>
            <w:r w:rsidRPr="00850939">
              <w:rPr>
                <w:color w:val="000000" w:themeColor="text1"/>
              </w:rPr>
              <w:t>Стандарт</w:t>
            </w:r>
            <w:r>
              <w:rPr>
                <w:color w:val="000000" w:themeColor="text1"/>
              </w:rPr>
              <w:t>у</w:t>
            </w:r>
            <w:r w:rsidRPr="00850939">
              <w:rPr>
                <w:color w:val="000000" w:themeColor="text1"/>
              </w:rPr>
              <w:t xml:space="preserve"> деятельности общественного совета при федеральном органе исполнительной власти</w:t>
            </w:r>
          </w:p>
        </w:tc>
      </w:tr>
      <w:tr w:rsidR="002248DF" w:rsidRPr="001D39BC"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8DF" w:rsidRPr="001D39BC" w:rsidRDefault="002248DF" w:rsidP="00877EF7">
            <w:pPr>
              <w:jc w:val="both"/>
              <w:rPr>
                <w:sz w:val="28"/>
                <w:szCs w:val="28"/>
              </w:rPr>
            </w:pPr>
            <w:r w:rsidRPr="001D39BC">
              <w:rPr>
                <w:sz w:val="28"/>
                <w:szCs w:val="28"/>
              </w:rPr>
              <w:t>2.2. Утверждение  положения об Общественном</w:t>
            </w:r>
            <w:r w:rsidRPr="001D39BC">
              <w:rPr>
                <w:color w:val="FF0000"/>
                <w:sz w:val="28"/>
                <w:szCs w:val="28"/>
              </w:rPr>
              <w:t xml:space="preserve"> </w:t>
            </w:r>
            <w:r w:rsidRPr="001D39BC">
              <w:rPr>
                <w:sz w:val="28"/>
                <w:szCs w:val="28"/>
              </w:rPr>
              <w:t>совете при Минтруде России в новой редакции и внесени</w:t>
            </w:r>
            <w:r>
              <w:rPr>
                <w:sz w:val="28"/>
                <w:szCs w:val="28"/>
              </w:rPr>
              <w:t>е изменений в состав его членов</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8DF" w:rsidRPr="001D39BC" w:rsidRDefault="002248DF" w:rsidP="002248DF">
            <w:pPr>
              <w:jc w:val="both"/>
              <w:rPr>
                <w:color w:val="000000" w:themeColor="text1"/>
                <w:sz w:val="28"/>
                <w:szCs w:val="28"/>
              </w:rPr>
            </w:pPr>
            <w:r>
              <w:rPr>
                <w:color w:val="000000" w:themeColor="text1"/>
                <w:sz w:val="28"/>
                <w:szCs w:val="28"/>
              </w:rPr>
              <w:t>Положение</w:t>
            </w:r>
            <w:r w:rsidRPr="00850939">
              <w:rPr>
                <w:color w:val="000000" w:themeColor="text1"/>
                <w:sz w:val="28"/>
                <w:szCs w:val="28"/>
              </w:rPr>
              <w:t xml:space="preserve"> об Общественном совете</w:t>
            </w:r>
            <w:r>
              <w:rPr>
                <w:color w:val="000000" w:themeColor="text1"/>
                <w:sz w:val="28"/>
                <w:szCs w:val="28"/>
              </w:rPr>
              <w:t xml:space="preserve"> при Минтруде России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8DF" w:rsidRPr="00850939" w:rsidRDefault="002248DF" w:rsidP="00B84A5F">
            <w:pPr>
              <w:autoSpaceDE w:val="0"/>
              <w:autoSpaceDN w:val="0"/>
              <w:adjustRightInd w:val="0"/>
              <w:jc w:val="both"/>
              <w:rPr>
                <w:rFonts w:eastAsiaTheme="minorHAnsi"/>
                <w:sz w:val="28"/>
                <w:szCs w:val="28"/>
                <w:lang w:eastAsia="en-US"/>
              </w:rPr>
            </w:pPr>
            <w:r w:rsidRPr="00850939">
              <w:rPr>
                <w:color w:val="000000" w:themeColor="text1"/>
                <w:sz w:val="28"/>
                <w:szCs w:val="28"/>
              </w:rPr>
              <w:t>Подготовлен проект положения об Общественном совете</w:t>
            </w:r>
            <w:r>
              <w:rPr>
                <w:color w:val="000000" w:themeColor="text1"/>
                <w:sz w:val="28"/>
                <w:szCs w:val="28"/>
              </w:rPr>
              <w:t xml:space="preserve"> при Минтруде России</w:t>
            </w:r>
            <w:r w:rsidRPr="00850939">
              <w:rPr>
                <w:color w:val="000000" w:themeColor="text1"/>
                <w:sz w:val="28"/>
                <w:szCs w:val="28"/>
              </w:rPr>
              <w:t xml:space="preserve"> в соответствии со Стандартом деятельности общественного совета при федеральном органе исполнительной власти (типовым положением), </w:t>
            </w:r>
            <w:r w:rsidRPr="00850939">
              <w:rPr>
                <w:rFonts w:eastAsiaTheme="minorHAnsi"/>
                <w:sz w:val="28"/>
                <w:szCs w:val="28"/>
                <w:lang w:eastAsia="en-US"/>
              </w:rPr>
              <w:t>одобренным протоколом заочного голосования Правительственной комиссии по координации деятельности открытого правительства от 24 июня 2015 г. № 3</w:t>
            </w:r>
            <w:r>
              <w:rPr>
                <w:rFonts w:eastAsiaTheme="minorHAnsi"/>
                <w:sz w:val="28"/>
                <w:szCs w:val="28"/>
                <w:lang w:eastAsia="en-US"/>
              </w:rPr>
              <w:t>.</w:t>
            </w:r>
          </w:p>
          <w:p w:rsidR="002248DF" w:rsidRPr="00850939" w:rsidRDefault="002248DF" w:rsidP="00430E92">
            <w:pPr>
              <w:autoSpaceDE w:val="0"/>
              <w:autoSpaceDN w:val="0"/>
              <w:adjustRightInd w:val="0"/>
              <w:jc w:val="both"/>
              <w:rPr>
                <w:color w:val="000000" w:themeColor="text1"/>
                <w:sz w:val="28"/>
                <w:szCs w:val="28"/>
              </w:rPr>
            </w:pPr>
            <w:r w:rsidRPr="00850939">
              <w:rPr>
                <w:rFonts w:eastAsiaTheme="minorHAnsi"/>
                <w:sz w:val="28"/>
                <w:szCs w:val="28"/>
                <w:lang w:eastAsia="en-US"/>
              </w:rPr>
              <w:t xml:space="preserve">Утверждение нового состава членов </w:t>
            </w:r>
            <w:r>
              <w:rPr>
                <w:rFonts w:eastAsiaTheme="minorHAnsi"/>
                <w:sz w:val="28"/>
                <w:szCs w:val="28"/>
                <w:lang w:eastAsia="en-US"/>
              </w:rPr>
              <w:t>С</w:t>
            </w:r>
            <w:r w:rsidRPr="00850939">
              <w:rPr>
                <w:rFonts w:eastAsiaTheme="minorHAnsi"/>
                <w:sz w:val="28"/>
                <w:szCs w:val="28"/>
                <w:lang w:eastAsia="en-US"/>
              </w:rPr>
              <w:t xml:space="preserve">овета планируется в </w:t>
            </w:r>
            <w:r>
              <w:rPr>
                <w:rFonts w:eastAsiaTheme="minorHAnsi"/>
                <w:sz w:val="28"/>
                <w:szCs w:val="28"/>
                <w:lang w:eastAsia="en-US"/>
              </w:rPr>
              <w:t xml:space="preserve">2017 году после утверждения Положения об </w:t>
            </w:r>
            <w:r w:rsidRPr="00850939">
              <w:rPr>
                <w:color w:val="000000" w:themeColor="text1"/>
                <w:sz w:val="28"/>
                <w:szCs w:val="28"/>
              </w:rPr>
              <w:t>Общественном совете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8DF" w:rsidRPr="001D39BC" w:rsidRDefault="002248DF" w:rsidP="00B84A5F">
            <w:pPr>
              <w:pStyle w:val="ConsPlusNormal"/>
              <w:ind w:firstLine="33"/>
              <w:jc w:val="both"/>
            </w:pPr>
            <w:r>
              <w:t xml:space="preserve">Обеспечение соответствия деятельности </w:t>
            </w:r>
            <w:r w:rsidRPr="00850939">
              <w:rPr>
                <w:color w:val="000000" w:themeColor="text1"/>
              </w:rPr>
              <w:t>Общественного сов</w:t>
            </w:r>
            <w:r>
              <w:rPr>
                <w:color w:val="000000" w:themeColor="text1"/>
              </w:rPr>
              <w:t xml:space="preserve">ета при Минтруде России </w:t>
            </w:r>
            <w:r w:rsidRPr="00850939">
              <w:rPr>
                <w:color w:val="000000" w:themeColor="text1"/>
              </w:rPr>
              <w:t>Стандарт</w:t>
            </w:r>
            <w:r>
              <w:rPr>
                <w:color w:val="000000" w:themeColor="text1"/>
              </w:rPr>
              <w:t>у</w:t>
            </w:r>
            <w:r w:rsidRPr="00850939">
              <w:rPr>
                <w:color w:val="000000" w:themeColor="text1"/>
              </w:rPr>
              <w:t xml:space="preserve"> деятельности общественного совета при федеральном органе исполнительной власти</w:t>
            </w:r>
          </w:p>
        </w:tc>
      </w:tr>
      <w:tr w:rsidR="00F4608C" w:rsidRPr="001D39BC"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8C" w:rsidRPr="001D39BC" w:rsidRDefault="00FA0B3D" w:rsidP="00877EF7">
            <w:pPr>
              <w:jc w:val="both"/>
              <w:rPr>
                <w:sz w:val="28"/>
                <w:szCs w:val="28"/>
              </w:rPr>
            </w:pPr>
            <w:r w:rsidRPr="001D39BC">
              <w:rPr>
                <w:sz w:val="28"/>
                <w:szCs w:val="28"/>
              </w:rPr>
              <w:t xml:space="preserve">2.3. </w:t>
            </w:r>
            <w:r w:rsidR="00F4608C" w:rsidRPr="001D39BC">
              <w:rPr>
                <w:sz w:val="28"/>
                <w:szCs w:val="28"/>
              </w:rPr>
              <w:t xml:space="preserve">Актуализация перечня </w:t>
            </w:r>
            <w:proofErr w:type="spellStart"/>
            <w:r w:rsidR="00F4608C" w:rsidRPr="001D39BC">
              <w:rPr>
                <w:sz w:val="28"/>
                <w:szCs w:val="28"/>
              </w:rPr>
              <w:t>референтных</w:t>
            </w:r>
            <w:proofErr w:type="spellEnd"/>
            <w:r w:rsidR="00F4608C" w:rsidRPr="001D39BC">
              <w:rPr>
                <w:sz w:val="28"/>
                <w:szCs w:val="28"/>
              </w:rPr>
              <w:t xml:space="preserve"> групп (социальные группы, обладающие схожими запросами, выступающие для Минтруда России отраслевыми ориентирами деятельности) с </w:t>
            </w:r>
            <w:r w:rsidR="001D39BC">
              <w:rPr>
                <w:sz w:val="28"/>
                <w:szCs w:val="28"/>
              </w:rPr>
              <w:t>учетом направлений деятельности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8C" w:rsidRPr="001D39BC" w:rsidRDefault="00A6291F" w:rsidP="00975236">
            <w:pPr>
              <w:jc w:val="both"/>
              <w:rPr>
                <w:color w:val="000000" w:themeColor="text1"/>
                <w:sz w:val="28"/>
                <w:szCs w:val="28"/>
              </w:rPr>
            </w:pPr>
            <w:r w:rsidRPr="001D39BC">
              <w:rPr>
                <w:color w:val="000000" w:themeColor="text1"/>
                <w:sz w:val="28"/>
                <w:szCs w:val="28"/>
              </w:rPr>
              <w:t xml:space="preserve">Оптимизация количества </w:t>
            </w:r>
            <w:proofErr w:type="spellStart"/>
            <w:r w:rsidRPr="001D39BC">
              <w:rPr>
                <w:color w:val="000000" w:themeColor="text1"/>
                <w:sz w:val="28"/>
                <w:szCs w:val="28"/>
              </w:rPr>
              <w:t>референтных</w:t>
            </w:r>
            <w:proofErr w:type="spellEnd"/>
            <w:r w:rsidRPr="001D39BC">
              <w:rPr>
                <w:color w:val="000000" w:themeColor="text1"/>
                <w:sz w:val="28"/>
                <w:szCs w:val="28"/>
              </w:rPr>
              <w:t xml:space="preserve"> групп</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8C" w:rsidRPr="001D39BC" w:rsidRDefault="00A6291F" w:rsidP="00A6291F">
            <w:pPr>
              <w:jc w:val="both"/>
              <w:rPr>
                <w:color w:val="000000" w:themeColor="text1"/>
                <w:sz w:val="28"/>
                <w:szCs w:val="28"/>
              </w:rPr>
            </w:pPr>
            <w:r w:rsidRPr="001D39BC">
              <w:rPr>
                <w:color w:val="000000" w:themeColor="text1"/>
                <w:sz w:val="28"/>
                <w:szCs w:val="28"/>
              </w:rPr>
              <w:t xml:space="preserve">Проведено обновление состава </w:t>
            </w:r>
            <w:proofErr w:type="spellStart"/>
            <w:r w:rsidRPr="001D39BC">
              <w:rPr>
                <w:color w:val="000000" w:themeColor="text1"/>
                <w:sz w:val="28"/>
                <w:szCs w:val="28"/>
              </w:rPr>
              <w:t>референтных</w:t>
            </w:r>
            <w:proofErr w:type="spellEnd"/>
            <w:r w:rsidRPr="001D39BC">
              <w:rPr>
                <w:color w:val="000000" w:themeColor="text1"/>
                <w:sz w:val="28"/>
                <w:szCs w:val="28"/>
              </w:rPr>
              <w:t xml:space="preserve"> групп Министерства, общее число которых составляет 4:</w:t>
            </w:r>
          </w:p>
          <w:p w:rsidR="00A6291F" w:rsidRPr="001D39BC" w:rsidRDefault="009B0368" w:rsidP="009B0368">
            <w:pPr>
              <w:ind w:firstLine="317"/>
              <w:jc w:val="both"/>
              <w:rPr>
                <w:sz w:val="28"/>
                <w:szCs w:val="28"/>
              </w:rPr>
            </w:pPr>
            <w:r w:rsidRPr="001D39BC">
              <w:rPr>
                <w:sz w:val="28"/>
                <w:szCs w:val="28"/>
                <w:lang w:val="en-US"/>
              </w:rPr>
              <w:t>I</w:t>
            </w:r>
            <w:r w:rsidRPr="001D39BC">
              <w:rPr>
                <w:sz w:val="28"/>
                <w:szCs w:val="28"/>
              </w:rPr>
              <w:t>. Работодатели, предприниматели и граждане, работающие по трудовым договорам</w:t>
            </w:r>
          </w:p>
          <w:p w:rsidR="009B0368" w:rsidRPr="001D39BC" w:rsidRDefault="009B0368" w:rsidP="009B0368">
            <w:pPr>
              <w:ind w:firstLine="317"/>
              <w:jc w:val="both"/>
              <w:rPr>
                <w:sz w:val="28"/>
                <w:szCs w:val="28"/>
              </w:rPr>
            </w:pPr>
            <w:r w:rsidRPr="001D39BC">
              <w:rPr>
                <w:sz w:val="28"/>
                <w:szCs w:val="28"/>
                <w:lang w:val="en-US"/>
              </w:rPr>
              <w:t>II</w:t>
            </w:r>
            <w:r w:rsidRPr="001D39BC">
              <w:rPr>
                <w:sz w:val="28"/>
                <w:szCs w:val="28"/>
              </w:rPr>
              <w:t>. Граждане – получатели социальных и реабилитационных услуг</w:t>
            </w:r>
          </w:p>
          <w:p w:rsidR="009B0368" w:rsidRPr="001D39BC" w:rsidRDefault="009B0368" w:rsidP="009B0368">
            <w:pPr>
              <w:ind w:firstLine="317"/>
              <w:jc w:val="both"/>
              <w:rPr>
                <w:sz w:val="28"/>
                <w:szCs w:val="28"/>
              </w:rPr>
            </w:pPr>
            <w:r w:rsidRPr="001D39BC">
              <w:rPr>
                <w:sz w:val="28"/>
                <w:szCs w:val="28"/>
                <w:lang w:val="en-US"/>
              </w:rPr>
              <w:t>III</w:t>
            </w:r>
            <w:r w:rsidRPr="001D39BC">
              <w:rPr>
                <w:sz w:val="28"/>
                <w:szCs w:val="28"/>
              </w:rPr>
              <w:t>. Пенсионеры России</w:t>
            </w:r>
          </w:p>
          <w:p w:rsidR="009B0368" w:rsidRPr="001F735A" w:rsidRDefault="009B0368" w:rsidP="001F735A">
            <w:pPr>
              <w:ind w:firstLine="317"/>
              <w:rPr>
                <w:sz w:val="28"/>
                <w:szCs w:val="28"/>
              </w:rPr>
            </w:pPr>
            <w:r w:rsidRPr="001D39BC">
              <w:rPr>
                <w:sz w:val="28"/>
                <w:szCs w:val="28"/>
                <w:lang w:val="en-US"/>
              </w:rPr>
              <w:t>IV</w:t>
            </w:r>
            <w:r w:rsidRPr="001D39BC">
              <w:rPr>
                <w:sz w:val="28"/>
                <w:szCs w:val="28"/>
              </w:rPr>
              <w:t>. Должностные лица и научно-экспертное сообщество системы государственного управления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8C" w:rsidRPr="001D39BC" w:rsidRDefault="001D39BC" w:rsidP="00975236">
            <w:pPr>
              <w:pStyle w:val="ConsPlusNormal"/>
              <w:ind w:firstLine="33"/>
              <w:jc w:val="both"/>
            </w:pPr>
            <w:proofErr w:type="spellStart"/>
            <w:r>
              <w:t>Референтным</w:t>
            </w:r>
            <w:proofErr w:type="spellEnd"/>
            <w:r>
              <w:t xml:space="preserve"> группам предоставлена информация, позволяющая осуществлять взаимодействие с представителями Минтруда России по актуальным вопросам деятельности Министерства</w:t>
            </w:r>
          </w:p>
        </w:tc>
      </w:tr>
      <w:tr w:rsidR="001A0D5F" w:rsidRPr="001A0D5F"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jc w:val="both"/>
              <w:rPr>
                <w:sz w:val="28"/>
                <w:szCs w:val="28"/>
              </w:rPr>
            </w:pPr>
            <w:r w:rsidRPr="001A0D5F">
              <w:rPr>
                <w:sz w:val="28"/>
                <w:szCs w:val="28"/>
              </w:rPr>
              <w:t xml:space="preserve">2.4. Актуализация перечня федеральных государственных гражданских служащих Минтруда России, ответственных за взаимодействие с представителями </w:t>
            </w:r>
            <w:proofErr w:type="spellStart"/>
            <w:r w:rsidRPr="001A0D5F">
              <w:rPr>
                <w:sz w:val="28"/>
                <w:szCs w:val="28"/>
              </w:rPr>
              <w:t>референтных</w:t>
            </w:r>
            <w:proofErr w:type="spellEnd"/>
            <w:r w:rsidRPr="001A0D5F">
              <w:rPr>
                <w:sz w:val="28"/>
                <w:szCs w:val="28"/>
              </w:rPr>
              <w:t xml:space="preserve"> групп.</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jc w:val="both"/>
              <w:rPr>
                <w:color w:val="000000" w:themeColor="text1"/>
                <w:sz w:val="28"/>
                <w:szCs w:val="28"/>
              </w:rPr>
            </w:pPr>
            <w:r w:rsidRPr="001A0D5F">
              <w:rPr>
                <w:color w:val="000000" w:themeColor="text1"/>
                <w:sz w:val="28"/>
                <w:szCs w:val="28"/>
              </w:rPr>
              <w:t>Определение ответственных гражданских служ</w:t>
            </w:r>
            <w:r w:rsidR="00CF4CF6">
              <w:rPr>
                <w:color w:val="000000" w:themeColor="text1"/>
                <w:sz w:val="28"/>
                <w:szCs w:val="28"/>
              </w:rPr>
              <w:t>ащих в департаментах Министерст</w:t>
            </w:r>
            <w:r w:rsidRPr="001A0D5F">
              <w:rPr>
                <w:color w:val="000000" w:themeColor="text1"/>
                <w:sz w:val="28"/>
                <w:szCs w:val="28"/>
              </w:rPr>
              <w:t>в</w:t>
            </w:r>
            <w:r w:rsidR="00B3442D">
              <w:rPr>
                <w:color w:val="000000" w:themeColor="text1"/>
                <w:sz w:val="28"/>
                <w:szCs w:val="28"/>
              </w:rPr>
              <w:t>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B3442D">
            <w:pPr>
              <w:jc w:val="both"/>
              <w:rPr>
                <w:color w:val="000000" w:themeColor="text1"/>
                <w:sz w:val="28"/>
                <w:szCs w:val="28"/>
              </w:rPr>
            </w:pPr>
            <w:r w:rsidRPr="001A0D5F">
              <w:rPr>
                <w:color w:val="000000" w:themeColor="text1"/>
                <w:sz w:val="28"/>
                <w:szCs w:val="28"/>
              </w:rPr>
              <w:t>На официальном сайте Минтруд</w:t>
            </w:r>
            <w:r w:rsidR="00B3442D">
              <w:rPr>
                <w:color w:val="000000" w:themeColor="text1"/>
                <w:sz w:val="28"/>
                <w:szCs w:val="28"/>
              </w:rPr>
              <w:t>а России размещена информация о</w:t>
            </w:r>
            <w:r w:rsidRPr="001A0D5F">
              <w:rPr>
                <w:color w:val="000000" w:themeColor="text1"/>
                <w:sz w:val="28"/>
                <w:szCs w:val="28"/>
              </w:rPr>
              <w:t xml:space="preserve"> гражданских служащих департаментов Министерства, </w:t>
            </w:r>
            <w:r w:rsidRPr="001A0D5F">
              <w:rPr>
                <w:sz w:val="28"/>
                <w:szCs w:val="28"/>
              </w:rPr>
              <w:t>ответственных за взаимодействие с пр</w:t>
            </w:r>
            <w:r w:rsidR="00B3442D">
              <w:rPr>
                <w:sz w:val="28"/>
                <w:szCs w:val="28"/>
              </w:rPr>
              <w:t xml:space="preserve">едставителями </w:t>
            </w:r>
            <w:proofErr w:type="spellStart"/>
            <w:r w:rsidR="00B3442D">
              <w:rPr>
                <w:sz w:val="28"/>
                <w:szCs w:val="28"/>
              </w:rPr>
              <w:t>референтных</w:t>
            </w:r>
            <w:proofErr w:type="spellEnd"/>
            <w:r w:rsidR="00B3442D">
              <w:rPr>
                <w:sz w:val="28"/>
                <w:szCs w:val="28"/>
              </w:rPr>
              <w:t xml:space="preserve"> групп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pStyle w:val="ConsPlusNormal"/>
              <w:ind w:firstLine="33"/>
              <w:jc w:val="both"/>
            </w:pPr>
            <w:proofErr w:type="spellStart"/>
            <w:r w:rsidRPr="001A0D5F">
              <w:t>Референтным</w:t>
            </w:r>
            <w:proofErr w:type="spellEnd"/>
            <w:r w:rsidRPr="001A0D5F">
              <w:t xml:space="preserve"> группам предоставлена информация, позволяющая осуществлять взаимодействие с представителями Минтруда России по актуальным вопросам деятельности Министерства</w:t>
            </w:r>
          </w:p>
        </w:tc>
      </w:tr>
      <w:tr w:rsidR="001A0D5F" w:rsidRPr="001A0D5F"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jc w:val="both"/>
              <w:rPr>
                <w:sz w:val="28"/>
                <w:szCs w:val="28"/>
              </w:rPr>
            </w:pPr>
            <w:r w:rsidRPr="001A0D5F">
              <w:rPr>
                <w:sz w:val="28"/>
                <w:szCs w:val="28"/>
              </w:rPr>
              <w:t xml:space="preserve">2.5. Взаимодействие с </w:t>
            </w:r>
            <w:proofErr w:type="spellStart"/>
            <w:r w:rsidRPr="001A0D5F">
              <w:rPr>
                <w:sz w:val="28"/>
                <w:szCs w:val="28"/>
              </w:rPr>
              <w:t>референтными</w:t>
            </w:r>
            <w:proofErr w:type="spellEnd"/>
            <w:r w:rsidRPr="001A0D5F">
              <w:rPr>
                <w:sz w:val="28"/>
                <w:szCs w:val="28"/>
              </w:rPr>
              <w:t xml:space="preserve"> группами в рамках общественного обсуждения проектов нормативных правовых актов и программных документов в сфере труда и социальной защиты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jc w:val="both"/>
              <w:rPr>
                <w:color w:val="000000" w:themeColor="text1"/>
                <w:sz w:val="28"/>
                <w:szCs w:val="28"/>
              </w:rPr>
            </w:pPr>
            <w:r w:rsidRPr="001A0D5F">
              <w:rPr>
                <w:color w:val="000000" w:themeColor="text1"/>
                <w:sz w:val="28"/>
                <w:szCs w:val="28"/>
              </w:rPr>
              <w:t xml:space="preserve">Предоставление возможности ознакомления с актуальными проектами </w:t>
            </w:r>
            <w:r w:rsidRPr="001A0D5F">
              <w:rPr>
                <w:sz w:val="28"/>
                <w:szCs w:val="28"/>
              </w:rPr>
              <w:t>в сфере труда и социальной защиты</w:t>
            </w:r>
            <w:r w:rsidRPr="001A0D5F">
              <w:rPr>
                <w:color w:val="000000" w:themeColor="text1"/>
                <w:sz w:val="28"/>
                <w:szCs w:val="28"/>
              </w:rPr>
              <w:t xml:space="preserve">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jc w:val="both"/>
              <w:rPr>
                <w:color w:val="000000" w:themeColor="text1"/>
                <w:sz w:val="28"/>
                <w:szCs w:val="28"/>
              </w:rPr>
            </w:pPr>
            <w:r w:rsidRPr="001A0D5F">
              <w:rPr>
                <w:sz w:val="28"/>
                <w:szCs w:val="28"/>
              </w:rPr>
              <w:t xml:space="preserve">Взаимодействие с </w:t>
            </w:r>
            <w:proofErr w:type="spellStart"/>
            <w:r w:rsidRPr="001A0D5F">
              <w:rPr>
                <w:sz w:val="28"/>
                <w:szCs w:val="28"/>
              </w:rPr>
              <w:t>референтными</w:t>
            </w:r>
            <w:proofErr w:type="spellEnd"/>
            <w:r w:rsidRPr="001A0D5F">
              <w:rPr>
                <w:sz w:val="28"/>
                <w:szCs w:val="28"/>
              </w:rPr>
              <w:t xml:space="preserve"> группами в рамках общественного обсуждения проектов нормативных правовых актов и программных документов осуществляется посредством предоставления возможности оценки соответствующих материалов, размещаемых на официальном сайте, а так же в ходе публичных мероприятий, в том числе на заседаниях Общественного совета при Минтруде России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A0D5F" w:rsidRDefault="001A0D5F" w:rsidP="001A0D5F">
            <w:pPr>
              <w:pStyle w:val="ConsPlusNormal"/>
              <w:ind w:firstLine="33"/>
              <w:jc w:val="both"/>
            </w:pPr>
            <w:proofErr w:type="spellStart"/>
            <w:r w:rsidRPr="001A0D5F">
              <w:t>Референтным</w:t>
            </w:r>
            <w:proofErr w:type="spellEnd"/>
            <w:r w:rsidRPr="001A0D5F">
              <w:t xml:space="preserve"> группам предоставлена </w:t>
            </w:r>
            <w:r w:rsidR="002130F9">
              <w:rPr>
                <w:color w:val="000000" w:themeColor="text1"/>
              </w:rPr>
              <w:t>возможность</w:t>
            </w:r>
            <w:r w:rsidRPr="001A0D5F">
              <w:rPr>
                <w:color w:val="000000" w:themeColor="text1"/>
              </w:rPr>
              <w:t xml:space="preserve"> ознакомления с актуальными проектами </w:t>
            </w:r>
            <w:r w:rsidRPr="001A0D5F">
              <w:t>Минтруда России</w:t>
            </w:r>
            <w:r w:rsidRPr="001A0D5F">
              <w:rPr>
                <w:color w:val="000000" w:themeColor="text1"/>
              </w:rPr>
              <w:t xml:space="preserve">  </w:t>
            </w:r>
          </w:p>
        </w:tc>
      </w:tr>
      <w:tr w:rsidR="001A0D5F" w:rsidRPr="002130F9"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D5F" w:rsidRPr="002130F9" w:rsidRDefault="001A0D5F" w:rsidP="002130F9">
            <w:pPr>
              <w:jc w:val="both"/>
              <w:rPr>
                <w:sz w:val="28"/>
                <w:szCs w:val="28"/>
              </w:rPr>
            </w:pPr>
            <w:r w:rsidRPr="002130F9">
              <w:rPr>
                <w:sz w:val="28"/>
                <w:szCs w:val="28"/>
              </w:rPr>
              <w:t xml:space="preserve">2.6. Проведение оценки реализации ожиданий </w:t>
            </w:r>
            <w:proofErr w:type="spellStart"/>
            <w:r w:rsidRPr="002130F9">
              <w:rPr>
                <w:sz w:val="28"/>
                <w:szCs w:val="28"/>
              </w:rPr>
              <w:t>референтных</w:t>
            </w:r>
            <w:proofErr w:type="spellEnd"/>
            <w:r w:rsidRPr="002130F9">
              <w:rPr>
                <w:sz w:val="28"/>
                <w:szCs w:val="28"/>
              </w:rPr>
              <w:t xml:space="preserve"> групп от деятельности Минтруда России посредством сбора и анализа их мнений по итогам реализации каждого из направлений деятельности Минтруда России в соответствии с Планом 2013 – 2018 и Публичной декларацией целей и за</w:t>
            </w:r>
            <w:r w:rsidR="002130F9">
              <w:rPr>
                <w:sz w:val="28"/>
                <w:szCs w:val="28"/>
              </w:rPr>
              <w:t>дач Минтруда России на 2016 год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2130F9" w:rsidRDefault="002130F9" w:rsidP="002130F9">
            <w:pPr>
              <w:jc w:val="both"/>
              <w:rPr>
                <w:color w:val="000000" w:themeColor="text1"/>
                <w:sz w:val="28"/>
                <w:szCs w:val="28"/>
              </w:rPr>
            </w:pPr>
            <w:r w:rsidRPr="002130F9">
              <w:rPr>
                <w:color w:val="000000" w:themeColor="text1"/>
                <w:sz w:val="28"/>
                <w:szCs w:val="28"/>
              </w:rPr>
              <w:t xml:space="preserve">Предоставление возможности обсуждения актуальных проектов </w:t>
            </w:r>
            <w:r w:rsidRPr="002130F9">
              <w:rPr>
                <w:sz w:val="28"/>
                <w:szCs w:val="28"/>
              </w:rPr>
              <w:t>в сфере труда и социальной защиты</w:t>
            </w:r>
            <w:r w:rsidRPr="002130F9">
              <w:rPr>
                <w:color w:val="000000" w:themeColor="text1"/>
                <w:sz w:val="28"/>
                <w:szCs w:val="28"/>
              </w:rPr>
              <w:t xml:space="preserve">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2130F9" w:rsidRDefault="001A0D5F" w:rsidP="002130F9">
            <w:pPr>
              <w:jc w:val="both"/>
              <w:rPr>
                <w:sz w:val="28"/>
                <w:szCs w:val="28"/>
              </w:rPr>
            </w:pPr>
            <w:r w:rsidRPr="002130F9">
              <w:rPr>
                <w:color w:val="000000" w:themeColor="text1"/>
                <w:sz w:val="28"/>
                <w:szCs w:val="28"/>
              </w:rPr>
              <w:t xml:space="preserve">Программные документы Минтруда России, в том числе </w:t>
            </w:r>
            <w:r w:rsidRPr="002130F9">
              <w:rPr>
                <w:sz w:val="28"/>
                <w:szCs w:val="28"/>
              </w:rPr>
              <w:t xml:space="preserve">Публичная декларация целей и задач Министерства труда и социальной защиты Российской Федерации на 2016 год размещаются на официальном сайте Министерства для их рассмотрения </w:t>
            </w:r>
            <w:proofErr w:type="spellStart"/>
            <w:r w:rsidRPr="002130F9">
              <w:rPr>
                <w:sz w:val="28"/>
                <w:szCs w:val="28"/>
              </w:rPr>
              <w:t>референтными</w:t>
            </w:r>
            <w:proofErr w:type="spellEnd"/>
            <w:r w:rsidRPr="002130F9">
              <w:rPr>
                <w:sz w:val="28"/>
                <w:szCs w:val="28"/>
              </w:rPr>
              <w:t xml:space="preserve"> группами с возможностью предоставления «обратной связи».</w:t>
            </w:r>
          </w:p>
          <w:p w:rsidR="001A0D5F" w:rsidRPr="002130F9" w:rsidRDefault="001A0D5F" w:rsidP="002130F9">
            <w:pPr>
              <w:jc w:val="both"/>
              <w:rPr>
                <w:color w:val="000000" w:themeColor="text1"/>
                <w:sz w:val="28"/>
                <w:szCs w:val="28"/>
              </w:rPr>
            </w:pPr>
            <w:r w:rsidRPr="002130F9">
              <w:rPr>
                <w:sz w:val="28"/>
                <w:szCs w:val="28"/>
              </w:rPr>
              <w:t xml:space="preserve">Мнения представителей </w:t>
            </w:r>
            <w:proofErr w:type="spellStart"/>
            <w:r w:rsidRPr="002130F9">
              <w:rPr>
                <w:sz w:val="28"/>
                <w:szCs w:val="28"/>
              </w:rPr>
              <w:t>референтных</w:t>
            </w:r>
            <w:proofErr w:type="spellEnd"/>
            <w:r w:rsidRPr="002130F9">
              <w:rPr>
                <w:sz w:val="28"/>
                <w:szCs w:val="28"/>
              </w:rPr>
              <w:t xml:space="preserve"> групп учитываются при разраб</w:t>
            </w:r>
            <w:r w:rsidR="002130F9">
              <w:rPr>
                <w:sz w:val="28"/>
                <w:szCs w:val="28"/>
              </w:rPr>
              <w:t>отке соответствующих документов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2130F9" w:rsidRDefault="002130F9" w:rsidP="002130F9">
            <w:pPr>
              <w:pStyle w:val="ConsPlusNormal"/>
              <w:ind w:firstLine="33"/>
              <w:jc w:val="both"/>
            </w:pPr>
            <w:proofErr w:type="spellStart"/>
            <w:r w:rsidRPr="002130F9">
              <w:t>Референтным</w:t>
            </w:r>
            <w:proofErr w:type="spellEnd"/>
            <w:r w:rsidRPr="002130F9">
              <w:t xml:space="preserve"> группам предоставлена </w:t>
            </w:r>
            <w:r w:rsidRPr="002130F9">
              <w:rPr>
                <w:color w:val="000000" w:themeColor="text1"/>
              </w:rPr>
              <w:t>возможность актуальных проектов Минтруда России</w:t>
            </w:r>
          </w:p>
        </w:tc>
      </w:tr>
      <w:tr w:rsidR="001A0D5F" w:rsidRPr="00C17FD3"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C17FD3" w:rsidRDefault="001A0D5F" w:rsidP="00C17FD3">
            <w:pPr>
              <w:jc w:val="both"/>
              <w:rPr>
                <w:sz w:val="28"/>
                <w:szCs w:val="28"/>
              </w:rPr>
            </w:pPr>
            <w:r w:rsidRPr="00C17FD3">
              <w:rPr>
                <w:sz w:val="28"/>
                <w:szCs w:val="28"/>
              </w:rPr>
              <w:t xml:space="preserve">2.7. Разработки коммуникационных стратегий взаимодействия с </w:t>
            </w:r>
            <w:proofErr w:type="spellStart"/>
            <w:r w:rsidRPr="00C17FD3">
              <w:rPr>
                <w:sz w:val="28"/>
                <w:szCs w:val="28"/>
              </w:rPr>
              <w:t>референтными</w:t>
            </w:r>
            <w:proofErr w:type="spellEnd"/>
            <w:r w:rsidRPr="00C17FD3">
              <w:rPr>
                <w:sz w:val="28"/>
                <w:szCs w:val="28"/>
              </w:rPr>
              <w:t xml:space="preserve"> группами по направлени</w:t>
            </w:r>
            <w:r w:rsidR="00C17FD3">
              <w:rPr>
                <w:sz w:val="28"/>
                <w:szCs w:val="28"/>
              </w:rPr>
              <w:t>ям деятельности Минтруда России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C17FD3" w:rsidRDefault="00C17FD3" w:rsidP="00C17FD3">
            <w:pPr>
              <w:jc w:val="both"/>
              <w:rPr>
                <w:color w:val="000000" w:themeColor="text1"/>
                <w:sz w:val="28"/>
                <w:szCs w:val="28"/>
              </w:rPr>
            </w:pPr>
            <w:r w:rsidRPr="00C17FD3">
              <w:rPr>
                <w:color w:val="000000" w:themeColor="text1"/>
                <w:sz w:val="28"/>
                <w:szCs w:val="28"/>
              </w:rPr>
              <w:t xml:space="preserve">Осуществление мероприятий, направленных на </w:t>
            </w:r>
            <w:r w:rsidRPr="00C17FD3">
              <w:rPr>
                <w:sz w:val="28"/>
                <w:szCs w:val="28"/>
              </w:rPr>
              <w:t xml:space="preserve">взаимодействие с </w:t>
            </w:r>
            <w:proofErr w:type="spellStart"/>
            <w:r w:rsidRPr="00C17FD3">
              <w:rPr>
                <w:sz w:val="28"/>
                <w:szCs w:val="28"/>
              </w:rPr>
              <w:t>референтными</w:t>
            </w:r>
            <w:proofErr w:type="spellEnd"/>
            <w:r w:rsidRPr="00C17FD3">
              <w:rPr>
                <w:sz w:val="28"/>
                <w:szCs w:val="28"/>
              </w:rPr>
              <w:t xml:space="preserve"> группами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C17FD3" w:rsidRDefault="001A0D5F" w:rsidP="00C17FD3">
            <w:pPr>
              <w:jc w:val="both"/>
              <w:rPr>
                <w:color w:val="000000" w:themeColor="text1"/>
                <w:sz w:val="28"/>
                <w:szCs w:val="28"/>
              </w:rPr>
            </w:pPr>
            <w:r w:rsidRPr="00C17FD3">
              <w:rPr>
                <w:sz w:val="28"/>
                <w:szCs w:val="28"/>
              </w:rPr>
              <w:t xml:space="preserve">Департаментами Минтруда России используются в работе подготовленные Экспертным советом при Правительстве Российской Федерации Методические рекомендации по взаимодействию федеральных органов исполнительной власти с </w:t>
            </w:r>
            <w:proofErr w:type="spellStart"/>
            <w:r w:rsidRPr="00C17FD3">
              <w:rPr>
                <w:sz w:val="28"/>
                <w:szCs w:val="28"/>
              </w:rPr>
              <w:t>референтными</w:t>
            </w:r>
            <w:proofErr w:type="spellEnd"/>
            <w:r w:rsidRPr="00C17FD3">
              <w:rPr>
                <w:sz w:val="28"/>
                <w:szCs w:val="28"/>
              </w:rPr>
              <w:t xml:space="preserve"> группами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C17FD3" w:rsidRDefault="00C17FD3" w:rsidP="00C17FD3">
            <w:pPr>
              <w:pStyle w:val="ConsPlusNormal"/>
              <w:ind w:firstLine="33"/>
              <w:jc w:val="both"/>
            </w:pPr>
            <w:proofErr w:type="spellStart"/>
            <w:r w:rsidRPr="00C17FD3">
              <w:t>Референтным</w:t>
            </w:r>
            <w:proofErr w:type="spellEnd"/>
            <w:r w:rsidRPr="00C17FD3">
              <w:t xml:space="preserve"> группам предоставляется актуальная информация с обеспечением «обратной связи» </w:t>
            </w:r>
          </w:p>
        </w:tc>
      </w:tr>
      <w:tr w:rsidR="001A0D5F" w:rsidTr="001F4AB5">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D5F" w:rsidRPr="002B3B41" w:rsidRDefault="001A0D5F" w:rsidP="00877EF7">
            <w:pPr>
              <w:pStyle w:val="a3"/>
              <w:numPr>
                <w:ilvl w:val="0"/>
                <w:numId w:val="2"/>
              </w:numPr>
              <w:spacing w:before="0" w:beforeAutospacing="0" w:after="0" w:afterAutospacing="0"/>
              <w:jc w:val="center"/>
              <w:rPr>
                <w:b/>
                <w:sz w:val="28"/>
                <w:szCs w:val="28"/>
              </w:rPr>
            </w:pPr>
            <w:r w:rsidRPr="002B3B41">
              <w:rPr>
                <w:b/>
                <w:sz w:val="28"/>
                <w:szCs w:val="28"/>
              </w:rPr>
              <w:t>Повышение качества работы с обращениями граждан</w:t>
            </w:r>
          </w:p>
        </w:tc>
      </w:tr>
      <w:tr w:rsidR="001A0D5F" w:rsidRPr="00D33069"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D5F" w:rsidRPr="00D33069" w:rsidRDefault="001A0D5F" w:rsidP="00D33069">
            <w:pPr>
              <w:jc w:val="both"/>
              <w:rPr>
                <w:sz w:val="28"/>
                <w:szCs w:val="28"/>
              </w:rPr>
            </w:pPr>
            <w:r w:rsidRPr="00D33069">
              <w:rPr>
                <w:sz w:val="28"/>
                <w:szCs w:val="28"/>
              </w:rPr>
              <w:t>3.1. Обеспечение бесперебойной работы телефонной линии, предоставляющей справочную информацию гражданам, направившим обращения в Мин</w:t>
            </w:r>
            <w:r w:rsidR="00D33069">
              <w:rPr>
                <w:sz w:val="28"/>
                <w:szCs w:val="28"/>
              </w:rPr>
              <w:t>труд России, об их рассмотрении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D33069" w:rsidRDefault="00D33069" w:rsidP="00D33069">
            <w:pPr>
              <w:jc w:val="both"/>
              <w:rPr>
                <w:color w:val="000000" w:themeColor="text1"/>
                <w:sz w:val="28"/>
                <w:szCs w:val="28"/>
              </w:rPr>
            </w:pPr>
            <w:r>
              <w:rPr>
                <w:color w:val="000000" w:themeColor="text1"/>
                <w:sz w:val="28"/>
                <w:szCs w:val="28"/>
              </w:rPr>
              <w:t>Предоставление справочной информации в режиме «горячей линии»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D33069" w:rsidRDefault="001A0D5F" w:rsidP="00D33069">
            <w:pPr>
              <w:jc w:val="both"/>
              <w:rPr>
                <w:color w:val="000000" w:themeColor="text1"/>
                <w:sz w:val="28"/>
                <w:szCs w:val="28"/>
              </w:rPr>
            </w:pPr>
            <w:r w:rsidRPr="00D33069">
              <w:rPr>
                <w:color w:val="000000" w:themeColor="text1"/>
                <w:sz w:val="28"/>
                <w:szCs w:val="28"/>
              </w:rPr>
              <w:t>Телефонная линия, предоставляющая, в том числе, справочную информацию гражданам о рассмотрении направленных ими обращений в Министерство</w:t>
            </w:r>
            <w:r w:rsidR="00D33069">
              <w:rPr>
                <w:color w:val="000000" w:themeColor="text1"/>
                <w:sz w:val="28"/>
                <w:szCs w:val="28"/>
              </w:rPr>
              <w:t>, функционирует по рабочим дням</w:t>
            </w:r>
          </w:p>
          <w:p w:rsidR="001A0D5F" w:rsidRPr="00D33069" w:rsidRDefault="001A0D5F" w:rsidP="00D33069">
            <w:pPr>
              <w:jc w:val="both"/>
              <w:rPr>
                <w:color w:val="000000" w:themeColor="text1"/>
                <w:sz w:val="28"/>
                <w:szCs w:val="28"/>
              </w:rPr>
            </w:pPr>
          </w:p>
          <w:p w:rsidR="001A0D5F" w:rsidRPr="00D33069" w:rsidRDefault="001A0D5F" w:rsidP="00D33069">
            <w:pPr>
              <w:jc w:val="both"/>
              <w:rPr>
                <w:color w:val="000000" w:themeColor="text1"/>
                <w:sz w:val="28"/>
                <w:szCs w:val="28"/>
              </w:rPr>
            </w:pPr>
          </w:p>
          <w:p w:rsidR="001A0D5F" w:rsidRPr="00D33069" w:rsidRDefault="001A0D5F" w:rsidP="00D33069">
            <w:pPr>
              <w:jc w:val="both"/>
              <w:rPr>
                <w:color w:val="000000" w:themeColor="text1"/>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D33069" w:rsidRDefault="001A0D5F" w:rsidP="00D33069">
            <w:pPr>
              <w:pStyle w:val="ConsPlusNormal"/>
              <w:ind w:firstLine="33"/>
              <w:jc w:val="both"/>
            </w:pPr>
            <w:r w:rsidRPr="00D33069">
              <w:t>Повышение информированности граждан</w:t>
            </w:r>
            <w:r w:rsidR="000A2669">
              <w:t>, направивших</w:t>
            </w:r>
            <w:r w:rsidR="000A2669" w:rsidRPr="00D33069">
              <w:t xml:space="preserve"> обращения в Мин</w:t>
            </w:r>
            <w:r w:rsidR="000A2669">
              <w:t>труд России</w:t>
            </w:r>
          </w:p>
        </w:tc>
      </w:tr>
      <w:tr w:rsidR="001A0D5F" w:rsidRPr="00F82E14"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F82E14" w:rsidRDefault="001A0D5F" w:rsidP="00F82E14">
            <w:pPr>
              <w:jc w:val="both"/>
              <w:rPr>
                <w:sz w:val="28"/>
                <w:szCs w:val="28"/>
              </w:rPr>
            </w:pPr>
            <w:r w:rsidRPr="00F82E14">
              <w:rPr>
                <w:sz w:val="28"/>
                <w:szCs w:val="28"/>
              </w:rPr>
              <w:t>3.2. Обеспечение бесперебойной работы на официальном сайте «горячей линии» по вопросам повышения оплаты труда работников государстве</w:t>
            </w:r>
            <w:r w:rsidR="00F82E14">
              <w:rPr>
                <w:sz w:val="28"/>
                <w:szCs w:val="28"/>
              </w:rPr>
              <w:t>нных и муниципальных учреждений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F82E14" w:rsidRDefault="001A0D5F" w:rsidP="00F82E14">
            <w:pPr>
              <w:jc w:val="both"/>
              <w:rPr>
                <w:color w:val="000000" w:themeColor="text1"/>
                <w:sz w:val="28"/>
                <w:szCs w:val="28"/>
              </w:rPr>
            </w:pPr>
            <w:r w:rsidRPr="00F82E14">
              <w:rPr>
                <w:color w:val="000000" w:themeColor="text1"/>
                <w:sz w:val="28"/>
                <w:szCs w:val="28"/>
              </w:rPr>
              <w:t>Обеспечение бесперебойн</w:t>
            </w:r>
            <w:r w:rsidR="00394F86">
              <w:rPr>
                <w:color w:val="000000" w:themeColor="text1"/>
                <w:sz w:val="28"/>
                <w:szCs w:val="28"/>
              </w:rPr>
              <w:t>ой работы на официальном сайте «горячей линии»</w:t>
            </w:r>
            <w:r w:rsidRPr="00F82E14">
              <w:rPr>
                <w:color w:val="000000" w:themeColor="text1"/>
                <w:sz w:val="28"/>
                <w:szCs w:val="28"/>
              </w:rPr>
              <w:t xml:space="preserve"> по вопросам повышения оплаты труда работников государственных и муниципальных учреждений</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F82E14" w:rsidRDefault="001A0D5F" w:rsidP="00F82E14">
            <w:pPr>
              <w:jc w:val="both"/>
              <w:rPr>
                <w:color w:val="000000" w:themeColor="text1"/>
                <w:sz w:val="28"/>
                <w:szCs w:val="28"/>
              </w:rPr>
            </w:pPr>
            <w:r w:rsidRPr="00F82E14">
              <w:rPr>
                <w:color w:val="000000" w:themeColor="text1"/>
                <w:sz w:val="28"/>
                <w:szCs w:val="28"/>
              </w:rPr>
              <w:t>Регистрация обращений граждан по вопросам повышения оплаты труда работников государственных и муниципальных учреждений и их направления на рассмотрение в структурные подразделения Министерства обеспечивается.</w:t>
            </w:r>
          </w:p>
          <w:p w:rsidR="001A0D5F" w:rsidRPr="00F82E14" w:rsidRDefault="001A0D5F" w:rsidP="00F82E14">
            <w:pPr>
              <w:jc w:val="both"/>
              <w:rPr>
                <w:color w:val="000000" w:themeColor="text1"/>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F82E14" w:rsidRDefault="001A0D5F" w:rsidP="00F82E14">
            <w:pPr>
              <w:pStyle w:val="ConsPlusNormal"/>
              <w:ind w:firstLine="33"/>
              <w:jc w:val="both"/>
            </w:pPr>
            <w:r w:rsidRPr="00F82E14">
              <w:t>Обеспечение регистрации обращений граждан</w:t>
            </w:r>
          </w:p>
        </w:tc>
      </w:tr>
      <w:tr w:rsidR="001A0D5F" w:rsidRPr="0011793A"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1793A" w:rsidRDefault="001A0D5F" w:rsidP="00877EF7">
            <w:pPr>
              <w:jc w:val="both"/>
              <w:rPr>
                <w:sz w:val="28"/>
                <w:szCs w:val="28"/>
              </w:rPr>
            </w:pPr>
            <w:r w:rsidRPr="0011793A">
              <w:rPr>
                <w:sz w:val="28"/>
                <w:szCs w:val="28"/>
              </w:rPr>
              <w:t xml:space="preserve">3.3. Обеспечение бесперебойной работы «горячей </w:t>
            </w:r>
            <w:r w:rsidR="0011793A">
              <w:rPr>
                <w:sz w:val="28"/>
                <w:szCs w:val="28"/>
              </w:rPr>
              <w:t>линии» по вопросам инвалидности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1793A" w:rsidRDefault="001A0D5F" w:rsidP="0011793A">
            <w:pPr>
              <w:jc w:val="both"/>
              <w:rPr>
                <w:color w:val="000000" w:themeColor="text1"/>
                <w:sz w:val="28"/>
                <w:szCs w:val="28"/>
              </w:rPr>
            </w:pPr>
            <w:r w:rsidRPr="0011793A">
              <w:rPr>
                <w:color w:val="000000" w:themeColor="text1"/>
                <w:sz w:val="28"/>
                <w:szCs w:val="28"/>
              </w:rPr>
              <w:t>Предоставление консультаций и разъяснений обратившимся гражданам</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1793A" w:rsidRDefault="001A0D5F">
            <w:pPr>
              <w:jc w:val="both"/>
              <w:rPr>
                <w:sz w:val="28"/>
                <w:szCs w:val="28"/>
              </w:rPr>
            </w:pPr>
            <w:r w:rsidRPr="0011793A">
              <w:rPr>
                <w:color w:val="000000" w:themeColor="text1"/>
                <w:sz w:val="28"/>
                <w:szCs w:val="28"/>
              </w:rPr>
              <w:t xml:space="preserve">Ссылка, обеспечивающая доступ всех желающих к </w:t>
            </w:r>
            <w:r w:rsidRPr="0011793A">
              <w:rPr>
                <w:sz w:val="28"/>
                <w:szCs w:val="28"/>
              </w:rPr>
              <w:t>«горячей линии» по вопросам инвалидности, размещена на официальном сайте Минтруда России.</w:t>
            </w:r>
          </w:p>
          <w:p w:rsidR="001A0D5F" w:rsidRPr="0011793A" w:rsidRDefault="001A0D5F">
            <w:pPr>
              <w:jc w:val="both"/>
              <w:rPr>
                <w:sz w:val="28"/>
                <w:szCs w:val="28"/>
              </w:rPr>
            </w:pPr>
            <w:r w:rsidRPr="0011793A">
              <w:rPr>
                <w:sz w:val="28"/>
                <w:szCs w:val="28"/>
              </w:rPr>
              <w:t xml:space="preserve">Оператором «горячей линии» является Информационно-справочный центр по вопросам инвалидности, социальной защиты, </w:t>
            </w:r>
            <w:proofErr w:type="gramStart"/>
            <w:r w:rsidRPr="0011793A">
              <w:rPr>
                <w:sz w:val="28"/>
                <w:szCs w:val="28"/>
              </w:rPr>
              <w:t>медико-социальной</w:t>
            </w:r>
            <w:proofErr w:type="gramEnd"/>
            <w:r w:rsidRPr="0011793A">
              <w:rPr>
                <w:sz w:val="28"/>
                <w:szCs w:val="28"/>
              </w:rPr>
              <w:t xml:space="preserve"> экспертизы и реабилитации инвалидов, оказывающий консультации по телефону    8(499) 550-09-91.</w:t>
            </w:r>
          </w:p>
          <w:p w:rsidR="001A0D5F" w:rsidRPr="0011793A" w:rsidRDefault="001A0D5F">
            <w:pPr>
              <w:jc w:val="both"/>
              <w:rPr>
                <w:color w:val="000000" w:themeColor="text1"/>
                <w:sz w:val="28"/>
                <w:szCs w:val="28"/>
              </w:rPr>
            </w:pPr>
            <w:r w:rsidRPr="0011793A">
              <w:rPr>
                <w:sz w:val="28"/>
                <w:szCs w:val="28"/>
              </w:rPr>
              <w:t>В течение 2016 года на «горячую линию»  поступило  23804 обращения граждан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11793A" w:rsidRDefault="001A0D5F" w:rsidP="0011793A">
            <w:pPr>
              <w:pStyle w:val="ConsPlusNormal"/>
              <w:ind w:firstLine="33"/>
              <w:jc w:val="both"/>
            </w:pPr>
            <w:r w:rsidRPr="0011793A">
              <w:t>Обеспечена постоянная консультационная поддержка граждан по вопросам инвалидности</w:t>
            </w:r>
          </w:p>
        </w:tc>
      </w:tr>
      <w:tr w:rsidR="001A0D5F" w:rsidRPr="006F0D03"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6F0D03" w:rsidRDefault="001A0D5F" w:rsidP="006F0D03">
            <w:pPr>
              <w:jc w:val="both"/>
              <w:rPr>
                <w:sz w:val="28"/>
                <w:szCs w:val="28"/>
              </w:rPr>
            </w:pPr>
            <w:r w:rsidRPr="006F0D03">
              <w:rPr>
                <w:sz w:val="28"/>
                <w:szCs w:val="28"/>
              </w:rPr>
              <w:t xml:space="preserve">3.4. Подготовка аналитического отчета об итогах работы с обращениями граждан в Минтруде России, его представление членам Общественного совета при Минтруде России и </w:t>
            </w:r>
            <w:r w:rsidR="006F0D03" w:rsidRPr="006F0D03">
              <w:rPr>
                <w:sz w:val="28"/>
                <w:szCs w:val="28"/>
              </w:rPr>
              <w:t>размещение на официальном сайте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6F0D03" w:rsidRDefault="006F0D03" w:rsidP="006F0D03">
            <w:pPr>
              <w:jc w:val="both"/>
              <w:rPr>
                <w:color w:val="000000" w:themeColor="text1"/>
                <w:sz w:val="28"/>
                <w:szCs w:val="28"/>
              </w:rPr>
            </w:pPr>
            <w:r>
              <w:rPr>
                <w:color w:val="000000" w:themeColor="text1"/>
                <w:sz w:val="28"/>
                <w:szCs w:val="28"/>
              </w:rPr>
              <w:t>А</w:t>
            </w:r>
            <w:r w:rsidR="001A0D5F" w:rsidRPr="006F0D03">
              <w:rPr>
                <w:color w:val="000000" w:themeColor="text1"/>
                <w:sz w:val="28"/>
                <w:szCs w:val="28"/>
              </w:rPr>
              <w:t>налитическ</w:t>
            </w:r>
            <w:r>
              <w:rPr>
                <w:color w:val="000000" w:themeColor="text1"/>
                <w:sz w:val="28"/>
                <w:szCs w:val="28"/>
              </w:rPr>
              <w:t>ий отчет</w:t>
            </w:r>
            <w:r w:rsidR="001A0D5F" w:rsidRPr="006F0D03">
              <w:rPr>
                <w:color w:val="000000" w:themeColor="text1"/>
                <w:sz w:val="28"/>
                <w:szCs w:val="28"/>
              </w:rPr>
              <w:t xml:space="preserve"> об итогах работы с обращениями граждан в Минтруде России, его представление членам Общественного совета при Минтруде России и размещение на официальном сайте</w:t>
            </w:r>
          </w:p>
          <w:p w:rsidR="001A0D5F" w:rsidRPr="006F0D03" w:rsidRDefault="001A0D5F" w:rsidP="006F0D03">
            <w:pPr>
              <w:jc w:val="both"/>
              <w:rPr>
                <w:color w:val="000000" w:themeColor="text1"/>
                <w:sz w:val="28"/>
                <w:szCs w:val="28"/>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639" w:rsidRDefault="001A0D5F" w:rsidP="006F0D03">
            <w:pPr>
              <w:jc w:val="both"/>
              <w:rPr>
                <w:color w:val="000000" w:themeColor="text1"/>
                <w:sz w:val="28"/>
                <w:szCs w:val="28"/>
              </w:rPr>
            </w:pPr>
            <w:r w:rsidRPr="006F0D03">
              <w:rPr>
                <w:color w:val="000000" w:themeColor="text1"/>
                <w:sz w:val="28"/>
                <w:szCs w:val="28"/>
              </w:rPr>
              <w:t>Обеспечено</w:t>
            </w:r>
            <w:r w:rsidR="00855639">
              <w:rPr>
                <w:color w:val="000000" w:themeColor="text1"/>
                <w:sz w:val="28"/>
                <w:szCs w:val="28"/>
              </w:rPr>
              <w:t>:</w:t>
            </w:r>
            <w:r w:rsidRPr="006F0D03">
              <w:rPr>
                <w:color w:val="000000" w:themeColor="text1"/>
                <w:sz w:val="28"/>
                <w:szCs w:val="28"/>
              </w:rPr>
              <w:t xml:space="preserve"> </w:t>
            </w:r>
          </w:p>
          <w:p w:rsidR="001A0D5F" w:rsidRPr="006F0D03" w:rsidRDefault="001A0D5F" w:rsidP="00460E15">
            <w:pPr>
              <w:ind w:firstLine="458"/>
              <w:jc w:val="both"/>
              <w:rPr>
                <w:color w:val="000000" w:themeColor="text1"/>
                <w:sz w:val="28"/>
                <w:szCs w:val="28"/>
              </w:rPr>
            </w:pPr>
            <w:r w:rsidRPr="006F0D03">
              <w:rPr>
                <w:color w:val="000000" w:themeColor="text1"/>
                <w:sz w:val="28"/>
                <w:szCs w:val="28"/>
              </w:rPr>
              <w:t xml:space="preserve">ежеквартальное </w:t>
            </w:r>
            <w:r w:rsidR="00855639">
              <w:rPr>
                <w:color w:val="000000" w:themeColor="text1"/>
                <w:sz w:val="28"/>
                <w:szCs w:val="28"/>
              </w:rPr>
              <w:t>формирование</w:t>
            </w:r>
            <w:r w:rsidRPr="006F0D03">
              <w:rPr>
                <w:color w:val="000000" w:themeColor="text1"/>
                <w:sz w:val="28"/>
                <w:szCs w:val="28"/>
              </w:rPr>
              <w:t xml:space="preserve"> аналитических отчетов об итогах работы с обращениями граждан в Министерстве;</w:t>
            </w:r>
          </w:p>
          <w:p w:rsidR="001A0D5F" w:rsidRPr="006F0D03" w:rsidRDefault="00855639" w:rsidP="00460E15">
            <w:pPr>
              <w:ind w:firstLine="458"/>
              <w:jc w:val="both"/>
              <w:rPr>
                <w:color w:val="000000" w:themeColor="text1"/>
                <w:sz w:val="28"/>
                <w:szCs w:val="28"/>
              </w:rPr>
            </w:pPr>
            <w:r>
              <w:rPr>
                <w:color w:val="000000" w:themeColor="text1"/>
                <w:sz w:val="28"/>
                <w:szCs w:val="28"/>
              </w:rPr>
              <w:t>е</w:t>
            </w:r>
            <w:r w:rsidR="001A0D5F" w:rsidRPr="006F0D03">
              <w:rPr>
                <w:color w:val="000000" w:themeColor="text1"/>
                <w:sz w:val="28"/>
                <w:szCs w:val="28"/>
              </w:rPr>
              <w:t>жеквартальн</w:t>
            </w:r>
            <w:r>
              <w:rPr>
                <w:color w:val="000000" w:themeColor="text1"/>
                <w:sz w:val="28"/>
                <w:szCs w:val="28"/>
              </w:rPr>
              <w:t>о</w:t>
            </w:r>
            <w:r w:rsidR="001A0D5F" w:rsidRPr="006F0D03">
              <w:rPr>
                <w:color w:val="000000" w:themeColor="text1"/>
                <w:sz w:val="28"/>
                <w:szCs w:val="28"/>
              </w:rPr>
              <w:t xml:space="preserve">е и </w:t>
            </w:r>
            <w:r>
              <w:rPr>
                <w:color w:val="000000" w:themeColor="text1"/>
                <w:sz w:val="28"/>
                <w:szCs w:val="28"/>
              </w:rPr>
              <w:t xml:space="preserve">по итогам </w:t>
            </w:r>
            <w:r w:rsidR="001A0D5F" w:rsidRPr="006F0D03">
              <w:rPr>
                <w:color w:val="000000" w:themeColor="text1"/>
                <w:sz w:val="28"/>
                <w:szCs w:val="28"/>
              </w:rPr>
              <w:t>год</w:t>
            </w:r>
            <w:r>
              <w:rPr>
                <w:color w:val="000000" w:themeColor="text1"/>
                <w:sz w:val="28"/>
                <w:szCs w:val="28"/>
              </w:rPr>
              <w:t>а</w:t>
            </w:r>
            <w:r w:rsidR="001A0D5F" w:rsidRPr="006F0D03">
              <w:rPr>
                <w:color w:val="000000" w:themeColor="text1"/>
                <w:sz w:val="28"/>
                <w:szCs w:val="28"/>
              </w:rPr>
              <w:t xml:space="preserve"> </w:t>
            </w:r>
            <w:r>
              <w:rPr>
                <w:color w:val="000000" w:themeColor="text1"/>
                <w:sz w:val="28"/>
                <w:szCs w:val="28"/>
              </w:rPr>
              <w:t xml:space="preserve">размещение </w:t>
            </w:r>
            <w:r w:rsidR="001A0D5F" w:rsidRPr="006F0D03">
              <w:rPr>
                <w:color w:val="000000" w:themeColor="text1"/>
                <w:sz w:val="28"/>
                <w:szCs w:val="28"/>
              </w:rPr>
              <w:t>аналитически</w:t>
            </w:r>
            <w:r>
              <w:rPr>
                <w:color w:val="000000" w:themeColor="text1"/>
                <w:sz w:val="28"/>
                <w:szCs w:val="28"/>
              </w:rPr>
              <w:t>х отчетов</w:t>
            </w:r>
            <w:r w:rsidR="001A0D5F" w:rsidRPr="006F0D03">
              <w:rPr>
                <w:color w:val="000000" w:themeColor="text1"/>
                <w:sz w:val="28"/>
                <w:szCs w:val="28"/>
              </w:rPr>
              <w:t xml:space="preserve"> на официальном сайте Министерства;</w:t>
            </w:r>
          </w:p>
          <w:p w:rsidR="001A0D5F" w:rsidRPr="006F0D03" w:rsidRDefault="00855639" w:rsidP="00460E15">
            <w:pPr>
              <w:ind w:firstLine="458"/>
              <w:jc w:val="both"/>
              <w:rPr>
                <w:color w:val="000000" w:themeColor="text1"/>
                <w:sz w:val="28"/>
                <w:szCs w:val="28"/>
              </w:rPr>
            </w:pPr>
            <w:r>
              <w:rPr>
                <w:color w:val="000000" w:themeColor="text1"/>
                <w:sz w:val="28"/>
                <w:szCs w:val="28"/>
              </w:rPr>
              <w:t>направление а</w:t>
            </w:r>
            <w:r w:rsidR="001A0D5F" w:rsidRPr="006F0D03">
              <w:rPr>
                <w:color w:val="000000" w:themeColor="text1"/>
                <w:sz w:val="28"/>
                <w:szCs w:val="28"/>
              </w:rPr>
              <w:t>налитическ</w:t>
            </w:r>
            <w:r>
              <w:rPr>
                <w:color w:val="000000" w:themeColor="text1"/>
                <w:sz w:val="28"/>
                <w:szCs w:val="28"/>
              </w:rPr>
              <w:t>ого</w:t>
            </w:r>
            <w:r w:rsidR="001A0D5F" w:rsidRPr="006F0D03">
              <w:rPr>
                <w:color w:val="000000" w:themeColor="text1"/>
                <w:sz w:val="28"/>
                <w:szCs w:val="28"/>
              </w:rPr>
              <w:t xml:space="preserve"> отчет</w:t>
            </w:r>
            <w:r>
              <w:rPr>
                <w:color w:val="000000" w:themeColor="text1"/>
                <w:sz w:val="28"/>
                <w:szCs w:val="28"/>
              </w:rPr>
              <w:t>а</w:t>
            </w:r>
            <w:r w:rsidR="001A0D5F" w:rsidRPr="006F0D03">
              <w:rPr>
                <w:color w:val="000000" w:themeColor="text1"/>
                <w:sz w:val="28"/>
                <w:szCs w:val="28"/>
              </w:rPr>
              <w:t xml:space="preserve"> об итогах работы с обращениями граждан в Министерстве за 9 месяцев 2016 года  </w:t>
            </w:r>
            <w:r>
              <w:rPr>
                <w:color w:val="000000" w:themeColor="text1"/>
                <w:sz w:val="28"/>
                <w:szCs w:val="28"/>
              </w:rPr>
              <w:t>для представления</w:t>
            </w:r>
            <w:r w:rsidR="001A0D5F" w:rsidRPr="006F0D03">
              <w:rPr>
                <w:color w:val="000000" w:themeColor="text1"/>
                <w:sz w:val="28"/>
                <w:szCs w:val="28"/>
              </w:rPr>
              <w:t xml:space="preserve"> на заседании Общественного совета при Министерстве;</w:t>
            </w:r>
          </w:p>
          <w:p w:rsidR="001A0D5F" w:rsidRPr="006F0D03" w:rsidRDefault="00855639" w:rsidP="00460E15">
            <w:pPr>
              <w:ind w:firstLine="458"/>
              <w:jc w:val="both"/>
              <w:rPr>
                <w:sz w:val="28"/>
                <w:szCs w:val="28"/>
              </w:rPr>
            </w:pPr>
            <w:r>
              <w:rPr>
                <w:color w:val="000000" w:themeColor="text1"/>
                <w:sz w:val="28"/>
                <w:szCs w:val="28"/>
              </w:rPr>
              <w:t>представление а</w:t>
            </w:r>
            <w:r w:rsidR="001A0D5F" w:rsidRPr="006F0D03">
              <w:rPr>
                <w:color w:val="000000" w:themeColor="text1"/>
                <w:sz w:val="28"/>
                <w:szCs w:val="28"/>
              </w:rPr>
              <w:t>налитическ</w:t>
            </w:r>
            <w:r>
              <w:rPr>
                <w:color w:val="000000" w:themeColor="text1"/>
                <w:sz w:val="28"/>
                <w:szCs w:val="28"/>
              </w:rPr>
              <w:t>ого</w:t>
            </w:r>
            <w:r w:rsidR="001A0D5F" w:rsidRPr="006F0D03">
              <w:rPr>
                <w:color w:val="000000" w:themeColor="text1"/>
                <w:sz w:val="28"/>
                <w:szCs w:val="28"/>
              </w:rPr>
              <w:t xml:space="preserve"> отчет</w:t>
            </w:r>
            <w:r>
              <w:rPr>
                <w:color w:val="000000" w:themeColor="text1"/>
                <w:sz w:val="28"/>
                <w:szCs w:val="28"/>
              </w:rPr>
              <w:t>а</w:t>
            </w:r>
            <w:r w:rsidR="001A0D5F" w:rsidRPr="006F0D03">
              <w:rPr>
                <w:color w:val="000000" w:themeColor="text1"/>
                <w:sz w:val="28"/>
                <w:szCs w:val="28"/>
              </w:rPr>
              <w:t xml:space="preserve"> об итогах работы с обращениями граждан в Министерстве за 2016 год  Министру </w:t>
            </w:r>
            <w:r>
              <w:rPr>
                <w:color w:val="000000" w:themeColor="text1"/>
                <w:sz w:val="28"/>
                <w:szCs w:val="28"/>
              </w:rPr>
              <w:t xml:space="preserve">труда и социальной защиты Российской Федерации </w:t>
            </w:r>
            <w:r w:rsidR="00460E15">
              <w:rPr>
                <w:color w:val="000000" w:themeColor="text1"/>
                <w:sz w:val="28"/>
                <w:szCs w:val="28"/>
              </w:rPr>
              <w:t xml:space="preserve">      </w:t>
            </w:r>
            <w:r>
              <w:rPr>
                <w:color w:val="000000" w:themeColor="text1"/>
                <w:sz w:val="28"/>
                <w:szCs w:val="28"/>
              </w:rPr>
              <w:t xml:space="preserve">М.А. </w:t>
            </w:r>
            <w:proofErr w:type="spellStart"/>
            <w:r>
              <w:rPr>
                <w:color w:val="000000" w:themeColor="text1"/>
                <w:sz w:val="28"/>
                <w:szCs w:val="28"/>
              </w:rPr>
              <w:t>Топилину</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6F0D03" w:rsidRDefault="00C93EF1" w:rsidP="00C93EF1">
            <w:pPr>
              <w:pStyle w:val="ConsPlusNormal"/>
              <w:ind w:firstLine="33"/>
              <w:jc w:val="both"/>
            </w:pPr>
            <w:r>
              <w:t>Предоставление информации о результатах</w:t>
            </w:r>
            <w:r w:rsidR="001A0D5F" w:rsidRPr="006F0D03">
              <w:t xml:space="preserve"> анализа обращений граждан </w:t>
            </w:r>
            <w:r>
              <w:t>по тематике задаваемых вопросов</w:t>
            </w:r>
          </w:p>
        </w:tc>
      </w:tr>
      <w:tr w:rsidR="001A0D5F" w:rsidRPr="00F93E54"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F93E54" w:rsidRDefault="001A0D5F" w:rsidP="00F93E54">
            <w:pPr>
              <w:jc w:val="both"/>
              <w:rPr>
                <w:sz w:val="28"/>
                <w:szCs w:val="28"/>
              </w:rPr>
            </w:pPr>
            <w:r w:rsidRPr="00F93E54">
              <w:rPr>
                <w:sz w:val="28"/>
                <w:szCs w:val="28"/>
              </w:rPr>
              <w:t>3.5. Доработка системы электронного документооборота Минтруда России в части обеспечения информирования граждан, направивших обращение в электронном виде,</w:t>
            </w:r>
            <w:r w:rsidR="00F93E54">
              <w:rPr>
                <w:sz w:val="28"/>
                <w:szCs w:val="28"/>
              </w:rPr>
              <w:t xml:space="preserve"> о его регистрации и реквизитах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F93E54" w:rsidRDefault="00F93E54" w:rsidP="00F93E54">
            <w:pPr>
              <w:jc w:val="both"/>
              <w:rPr>
                <w:color w:val="000000" w:themeColor="text1"/>
                <w:sz w:val="28"/>
                <w:szCs w:val="28"/>
              </w:rPr>
            </w:pPr>
            <w:r>
              <w:rPr>
                <w:color w:val="000000" w:themeColor="text1"/>
                <w:sz w:val="28"/>
                <w:szCs w:val="28"/>
              </w:rPr>
              <w:t>Модернизированная система</w:t>
            </w:r>
            <w:r w:rsidR="001A0D5F" w:rsidRPr="00F93E54">
              <w:rPr>
                <w:color w:val="000000" w:themeColor="text1"/>
                <w:sz w:val="28"/>
                <w:szCs w:val="28"/>
              </w:rPr>
              <w:t xml:space="preserve"> электронного документооборота Минтруда России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F93E54" w:rsidRDefault="001A0D5F" w:rsidP="00F93E54">
            <w:pPr>
              <w:jc w:val="both"/>
              <w:rPr>
                <w:color w:val="000000" w:themeColor="text1"/>
                <w:sz w:val="28"/>
                <w:szCs w:val="28"/>
              </w:rPr>
            </w:pPr>
            <w:r w:rsidRPr="00F93E54">
              <w:rPr>
                <w:color w:val="000000" w:themeColor="text1"/>
                <w:sz w:val="28"/>
                <w:szCs w:val="28"/>
              </w:rPr>
              <w:t xml:space="preserve">Система электронного документооборота Министерства </w:t>
            </w:r>
            <w:proofErr w:type="gramStart"/>
            <w:r w:rsidRPr="00F93E54">
              <w:rPr>
                <w:color w:val="000000" w:themeColor="text1"/>
                <w:sz w:val="28"/>
                <w:szCs w:val="28"/>
              </w:rPr>
              <w:t>доработана и в настоящее время обеспечивает</w:t>
            </w:r>
            <w:proofErr w:type="gramEnd"/>
            <w:r w:rsidRPr="00F93E54">
              <w:rPr>
                <w:color w:val="000000" w:themeColor="text1"/>
                <w:sz w:val="28"/>
                <w:szCs w:val="28"/>
              </w:rPr>
              <w:t xml:space="preserve"> автоматическое информирование граждан, направивших обращение в электронном виде через установленную форму на официальном сайте Министерства и указавших адрес своей электронной почты, о факте регистрации обращения в Министе</w:t>
            </w:r>
            <w:r w:rsidR="00F93E54">
              <w:rPr>
                <w:color w:val="000000" w:themeColor="text1"/>
                <w:sz w:val="28"/>
                <w:szCs w:val="28"/>
              </w:rPr>
              <w:t>рстве и его входящих реквизитах</w:t>
            </w:r>
          </w:p>
          <w:p w:rsidR="001A0D5F" w:rsidRDefault="001A0D5F" w:rsidP="00F93E54">
            <w:pPr>
              <w:jc w:val="both"/>
              <w:rPr>
                <w:color w:val="000000" w:themeColor="text1"/>
                <w:sz w:val="28"/>
                <w:szCs w:val="28"/>
              </w:rPr>
            </w:pPr>
          </w:p>
          <w:p w:rsidR="00F93E54" w:rsidRDefault="00F93E54" w:rsidP="00F93E54">
            <w:pPr>
              <w:jc w:val="both"/>
              <w:rPr>
                <w:color w:val="000000" w:themeColor="text1"/>
                <w:sz w:val="28"/>
                <w:szCs w:val="28"/>
              </w:rPr>
            </w:pPr>
          </w:p>
          <w:p w:rsidR="00F93E54" w:rsidRDefault="00F93E54" w:rsidP="00F93E54">
            <w:pPr>
              <w:jc w:val="both"/>
              <w:rPr>
                <w:color w:val="000000" w:themeColor="text1"/>
                <w:sz w:val="28"/>
                <w:szCs w:val="28"/>
              </w:rPr>
            </w:pPr>
          </w:p>
          <w:p w:rsidR="00F93E54" w:rsidRPr="00F93E54" w:rsidRDefault="00F93E54" w:rsidP="00F93E54">
            <w:pPr>
              <w:jc w:val="both"/>
              <w:rPr>
                <w:color w:val="000000" w:themeColor="text1"/>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F93E54" w:rsidRDefault="001A0D5F" w:rsidP="00F93E54">
            <w:pPr>
              <w:pStyle w:val="ConsPlusNormal"/>
              <w:ind w:firstLine="33"/>
              <w:jc w:val="both"/>
            </w:pPr>
            <w:r w:rsidRPr="00F93E54">
              <w:rPr>
                <w:color w:val="000000" w:themeColor="text1"/>
              </w:rPr>
              <w:t>Обеспечение информирование граждан, направивших обращение в электронном виде, о его входящих реквизитах</w:t>
            </w:r>
          </w:p>
        </w:tc>
      </w:tr>
      <w:tr w:rsidR="001A0D5F" w:rsidTr="001F4AB5">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D5F" w:rsidRPr="007442BC" w:rsidRDefault="001A0D5F" w:rsidP="00877EF7">
            <w:pPr>
              <w:tabs>
                <w:tab w:val="left" w:pos="1530"/>
              </w:tabs>
              <w:jc w:val="center"/>
              <w:rPr>
                <w:b/>
                <w:sz w:val="28"/>
                <w:szCs w:val="28"/>
              </w:rPr>
            </w:pPr>
            <w:r>
              <w:rPr>
                <w:b/>
                <w:sz w:val="28"/>
                <w:szCs w:val="28"/>
                <w:lang w:val="en-US"/>
              </w:rPr>
              <w:t>IV</w:t>
            </w:r>
            <w:r w:rsidRPr="00EE7C74">
              <w:rPr>
                <w:b/>
                <w:sz w:val="28"/>
                <w:szCs w:val="28"/>
              </w:rPr>
              <w:t>.</w:t>
            </w:r>
            <w:r>
              <w:rPr>
                <w:b/>
                <w:sz w:val="28"/>
                <w:szCs w:val="28"/>
              </w:rPr>
              <w:t xml:space="preserve"> </w:t>
            </w:r>
            <w:r w:rsidRPr="007442BC">
              <w:rPr>
                <w:b/>
                <w:sz w:val="28"/>
                <w:szCs w:val="28"/>
              </w:rPr>
              <w:t xml:space="preserve">Расширение </w:t>
            </w:r>
            <w:r>
              <w:rPr>
                <w:b/>
                <w:sz w:val="28"/>
                <w:szCs w:val="28"/>
              </w:rPr>
              <w:t>информационной открытости и а</w:t>
            </w:r>
            <w:r w:rsidRPr="007442BC">
              <w:rPr>
                <w:b/>
                <w:sz w:val="28"/>
                <w:szCs w:val="28"/>
              </w:rPr>
              <w:t>ктуализация открытых данных</w:t>
            </w:r>
          </w:p>
        </w:tc>
      </w:tr>
      <w:tr w:rsidR="001A0D5F" w:rsidRPr="00AA6690"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sz w:val="28"/>
                <w:szCs w:val="28"/>
              </w:rPr>
            </w:pPr>
            <w:r w:rsidRPr="00AA6690">
              <w:rPr>
                <w:sz w:val="28"/>
                <w:szCs w:val="28"/>
              </w:rPr>
              <w:t xml:space="preserve">4.1. Обновление, унификация и стандартизация массивов открытых данных Минтруда России, актуализация сведений, размещенных в иных информационных ресурсах, с учетом мнения </w:t>
            </w:r>
            <w:proofErr w:type="spellStart"/>
            <w:r w:rsidRPr="00AA6690">
              <w:rPr>
                <w:sz w:val="28"/>
                <w:szCs w:val="28"/>
              </w:rPr>
              <w:t>референтных</w:t>
            </w:r>
            <w:proofErr w:type="spellEnd"/>
            <w:r w:rsidRPr="00AA6690">
              <w:rPr>
                <w:sz w:val="28"/>
                <w:szCs w:val="28"/>
              </w:rPr>
              <w:t xml:space="preserve"> групп и с целью повышения их понятности</w:t>
            </w:r>
            <w:r w:rsidR="00AA6690">
              <w:rPr>
                <w:sz w:val="28"/>
                <w:szCs w:val="28"/>
              </w:rPr>
              <w:t xml:space="preserve"> для граждан и востребованности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color w:val="000000" w:themeColor="text1"/>
                <w:sz w:val="28"/>
                <w:szCs w:val="28"/>
              </w:rPr>
            </w:pPr>
            <w:r w:rsidRPr="00AA6690">
              <w:rPr>
                <w:color w:val="000000" w:themeColor="text1"/>
                <w:sz w:val="28"/>
                <w:szCs w:val="28"/>
              </w:rPr>
              <w:t>Осуществление обучающих мероприятий для гражданских служащих Минтруда России, ответственных за работу с открытыми данными.</w:t>
            </w:r>
          </w:p>
          <w:p w:rsidR="001A0D5F" w:rsidRPr="00AA6690" w:rsidRDefault="001A0D5F" w:rsidP="00AA6690">
            <w:pPr>
              <w:jc w:val="both"/>
              <w:rPr>
                <w:color w:val="000000" w:themeColor="text1"/>
                <w:sz w:val="28"/>
                <w:szCs w:val="28"/>
              </w:rPr>
            </w:pPr>
            <w:r w:rsidRPr="00AA6690">
              <w:rPr>
                <w:color w:val="000000" w:themeColor="text1"/>
                <w:sz w:val="28"/>
                <w:szCs w:val="28"/>
              </w:rPr>
              <w:t>Актуализация наборов открытых данных, размещенных на официальном сайте Министерства.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sz w:val="28"/>
                <w:szCs w:val="28"/>
              </w:rPr>
            </w:pPr>
            <w:r w:rsidRPr="00AA6690">
              <w:rPr>
                <w:sz w:val="28"/>
                <w:szCs w:val="28"/>
              </w:rPr>
              <w:t>В Минтруде России 1 марта 2016 года состоялся семинар по работе с открытыми данными для гражданских служащих Минтруда России, ответственных за организацию работы с открытыми данными и осуществляющих их перевод в машиночитаемый формат, а также должностных лиц, ответственных за данное направление работы.</w:t>
            </w:r>
          </w:p>
          <w:p w:rsidR="001A0D5F" w:rsidRPr="00AA6690" w:rsidRDefault="001A0D5F" w:rsidP="00AA6690">
            <w:pPr>
              <w:jc w:val="both"/>
              <w:rPr>
                <w:sz w:val="28"/>
                <w:szCs w:val="28"/>
              </w:rPr>
            </w:pPr>
            <w:r w:rsidRPr="00AA6690">
              <w:rPr>
                <w:sz w:val="28"/>
                <w:szCs w:val="28"/>
              </w:rPr>
              <w:t>В ходе семинара были рассмотрены вопросы эффективной организации и опыта реализации Концепции открытости и Плана мероприятий «Открытые данные Российской Федерации», утвержденного Правительственной комиссией по координации деятельности открытого правительства (протокол заседания от 25 декабря 2014 года № 10), а также проведен тренинг по формированию наборов открытых данных.</w:t>
            </w:r>
          </w:p>
          <w:p w:rsidR="001A0D5F" w:rsidRPr="00AA6690" w:rsidRDefault="001A0D5F" w:rsidP="00AA6690">
            <w:pPr>
              <w:jc w:val="both"/>
              <w:rPr>
                <w:color w:val="000000" w:themeColor="text1"/>
                <w:sz w:val="28"/>
                <w:szCs w:val="28"/>
              </w:rPr>
            </w:pPr>
            <w:r w:rsidRPr="00AA6690">
              <w:rPr>
                <w:sz w:val="28"/>
                <w:szCs w:val="28"/>
              </w:rPr>
              <w:t xml:space="preserve">Количество наборов открытых данных увеличено до 41, исходя из потребностей граждан и интересов </w:t>
            </w:r>
            <w:proofErr w:type="spellStart"/>
            <w:r w:rsidRPr="00AA6690">
              <w:rPr>
                <w:sz w:val="28"/>
                <w:szCs w:val="28"/>
              </w:rPr>
              <w:t>референтных</w:t>
            </w:r>
            <w:proofErr w:type="spellEnd"/>
            <w:r w:rsidRPr="00AA6690">
              <w:rPr>
                <w:sz w:val="28"/>
                <w:szCs w:val="28"/>
              </w:rPr>
              <w:t xml:space="preserve"> групп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color w:val="000000" w:themeColor="text1"/>
                <w:sz w:val="28"/>
                <w:szCs w:val="28"/>
              </w:rPr>
            </w:pPr>
            <w:r w:rsidRPr="00AA6690">
              <w:rPr>
                <w:color w:val="000000" w:themeColor="text1"/>
                <w:sz w:val="28"/>
                <w:szCs w:val="28"/>
              </w:rPr>
              <w:t xml:space="preserve">Повышение качества и оперативности обновления </w:t>
            </w:r>
            <w:r w:rsidRPr="00AA6690">
              <w:rPr>
                <w:sz w:val="28"/>
                <w:szCs w:val="28"/>
              </w:rPr>
              <w:t>массивов открытых данных Минтруда России</w:t>
            </w:r>
            <w:r w:rsidRPr="00AA6690">
              <w:rPr>
                <w:color w:val="000000" w:themeColor="text1"/>
                <w:sz w:val="28"/>
                <w:szCs w:val="28"/>
              </w:rPr>
              <w:t xml:space="preserve"> </w:t>
            </w:r>
          </w:p>
        </w:tc>
      </w:tr>
      <w:tr w:rsidR="001A0D5F" w:rsidRPr="00AA6690"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sz w:val="28"/>
                <w:szCs w:val="28"/>
              </w:rPr>
            </w:pPr>
            <w:r w:rsidRPr="00AA6690">
              <w:rPr>
                <w:sz w:val="28"/>
                <w:szCs w:val="28"/>
              </w:rPr>
              <w:t xml:space="preserve">4.2. Определение до пяти общественно значимых проектов нормативных правовых актов или действующих нормативных правовых актов, программ, политик, которые необходимо представить в понятном </w:t>
            </w:r>
            <w:r w:rsidR="00AA6690">
              <w:rPr>
                <w:sz w:val="28"/>
                <w:szCs w:val="28"/>
              </w:rPr>
              <w:t>и доступном формате для граждан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color w:val="000000" w:themeColor="text1"/>
                <w:sz w:val="28"/>
                <w:szCs w:val="28"/>
              </w:rPr>
            </w:pPr>
            <w:r w:rsidRPr="00AA6690">
              <w:rPr>
                <w:color w:val="000000" w:themeColor="text1"/>
                <w:sz w:val="28"/>
                <w:szCs w:val="28"/>
              </w:rPr>
              <w:t>Определение ключевых направлений деятельности Минтруда России и их представление в понятном и доступном формате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1A0D5F" w:rsidP="00AA6690">
            <w:pPr>
              <w:jc w:val="both"/>
              <w:rPr>
                <w:sz w:val="28"/>
                <w:szCs w:val="28"/>
              </w:rPr>
            </w:pPr>
            <w:r w:rsidRPr="00AA6690">
              <w:rPr>
                <w:sz w:val="28"/>
                <w:szCs w:val="28"/>
              </w:rPr>
              <w:t xml:space="preserve">Разработана Публичная декларация целей и задач Министерства труда и социальной защиты Российской Федерации на 2016 год, которая  </w:t>
            </w:r>
            <w:proofErr w:type="gramStart"/>
            <w:r w:rsidRPr="00AA6690">
              <w:rPr>
                <w:sz w:val="28"/>
                <w:szCs w:val="28"/>
              </w:rPr>
              <w:t>утверждена Министром труда и социаль</w:t>
            </w:r>
            <w:r w:rsidR="00AA6690">
              <w:rPr>
                <w:sz w:val="28"/>
                <w:szCs w:val="28"/>
              </w:rPr>
              <w:t>ной защиты Российской Федерации</w:t>
            </w:r>
            <w:r w:rsidRPr="00AA6690">
              <w:rPr>
                <w:sz w:val="28"/>
                <w:szCs w:val="28"/>
              </w:rPr>
              <w:t xml:space="preserve"> М.А. </w:t>
            </w:r>
            <w:proofErr w:type="spellStart"/>
            <w:r w:rsidRPr="00AA6690">
              <w:rPr>
                <w:sz w:val="28"/>
                <w:szCs w:val="28"/>
              </w:rPr>
              <w:t>Топилиным</w:t>
            </w:r>
            <w:proofErr w:type="spellEnd"/>
            <w:r w:rsidRPr="00AA6690">
              <w:rPr>
                <w:sz w:val="28"/>
                <w:szCs w:val="28"/>
              </w:rPr>
              <w:t xml:space="preserve"> </w:t>
            </w:r>
            <w:r w:rsidR="00AA6690">
              <w:rPr>
                <w:sz w:val="28"/>
                <w:szCs w:val="28"/>
              </w:rPr>
              <w:t xml:space="preserve">  </w:t>
            </w:r>
            <w:r w:rsidRPr="00AA6690">
              <w:rPr>
                <w:sz w:val="28"/>
                <w:szCs w:val="28"/>
              </w:rPr>
              <w:t>7 апреля 2016 года и размещена</w:t>
            </w:r>
            <w:proofErr w:type="gramEnd"/>
            <w:r w:rsidRPr="00AA6690">
              <w:rPr>
                <w:sz w:val="28"/>
                <w:szCs w:val="28"/>
              </w:rPr>
              <w:t xml:space="preserve"> на официальном сайте Минтруда России.</w:t>
            </w:r>
          </w:p>
          <w:p w:rsidR="001A0D5F" w:rsidRPr="00AA6690" w:rsidRDefault="001A0D5F" w:rsidP="00AA6690">
            <w:pPr>
              <w:jc w:val="both"/>
              <w:rPr>
                <w:sz w:val="28"/>
                <w:szCs w:val="28"/>
              </w:rPr>
            </w:pPr>
            <w:r w:rsidRPr="00AA6690">
              <w:rPr>
                <w:sz w:val="28"/>
                <w:szCs w:val="28"/>
              </w:rPr>
              <w:t>Публичная декларация представляет в понятном и доступном для граждан формате основные задачи Министерства на 2016 год и запланированные действия по достижению целей развития социально-трудовой сферы, определенных Планом деятельности Минтруда России на 2013 – 2018 годы, а также содержит ожидаемые результаты.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AA6690" w:rsidRDefault="00AA6690" w:rsidP="00AA6690">
            <w:pPr>
              <w:jc w:val="both"/>
              <w:rPr>
                <w:color w:val="000000" w:themeColor="text1"/>
                <w:sz w:val="28"/>
                <w:szCs w:val="28"/>
              </w:rPr>
            </w:pPr>
            <w:r>
              <w:rPr>
                <w:color w:val="000000" w:themeColor="text1"/>
                <w:sz w:val="28"/>
                <w:szCs w:val="28"/>
              </w:rPr>
              <w:t xml:space="preserve">Повышение осведомленности граждан и представителей </w:t>
            </w:r>
            <w:proofErr w:type="spellStart"/>
            <w:r>
              <w:rPr>
                <w:color w:val="000000" w:themeColor="text1"/>
                <w:sz w:val="28"/>
                <w:szCs w:val="28"/>
              </w:rPr>
              <w:t>референтных</w:t>
            </w:r>
            <w:proofErr w:type="spellEnd"/>
            <w:r>
              <w:rPr>
                <w:color w:val="000000" w:themeColor="text1"/>
                <w:sz w:val="28"/>
                <w:szCs w:val="28"/>
              </w:rPr>
              <w:t xml:space="preserve"> групп Министерства об основных задачах Минтруда России и планах деятельности по их реализации</w:t>
            </w:r>
          </w:p>
        </w:tc>
      </w:tr>
      <w:tr w:rsidR="001A0D5F" w:rsidRPr="007A650A"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D5F" w:rsidRPr="007A650A" w:rsidRDefault="001A0D5F" w:rsidP="00877EF7">
            <w:pPr>
              <w:jc w:val="both"/>
              <w:rPr>
                <w:sz w:val="28"/>
                <w:szCs w:val="28"/>
              </w:rPr>
            </w:pPr>
            <w:r w:rsidRPr="007A650A">
              <w:rPr>
                <w:sz w:val="28"/>
                <w:szCs w:val="28"/>
              </w:rPr>
              <w:t xml:space="preserve">4.3. Организация диалога с профессиональным сообществом и </w:t>
            </w:r>
            <w:proofErr w:type="spellStart"/>
            <w:r w:rsidRPr="007A650A">
              <w:rPr>
                <w:sz w:val="28"/>
                <w:szCs w:val="28"/>
              </w:rPr>
              <w:t>референтными</w:t>
            </w:r>
            <w:proofErr w:type="spellEnd"/>
            <w:r w:rsidRPr="007A650A">
              <w:rPr>
                <w:sz w:val="28"/>
                <w:szCs w:val="28"/>
              </w:rPr>
              <w:t xml:space="preserve"> группами по направлениям деятельности Минтруда России по вопросам раскрытия информации в формате открытых данных в целях повышения ее востребованности с учетом информационных потребностей и технических возможностей пользователей на всех уровнях (</w:t>
            </w:r>
            <w:proofErr w:type="gramStart"/>
            <w:r w:rsidRPr="007A650A">
              <w:rPr>
                <w:sz w:val="28"/>
                <w:szCs w:val="28"/>
              </w:rPr>
              <w:t>федеральны</w:t>
            </w:r>
            <w:r w:rsidR="007A650A">
              <w:rPr>
                <w:sz w:val="28"/>
                <w:szCs w:val="28"/>
              </w:rPr>
              <w:t>й</w:t>
            </w:r>
            <w:proofErr w:type="gramEnd"/>
            <w:r w:rsidR="007A650A">
              <w:rPr>
                <w:sz w:val="28"/>
                <w:szCs w:val="28"/>
              </w:rPr>
              <w:t>, региональный, муниципальный)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7A650A" w:rsidRDefault="00AC201D" w:rsidP="00AC201D">
            <w:pPr>
              <w:jc w:val="both"/>
              <w:rPr>
                <w:color w:val="000000" w:themeColor="text1"/>
                <w:sz w:val="28"/>
                <w:szCs w:val="28"/>
              </w:rPr>
            </w:pPr>
            <w:r>
              <w:rPr>
                <w:color w:val="000000" w:themeColor="text1"/>
                <w:sz w:val="28"/>
                <w:szCs w:val="28"/>
              </w:rPr>
              <w:t xml:space="preserve">Предложения по расширению применения механизмов открытости деятельности на региональном и муниципальном уровнях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7A650A" w:rsidRDefault="001A0D5F" w:rsidP="001C6AFF">
            <w:pPr>
              <w:jc w:val="both"/>
              <w:rPr>
                <w:sz w:val="28"/>
                <w:szCs w:val="28"/>
              </w:rPr>
            </w:pPr>
            <w:proofErr w:type="gramStart"/>
            <w:r w:rsidRPr="007A650A">
              <w:rPr>
                <w:sz w:val="28"/>
                <w:szCs w:val="28"/>
              </w:rPr>
              <w:t xml:space="preserve">Минтрудом России совместно с НИУ «Высшая школа экономики» при участии заинтересованных федеральных органов исполнительной власти и представителей </w:t>
            </w:r>
            <w:proofErr w:type="spellStart"/>
            <w:r w:rsidRPr="007A650A">
              <w:rPr>
                <w:sz w:val="28"/>
                <w:szCs w:val="28"/>
              </w:rPr>
              <w:t>референтных</w:t>
            </w:r>
            <w:proofErr w:type="spellEnd"/>
            <w:r w:rsidRPr="007A650A">
              <w:rPr>
                <w:sz w:val="28"/>
                <w:szCs w:val="28"/>
              </w:rPr>
              <w:t xml:space="preserve"> групп проработан вопрос о  внесении изменений в законодательство Российской Федерации в части возложения на высшие органы государственной власти субъектов Российской Федерации ответственности за размещение в информационно-телекоммуникационной сети «Интернет» информации о деятельности организаций социальной сферы в форме открытых данных, а также обеспечение ее</w:t>
            </w:r>
            <w:proofErr w:type="gramEnd"/>
            <w:r w:rsidRPr="007A650A">
              <w:rPr>
                <w:sz w:val="28"/>
                <w:szCs w:val="28"/>
              </w:rPr>
              <w:t xml:space="preserve"> актуальности, достоверности и полноты раскрытия, в том числе на портале открытых данных Российской Федерации.</w:t>
            </w:r>
          </w:p>
          <w:p w:rsidR="001A0D5F" w:rsidRPr="007A650A" w:rsidRDefault="001A0D5F" w:rsidP="001C6AFF">
            <w:pPr>
              <w:jc w:val="both"/>
              <w:rPr>
                <w:sz w:val="28"/>
                <w:szCs w:val="28"/>
              </w:rPr>
            </w:pPr>
            <w:r w:rsidRPr="007A650A">
              <w:rPr>
                <w:sz w:val="28"/>
                <w:szCs w:val="28"/>
              </w:rPr>
              <w:t xml:space="preserve">Соответствующие предложения направлены в Правительство Российской Федерации. </w:t>
            </w:r>
          </w:p>
          <w:p w:rsidR="001A0D5F" w:rsidRPr="007A650A" w:rsidRDefault="001A0D5F" w:rsidP="001C6AFF">
            <w:pPr>
              <w:jc w:val="both"/>
              <w:rPr>
                <w:color w:val="000000" w:themeColor="text1"/>
                <w:sz w:val="28"/>
                <w:szCs w:val="28"/>
              </w:rPr>
            </w:pPr>
            <w:r w:rsidRPr="007A650A">
              <w:rPr>
                <w:sz w:val="28"/>
                <w:szCs w:val="28"/>
              </w:rPr>
              <w:t>Данная работа будет продолж</w:t>
            </w:r>
            <w:r w:rsidR="007A650A">
              <w:rPr>
                <w:sz w:val="28"/>
                <w:szCs w:val="28"/>
              </w:rPr>
              <w:t>ена в 2017 году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7A650A" w:rsidRDefault="009E702E" w:rsidP="009E702E">
            <w:pPr>
              <w:jc w:val="both"/>
              <w:rPr>
                <w:color w:val="000000" w:themeColor="text1"/>
                <w:sz w:val="28"/>
                <w:szCs w:val="28"/>
              </w:rPr>
            </w:pPr>
            <w:r>
              <w:rPr>
                <w:color w:val="000000" w:themeColor="text1"/>
                <w:sz w:val="28"/>
                <w:szCs w:val="28"/>
              </w:rPr>
              <w:t xml:space="preserve">Обеспечение возможности ознакомления  </w:t>
            </w:r>
            <w:proofErr w:type="spellStart"/>
            <w:r>
              <w:rPr>
                <w:color w:val="000000" w:themeColor="text1"/>
                <w:sz w:val="28"/>
                <w:szCs w:val="28"/>
              </w:rPr>
              <w:t>референтных</w:t>
            </w:r>
            <w:proofErr w:type="spellEnd"/>
            <w:r>
              <w:rPr>
                <w:color w:val="000000" w:themeColor="text1"/>
                <w:sz w:val="28"/>
                <w:szCs w:val="28"/>
              </w:rPr>
              <w:t xml:space="preserve"> групп с первичной информацией о деятельности организаций социальной сферы в формате открытых данных </w:t>
            </w:r>
          </w:p>
        </w:tc>
      </w:tr>
      <w:tr w:rsidR="001A0D5F" w:rsidRPr="004627C2"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D5F" w:rsidRPr="004627C2" w:rsidRDefault="001A0D5F" w:rsidP="004627C2">
            <w:pPr>
              <w:jc w:val="both"/>
              <w:rPr>
                <w:sz w:val="28"/>
                <w:szCs w:val="28"/>
              </w:rPr>
            </w:pPr>
            <w:r w:rsidRPr="004627C2">
              <w:rPr>
                <w:sz w:val="28"/>
                <w:szCs w:val="28"/>
              </w:rPr>
              <w:t xml:space="preserve">4.4. Проведение открытых мероприятий по систематизации, </w:t>
            </w:r>
            <w:proofErr w:type="spellStart"/>
            <w:r w:rsidRPr="004627C2">
              <w:rPr>
                <w:sz w:val="28"/>
                <w:szCs w:val="28"/>
              </w:rPr>
              <w:t>приоритезации</w:t>
            </w:r>
            <w:proofErr w:type="spellEnd"/>
            <w:r w:rsidRPr="004627C2">
              <w:rPr>
                <w:sz w:val="28"/>
                <w:szCs w:val="28"/>
              </w:rPr>
              <w:t xml:space="preserve">, </w:t>
            </w:r>
            <w:proofErr w:type="spellStart"/>
            <w:r w:rsidRPr="004627C2">
              <w:rPr>
                <w:sz w:val="28"/>
                <w:szCs w:val="28"/>
              </w:rPr>
              <w:t>рейтингованию</w:t>
            </w:r>
            <w:proofErr w:type="spellEnd"/>
            <w:r w:rsidRPr="004627C2">
              <w:rPr>
                <w:sz w:val="28"/>
                <w:szCs w:val="28"/>
              </w:rPr>
              <w:t xml:space="preserve"> и обсуждению наиболее значимых инициатив и проектов Минтруда России с участием представителей </w:t>
            </w:r>
            <w:proofErr w:type="spellStart"/>
            <w:r w:rsidRPr="004627C2">
              <w:rPr>
                <w:sz w:val="28"/>
                <w:szCs w:val="28"/>
              </w:rPr>
              <w:t>референтных</w:t>
            </w:r>
            <w:proofErr w:type="spellEnd"/>
            <w:r w:rsidRPr="004627C2">
              <w:rPr>
                <w:sz w:val="28"/>
                <w:szCs w:val="28"/>
              </w:rPr>
              <w:t xml:space="preserve"> групп, научной общественнос</w:t>
            </w:r>
            <w:r w:rsidR="004627C2" w:rsidRPr="004627C2">
              <w:rPr>
                <w:sz w:val="28"/>
                <w:szCs w:val="28"/>
              </w:rPr>
              <w:t>ти и экспертного сообщества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4627C2" w:rsidRDefault="001A0D5F" w:rsidP="004627C2">
            <w:pPr>
              <w:jc w:val="both"/>
              <w:rPr>
                <w:color w:val="000000" w:themeColor="text1"/>
                <w:sz w:val="28"/>
                <w:szCs w:val="28"/>
              </w:rPr>
            </w:pPr>
            <w:r w:rsidRPr="004627C2">
              <w:rPr>
                <w:color w:val="000000" w:themeColor="text1"/>
                <w:sz w:val="28"/>
                <w:szCs w:val="28"/>
              </w:rPr>
              <w:t xml:space="preserve">Проведение мероприятий по важным инициативам Минтруда России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4627C2" w:rsidRDefault="001A0D5F" w:rsidP="004627C2">
            <w:pPr>
              <w:jc w:val="both"/>
              <w:rPr>
                <w:sz w:val="28"/>
                <w:szCs w:val="28"/>
              </w:rPr>
            </w:pPr>
            <w:r w:rsidRPr="004627C2">
              <w:rPr>
                <w:color w:val="000000" w:themeColor="text1"/>
                <w:sz w:val="28"/>
                <w:szCs w:val="28"/>
              </w:rPr>
              <w:t xml:space="preserve">В течение 2016 года постоянно проводятся мероприятия с участием руководства Минтруда России, направленные на </w:t>
            </w:r>
            <w:r w:rsidRPr="004627C2">
              <w:rPr>
                <w:sz w:val="28"/>
                <w:szCs w:val="28"/>
              </w:rPr>
              <w:t xml:space="preserve">обсуждение наиболее значимых инициатив и проектов Минтруда России с участием представителей </w:t>
            </w:r>
            <w:proofErr w:type="spellStart"/>
            <w:r w:rsidRPr="004627C2">
              <w:rPr>
                <w:sz w:val="28"/>
                <w:szCs w:val="28"/>
              </w:rPr>
              <w:t>референтных</w:t>
            </w:r>
            <w:proofErr w:type="spellEnd"/>
            <w:r w:rsidRPr="004627C2">
              <w:rPr>
                <w:sz w:val="28"/>
                <w:szCs w:val="28"/>
              </w:rPr>
              <w:t xml:space="preserve"> групп, научной общественности и экспертного сообщества.</w:t>
            </w:r>
          </w:p>
          <w:p w:rsidR="001A0D5F" w:rsidRPr="004627C2" w:rsidRDefault="001A0D5F" w:rsidP="004627C2">
            <w:pPr>
              <w:jc w:val="both"/>
              <w:rPr>
                <w:color w:val="000000" w:themeColor="text1"/>
                <w:sz w:val="28"/>
                <w:szCs w:val="28"/>
              </w:rPr>
            </w:pPr>
            <w:r w:rsidRPr="004627C2">
              <w:rPr>
                <w:sz w:val="28"/>
                <w:szCs w:val="28"/>
              </w:rPr>
              <w:t>В частности, Всероссийская научно-практическая конференция «Стратегическое управление кадрами государственной гражданской и муниципальной службы», на которой рассмотрены новации в законодательстве о гражданской и муниципальной службе и такие актуальные вопросы как стратегическое управление кадрами, привлечение и отбор,  обучение и профессиональное развитие, мотивация и управление эффективностью гражданских и муниципальных служащих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4627C2" w:rsidRDefault="001A0D5F" w:rsidP="004627C2">
            <w:pPr>
              <w:jc w:val="both"/>
              <w:rPr>
                <w:color w:val="000000" w:themeColor="text1"/>
                <w:sz w:val="28"/>
                <w:szCs w:val="28"/>
              </w:rPr>
            </w:pPr>
            <w:r w:rsidRPr="004627C2">
              <w:rPr>
                <w:color w:val="000000" w:themeColor="text1"/>
                <w:sz w:val="28"/>
                <w:szCs w:val="28"/>
              </w:rPr>
              <w:t xml:space="preserve">Повышение понятности инициатив Минтруда России для </w:t>
            </w:r>
            <w:r w:rsidRPr="004627C2">
              <w:rPr>
                <w:sz w:val="28"/>
                <w:szCs w:val="28"/>
              </w:rPr>
              <w:t xml:space="preserve">представителей </w:t>
            </w:r>
            <w:proofErr w:type="spellStart"/>
            <w:r w:rsidRPr="004627C2">
              <w:rPr>
                <w:sz w:val="28"/>
                <w:szCs w:val="28"/>
              </w:rPr>
              <w:t>референтных</w:t>
            </w:r>
            <w:proofErr w:type="spellEnd"/>
            <w:r w:rsidRPr="004627C2">
              <w:rPr>
                <w:sz w:val="28"/>
                <w:szCs w:val="28"/>
              </w:rPr>
              <w:t xml:space="preserve"> групп, научной общественности и экспертного сообщества</w:t>
            </w:r>
          </w:p>
        </w:tc>
      </w:tr>
      <w:tr w:rsidR="001A0D5F"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4627C2" w:rsidRDefault="001A0D5F" w:rsidP="004627C2">
            <w:pPr>
              <w:jc w:val="both"/>
              <w:rPr>
                <w:sz w:val="28"/>
                <w:szCs w:val="28"/>
              </w:rPr>
            </w:pPr>
            <w:r w:rsidRPr="004627C2">
              <w:rPr>
                <w:sz w:val="28"/>
                <w:szCs w:val="28"/>
              </w:rPr>
              <w:t>4.5. Внесение дополнений в план Министерства труда и социальной защиты Российской Федерации по противодействию коррупции на 2016 –           2017 годы, утвержденный приказом Минтруда России от 1 декабря 2015 г. № 932, в части расширения перечня мероприятий, посвященных оценке коррупционных рисков и их минимизации в деятельности федеральных государственных гражд</w:t>
            </w:r>
            <w:r w:rsidR="00132072">
              <w:rPr>
                <w:sz w:val="28"/>
                <w:szCs w:val="28"/>
              </w:rPr>
              <w:t>анских служащих Минтруда России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4627C2" w:rsidRDefault="004627C2" w:rsidP="004627C2">
            <w:pPr>
              <w:jc w:val="both"/>
              <w:rPr>
                <w:sz w:val="28"/>
                <w:szCs w:val="28"/>
              </w:rPr>
            </w:pPr>
            <w:r>
              <w:rPr>
                <w:color w:val="000000" w:themeColor="text1"/>
                <w:sz w:val="28"/>
                <w:szCs w:val="28"/>
              </w:rPr>
              <w:t>Разработка конкретных мер по м</w:t>
            </w:r>
            <w:r w:rsidR="001A0D5F" w:rsidRPr="004627C2">
              <w:rPr>
                <w:color w:val="000000" w:themeColor="text1"/>
                <w:sz w:val="28"/>
                <w:szCs w:val="28"/>
              </w:rPr>
              <w:t>инимизаци</w:t>
            </w:r>
            <w:r>
              <w:rPr>
                <w:color w:val="000000" w:themeColor="text1"/>
                <w:sz w:val="28"/>
                <w:szCs w:val="28"/>
              </w:rPr>
              <w:t>и</w:t>
            </w:r>
            <w:r w:rsidR="001A0D5F" w:rsidRPr="004627C2">
              <w:rPr>
                <w:color w:val="000000" w:themeColor="text1"/>
                <w:sz w:val="28"/>
                <w:szCs w:val="28"/>
              </w:rPr>
              <w:t xml:space="preserve"> коррупционных рисков </w:t>
            </w:r>
            <w:r>
              <w:rPr>
                <w:color w:val="000000" w:themeColor="text1"/>
                <w:sz w:val="28"/>
                <w:szCs w:val="28"/>
              </w:rPr>
              <w:t xml:space="preserve">при </w:t>
            </w:r>
            <w:r w:rsidR="001A0D5F" w:rsidRPr="004627C2">
              <w:rPr>
                <w:color w:val="000000" w:themeColor="text1"/>
                <w:sz w:val="28"/>
                <w:szCs w:val="28"/>
              </w:rPr>
              <w:t>оказ</w:t>
            </w:r>
            <w:r>
              <w:rPr>
                <w:color w:val="000000" w:themeColor="text1"/>
                <w:sz w:val="28"/>
                <w:szCs w:val="28"/>
              </w:rPr>
              <w:t>ан</w:t>
            </w:r>
            <w:r w:rsidR="001A0D5F" w:rsidRPr="004627C2">
              <w:rPr>
                <w:color w:val="000000" w:themeColor="text1"/>
                <w:sz w:val="28"/>
                <w:szCs w:val="28"/>
              </w:rPr>
              <w:t>и</w:t>
            </w:r>
            <w:r>
              <w:rPr>
                <w:color w:val="000000" w:themeColor="text1"/>
                <w:sz w:val="28"/>
                <w:szCs w:val="28"/>
              </w:rPr>
              <w:t>и</w:t>
            </w:r>
            <w:r w:rsidR="001A0D5F" w:rsidRPr="004627C2">
              <w:rPr>
                <w:color w:val="000000" w:themeColor="text1"/>
                <w:sz w:val="28"/>
                <w:szCs w:val="28"/>
              </w:rPr>
              <w:t xml:space="preserve"> государственн</w:t>
            </w:r>
            <w:r>
              <w:rPr>
                <w:color w:val="000000" w:themeColor="text1"/>
                <w:sz w:val="28"/>
                <w:szCs w:val="28"/>
              </w:rPr>
              <w:t>ых услуг</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4627C2" w:rsidRDefault="001A0D5F" w:rsidP="004627C2">
            <w:pPr>
              <w:jc w:val="both"/>
              <w:rPr>
                <w:color w:val="000000" w:themeColor="text1"/>
                <w:sz w:val="28"/>
                <w:szCs w:val="28"/>
              </w:rPr>
            </w:pPr>
            <w:proofErr w:type="gramStart"/>
            <w:r w:rsidRPr="004627C2">
              <w:rPr>
                <w:color w:val="000000" w:themeColor="text1"/>
                <w:sz w:val="28"/>
                <w:szCs w:val="28"/>
              </w:rPr>
              <w:t>В рамках расширения перечня мероприятий, посвященных оценке коррупционных рисков и их минимизации в деятельности гражданских служащих Минтруда России приказом Минтруда России от 2 июня 2016 г. № 271 было внесено изменение в план Минтруда России по противодействию коррупции на 2016-2017 годы, направленное на организацию работы по представлению государственной услуги в области охраны труда, в электронной форме с использованием федеральной государственной информационной</w:t>
            </w:r>
            <w:proofErr w:type="gramEnd"/>
            <w:r w:rsidRPr="004627C2">
              <w:rPr>
                <w:color w:val="000000" w:themeColor="text1"/>
                <w:sz w:val="28"/>
                <w:szCs w:val="28"/>
              </w:rPr>
              <w:t xml:space="preserve"> системы «Единый портал государственных и муниципальных услуг (функций)».</w:t>
            </w:r>
          </w:p>
          <w:p w:rsidR="001A0D5F" w:rsidRPr="004627C2" w:rsidRDefault="001A0D5F" w:rsidP="004627C2">
            <w:pPr>
              <w:pStyle w:val="ConsPlusNormal"/>
              <w:jc w:val="both"/>
            </w:pPr>
            <w:r w:rsidRPr="004627C2">
              <w:rPr>
                <w:color w:val="000000" w:themeColor="text1"/>
              </w:rPr>
              <w:t xml:space="preserve">В плане Минтруда России по противодействию коррупции на 2016-2017 годы существует </w:t>
            </w:r>
            <w:proofErr w:type="gramStart"/>
            <w:r w:rsidRPr="004627C2">
              <w:rPr>
                <w:color w:val="000000" w:themeColor="text1"/>
              </w:rPr>
              <w:t>пункт</w:t>
            </w:r>
            <w:proofErr w:type="gramEnd"/>
            <w:r w:rsidRPr="004627C2">
              <w:rPr>
                <w:color w:val="000000" w:themeColor="text1"/>
              </w:rPr>
              <w:t xml:space="preserve"> предусматривающий с</w:t>
            </w:r>
            <w:r w:rsidRPr="004627C2">
              <w:t>истематическое проведение оценок коррупционных рисков, возникающих при реализации Минтрудом России своих функций (пункт 20).</w:t>
            </w:r>
          </w:p>
          <w:p w:rsidR="001A0D5F" w:rsidRPr="004627C2" w:rsidRDefault="001A0D5F" w:rsidP="004627C2">
            <w:pPr>
              <w:jc w:val="both"/>
              <w:rPr>
                <w:color w:val="000000" w:themeColor="text1"/>
                <w:sz w:val="28"/>
                <w:szCs w:val="28"/>
              </w:rPr>
            </w:pPr>
            <w:r w:rsidRPr="004627C2">
              <w:rPr>
                <w:color w:val="000000" w:themeColor="text1"/>
                <w:sz w:val="28"/>
                <w:szCs w:val="28"/>
              </w:rPr>
              <w:t>Оценка коррупционных рисков в Министерстве проводится на основе Методических рекомендаций по проведению коррупционных рисков, возникающих при реализации функций Минтруда России, одобренных членами президиума Совета при Президенте Российской Федерац</w:t>
            </w:r>
            <w:r w:rsidR="00132072">
              <w:rPr>
                <w:color w:val="000000" w:themeColor="text1"/>
                <w:sz w:val="28"/>
                <w:szCs w:val="28"/>
              </w:rPr>
              <w:t>ии по противодействию коррупции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4627C2" w:rsidRDefault="004627C2" w:rsidP="004627C2">
            <w:pPr>
              <w:jc w:val="both"/>
              <w:rPr>
                <w:sz w:val="28"/>
                <w:szCs w:val="28"/>
              </w:rPr>
            </w:pPr>
            <w:r>
              <w:rPr>
                <w:color w:val="000000" w:themeColor="text1"/>
                <w:sz w:val="28"/>
                <w:szCs w:val="28"/>
              </w:rPr>
              <w:t>Исключение</w:t>
            </w:r>
            <w:r w:rsidR="001A0D5F" w:rsidRPr="004627C2">
              <w:rPr>
                <w:color w:val="000000" w:themeColor="text1"/>
                <w:sz w:val="28"/>
                <w:szCs w:val="28"/>
              </w:rPr>
              <w:t xml:space="preserve"> личного контакта заявителя с должностными лицами Минтруда России, оказывающими государственную услугу</w:t>
            </w:r>
          </w:p>
        </w:tc>
      </w:tr>
      <w:tr w:rsidR="001A0D5F" w:rsidRPr="00241DDB"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241DDB" w:rsidRDefault="001A0D5F" w:rsidP="00241DDB">
            <w:pPr>
              <w:jc w:val="both"/>
              <w:rPr>
                <w:sz w:val="28"/>
                <w:szCs w:val="28"/>
              </w:rPr>
            </w:pPr>
            <w:r w:rsidRPr="00241DDB">
              <w:rPr>
                <w:sz w:val="28"/>
                <w:szCs w:val="28"/>
              </w:rPr>
              <w:t>4.6. Проведение мероприятий по популяризации Кодекса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утвержденного приказом Минтруда России от 17 декабря 2012 г. № 604, иных документов, содержащих формализованный перечень норм и правил работы в связи с внедрением элементов «гос</w:t>
            </w:r>
            <w:r w:rsidR="00E22141">
              <w:rPr>
                <w:sz w:val="28"/>
                <w:szCs w:val="28"/>
              </w:rPr>
              <w:t>ударственно-служебной культуры»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241DDB" w:rsidRDefault="001A0D5F" w:rsidP="00241DDB">
            <w:pPr>
              <w:jc w:val="both"/>
              <w:rPr>
                <w:color w:val="000000" w:themeColor="text1"/>
                <w:sz w:val="28"/>
                <w:szCs w:val="28"/>
              </w:rPr>
            </w:pPr>
            <w:r w:rsidRPr="00241DDB">
              <w:rPr>
                <w:color w:val="000000" w:themeColor="text1"/>
                <w:sz w:val="28"/>
                <w:szCs w:val="28"/>
              </w:rPr>
              <w:t>Популяризация Кодекса этики и служебного поведения федеральных государственных гражданских служащих Минтруда России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241DDB" w:rsidRDefault="001A0D5F" w:rsidP="00241DDB">
            <w:pPr>
              <w:jc w:val="both"/>
              <w:rPr>
                <w:color w:val="000000" w:themeColor="text1"/>
                <w:sz w:val="28"/>
                <w:szCs w:val="28"/>
              </w:rPr>
            </w:pPr>
            <w:proofErr w:type="gramStart"/>
            <w:r w:rsidRPr="00241DDB">
              <w:rPr>
                <w:color w:val="000000" w:themeColor="text1"/>
                <w:sz w:val="28"/>
                <w:szCs w:val="28"/>
              </w:rPr>
              <w:t>При поступлении на службу в Минтруд России вновь принятым гражданским служащим разъясняется о налагаемых на них ограничениях, запретах и обязанностях, связанных с прохождением государственной гражданской службы, об ответственности, за нарушение установленных ограничений и запретов, а также осуществляется ознакомление под роспись с 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Министерства</w:t>
            </w:r>
            <w:proofErr w:type="gramEnd"/>
            <w:r w:rsidRPr="00241DDB">
              <w:rPr>
                <w:color w:val="000000" w:themeColor="text1"/>
                <w:sz w:val="28"/>
                <w:szCs w:val="28"/>
              </w:rPr>
              <w:t xml:space="preserve"> от 17 декабря 2012 г. </w:t>
            </w:r>
            <w:r w:rsidR="00241DDB">
              <w:rPr>
                <w:color w:val="000000" w:themeColor="text1"/>
                <w:sz w:val="28"/>
                <w:szCs w:val="28"/>
              </w:rPr>
              <w:t xml:space="preserve">      </w:t>
            </w:r>
            <w:r w:rsidRPr="00241DDB">
              <w:rPr>
                <w:color w:val="000000" w:themeColor="text1"/>
                <w:sz w:val="28"/>
                <w:szCs w:val="28"/>
              </w:rPr>
              <w:t>№ 604, который размещен на информационном стенде в здании Минтруда России и на официальном сайте Минтруда России в разделе «Противодействие коррупции». Всем вновь принятым на государственную с</w:t>
            </w:r>
            <w:r w:rsidR="00E22141">
              <w:rPr>
                <w:color w:val="000000" w:themeColor="text1"/>
                <w:sz w:val="28"/>
                <w:szCs w:val="28"/>
              </w:rPr>
              <w:t>лужбу в Министерство вручается «</w:t>
            </w:r>
            <w:r w:rsidRPr="00241DDB">
              <w:rPr>
                <w:color w:val="000000" w:themeColor="text1"/>
                <w:sz w:val="28"/>
                <w:szCs w:val="28"/>
              </w:rPr>
              <w:t xml:space="preserve">Путеводитель  нового работника </w:t>
            </w:r>
            <w:r w:rsidR="00E22141">
              <w:rPr>
                <w:color w:val="000000" w:themeColor="text1"/>
                <w:sz w:val="28"/>
                <w:szCs w:val="28"/>
              </w:rPr>
              <w:t>Минтруда России»</w:t>
            </w:r>
            <w:r w:rsidRPr="00241DDB">
              <w:rPr>
                <w:color w:val="000000" w:themeColor="text1"/>
                <w:sz w:val="28"/>
                <w:szCs w:val="28"/>
              </w:rPr>
              <w:t>, в котором содержится вся необходимая информация  для успешного прохождения испытательного сроки и ад</w:t>
            </w:r>
            <w:r w:rsidR="00E22141">
              <w:rPr>
                <w:color w:val="000000" w:themeColor="text1"/>
                <w:sz w:val="28"/>
                <w:szCs w:val="28"/>
              </w:rPr>
              <w:t>аптации на новом рабочем месте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241DDB" w:rsidRDefault="001A0D5F" w:rsidP="00241DDB">
            <w:pPr>
              <w:pStyle w:val="ConsPlusNormal"/>
              <w:ind w:firstLine="33"/>
              <w:jc w:val="both"/>
            </w:pPr>
            <w:r w:rsidRPr="00241DDB">
              <w:t>Укрепление авторитета гражданских служащих Минтруда России и доверия граждан к Минтруду России</w:t>
            </w:r>
          </w:p>
          <w:p w:rsidR="001A0D5F" w:rsidRPr="00241DDB" w:rsidRDefault="001A0D5F" w:rsidP="00241DDB">
            <w:pPr>
              <w:jc w:val="both"/>
              <w:rPr>
                <w:color w:val="000000" w:themeColor="text1"/>
                <w:sz w:val="28"/>
                <w:szCs w:val="28"/>
              </w:rPr>
            </w:pPr>
          </w:p>
        </w:tc>
      </w:tr>
      <w:tr w:rsidR="001A0D5F" w:rsidRPr="00A945BF"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A945BF" w:rsidRDefault="001A0D5F" w:rsidP="00A945BF">
            <w:pPr>
              <w:jc w:val="both"/>
              <w:rPr>
                <w:sz w:val="28"/>
                <w:szCs w:val="28"/>
              </w:rPr>
            </w:pPr>
            <w:r w:rsidRPr="00A945BF">
              <w:rPr>
                <w:sz w:val="28"/>
                <w:szCs w:val="28"/>
              </w:rPr>
              <w:t>4.7. Создание условий для повышения мотивации федеральных государственных гражданских служащих Минтруда России к реализации принципов открытости в профессиональной служебной деятельности, в том числе разработка мер</w:t>
            </w:r>
            <w:r w:rsidR="00A945BF" w:rsidRPr="00A945BF">
              <w:rPr>
                <w:sz w:val="28"/>
                <w:szCs w:val="28"/>
              </w:rPr>
              <w:t xml:space="preserve"> нематериального стимулирования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A945BF" w:rsidRDefault="001A0D5F" w:rsidP="00A945BF">
            <w:pPr>
              <w:jc w:val="both"/>
              <w:rPr>
                <w:color w:val="000000" w:themeColor="text1"/>
                <w:sz w:val="28"/>
                <w:szCs w:val="28"/>
              </w:rPr>
            </w:pPr>
            <w:r w:rsidRPr="00A945BF">
              <w:rPr>
                <w:color w:val="000000" w:themeColor="text1"/>
                <w:sz w:val="28"/>
                <w:szCs w:val="28"/>
              </w:rPr>
              <w:t>Создание условия для повышения мотивации и меры</w:t>
            </w:r>
            <w:r w:rsidR="00A945BF">
              <w:rPr>
                <w:color w:val="000000" w:themeColor="text1"/>
                <w:sz w:val="28"/>
                <w:szCs w:val="28"/>
              </w:rPr>
              <w:t xml:space="preserve"> нематериального стимулирования</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A945BF" w:rsidRDefault="001A0D5F" w:rsidP="00A945BF">
            <w:pPr>
              <w:jc w:val="both"/>
              <w:rPr>
                <w:color w:val="000000" w:themeColor="text1"/>
                <w:sz w:val="28"/>
                <w:szCs w:val="28"/>
              </w:rPr>
            </w:pPr>
            <w:r w:rsidRPr="00A945BF">
              <w:rPr>
                <w:color w:val="000000" w:themeColor="text1"/>
                <w:sz w:val="28"/>
                <w:szCs w:val="28"/>
              </w:rPr>
              <w:t xml:space="preserve">Обеспечен равный доступ к участию в конкурсных мероприятиях по замещению вакантных должностей и формированию резерва в целях профессионального роста гражданских служащих. </w:t>
            </w:r>
            <w:proofErr w:type="gramStart"/>
            <w:r w:rsidRPr="00A945BF">
              <w:rPr>
                <w:color w:val="000000" w:themeColor="text1"/>
                <w:sz w:val="28"/>
                <w:szCs w:val="28"/>
              </w:rPr>
              <w:t>Формирование и обучение резерва управленческих кадров в рамках программы Правительства Российской Федерации.</w:t>
            </w:r>
            <w:proofErr w:type="gramEnd"/>
            <w:r w:rsidRPr="00A945BF">
              <w:rPr>
                <w:color w:val="000000" w:themeColor="text1"/>
                <w:sz w:val="28"/>
                <w:szCs w:val="28"/>
              </w:rPr>
              <w:t xml:space="preserve">  Бесплатное повышение квалификации гражданских служащих. Поощрение гражданских служащих в виде благодарности Министра и Почетной грамоты Министерства труда и социальн</w:t>
            </w:r>
            <w:r w:rsidR="00A945BF">
              <w:rPr>
                <w:color w:val="000000" w:themeColor="text1"/>
                <w:sz w:val="28"/>
                <w:szCs w:val="28"/>
              </w:rPr>
              <w:t>ой защиты Российской Федерации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D5F" w:rsidRPr="00A945BF" w:rsidRDefault="001F4AB5" w:rsidP="00A945BF">
            <w:pPr>
              <w:pStyle w:val="ConsPlusNormal"/>
              <w:ind w:firstLine="33"/>
              <w:jc w:val="both"/>
            </w:pPr>
            <w:r>
              <w:t>Профессиональны</w:t>
            </w:r>
            <w:r w:rsidR="001A0D5F" w:rsidRPr="00A945BF">
              <w:t>й рост гражданских служащих</w:t>
            </w:r>
            <w:r w:rsidR="00A945BF">
              <w:t>, повышение уровня квалификации</w:t>
            </w:r>
          </w:p>
        </w:tc>
      </w:tr>
      <w:tr w:rsidR="001A0D5F" w:rsidRPr="00B0792C" w:rsidTr="001F4AB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B0792C" w:rsidRDefault="001A0D5F" w:rsidP="00B0792C">
            <w:pPr>
              <w:jc w:val="both"/>
              <w:rPr>
                <w:sz w:val="28"/>
                <w:szCs w:val="28"/>
              </w:rPr>
            </w:pPr>
            <w:r w:rsidRPr="00B0792C">
              <w:rPr>
                <w:sz w:val="28"/>
                <w:szCs w:val="28"/>
              </w:rPr>
              <w:t xml:space="preserve">4.8. Мониторинг реализации принципов открытости в деятельности </w:t>
            </w:r>
            <w:proofErr w:type="spellStart"/>
            <w:r w:rsidRPr="00B0792C">
              <w:rPr>
                <w:sz w:val="28"/>
                <w:szCs w:val="28"/>
              </w:rPr>
              <w:t>Роструда</w:t>
            </w:r>
            <w:proofErr w:type="spellEnd"/>
            <w:r w:rsidRPr="00B0792C">
              <w:rPr>
                <w:sz w:val="28"/>
                <w:szCs w:val="28"/>
              </w:rPr>
              <w:t>, Пенсионного фонда Российской Федерации, Фонда социального страхования Росси</w:t>
            </w:r>
            <w:r w:rsidR="00B0792C">
              <w:rPr>
                <w:sz w:val="28"/>
                <w:szCs w:val="28"/>
              </w:rPr>
              <w:t>йской Федерации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B0792C" w:rsidRDefault="00B0792C" w:rsidP="00B0792C">
            <w:pPr>
              <w:jc w:val="both"/>
              <w:rPr>
                <w:color w:val="000000" w:themeColor="text1"/>
                <w:sz w:val="28"/>
                <w:szCs w:val="28"/>
              </w:rPr>
            </w:pPr>
            <w:r>
              <w:rPr>
                <w:color w:val="000000" w:themeColor="text1"/>
                <w:sz w:val="28"/>
                <w:szCs w:val="28"/>
              </w:rPr>
              <w:t>Предложения по распространению</w:t>
            </w:r>
            <w:r w:rsidRPr="00B0792C">
              <w:rPr>
                <w:color w:val="000000" w:themeColor="text1"/>
                <w:sz w:val="28"/>
                <w:szCs w:val="28"/>
              </w:rPr>
              <w:t xml:space="preserve"> механизмов открытости на </w:t>
            </w:r>
            <w:r>
              <w:rPr>
                <w:color w:val="000000" w:themeColor="text1"/>
                <w:sz w:val="28"/>
                <w:szCs w:val="28"/>
              </w:rPr>
              <w:t xml:space="preserve">государственные </w:t>
            </w:r>
            <w:r w:rsidRPr="00B0792C">
              <w:rPr>
                <w:color w:val="000000" w:themeColor="text1"/>
                <w:sz w:val="28"/>
                <w:szCs w:val="28"/>
              </w:rPr>
              <w:t>внебюджетные фонды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B0792C" w:rsidRDefault="001A0D5F" w:rsidP="00B0792C">
            <w:pPr>
              <w:jc w:val="both"/>
              <w:rPr>
                <w:color w:val="000000" w:themeColor="text1"/>
                <w:sz w:val="28"/>
                <w:szCs w:val="28"/>
              </w:rPr>
            </w:pPr>
            <w:r w:rsidRPr="00B0792C">
              <w:rPr>
                <w:color w:val="000000" w:themeColor="text1"/>
                <w:sz w:val="28"/>
                <w:szCs w:val="28"/>
              </w:rPr>
              <w:t xml:space="preserve">Рассмотрены предложения Экспертного совета при Правительстве Российской Федерации о распространении механизмов открытости на </w:t>
            </w:r>
            <w:r w:rsidR="00B0792C">
              <w:rPr>
                <w:color w:val="000000" w:themeColor="text1"/>
                <w:sz w:val="28"/>
                <w:szCs w:val="28"/>
              </w:rPr>
              <w:t xml:space="preserve">государственные </w:t>
            </w:r>
            <w:r w:rsidRPr="00B0792C">
              <w:rPr>
                <w:color w:val="000000" w:themeColor="text1"/>
                <w:sz w:val="28"/>
                <w:szCs w:val="28"/>
              </w:rPr>
              <w:t>внебюджетные фонды.</w:t>
            </w:r>
          </w:p>
          <w:p w:rsidR="001A0D5F" w:rsidRPr="00B0792C" w:rsidRDefault="001A0D5F" w:rsidP="00B0792C">
            <w:pPr>
              <w:jc w:val="both"/>
              <w:rPr>
                <w:color w:val="000000" w:themeColor="text1"/>
                <w:sz w:val="28"/>
                <w:szCs w:val="28"/>
              </w:rPr>
            </w:pPr>
            <w:r w:rsidRPr="00B0792C">
              <w:rPr>
                <w:color w:val="000000" w:themeColor="text1"/>
                <w:sz w:val="28"/>
                <w:szCs w:val="28"/>
              </w:rPr>
              <w:t>Государственными внебюджетными фондами, находящимися в ведении Минтруда России, реализуются принципы и механизмы открытости деятельности аналогичные тем, которые установлены для федеральны</w:t>
            </w:r>
            <w:r w:rsidR="00B0792C">
              <w:rPr>
                <w:color w:val="000000" w:themeColor="text1"/>
                <w:sz w:val="28"/>
                <w:szCs w:val="28"/>
              </w:rPr>
              <w:t>х органов исполнительной власти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D5F" w:rsidRPr="00B0792C" w:rsidRDefault="009E15CD" w:rsidP="009E15CD">
            <w:pPr>
              <w:pStyle w:val="ConsPlusNormal"/>
              <w:ind w:firstLine="33"/>
              <w:jc w:val="both"/>
            </w:pPr>
            <w:r>
              <w:rPr>
                <w:color w:val="000000" w:themeColor="text1"/>
              </w:rPr>
              <w:t xml:space="preserve">Повышение осведомленности граждан и представителей </w:t>
            </w:r>
            <w:proofErr w:type="spellStart"/>
            <w:r>
              <w:rPr>
                <w:color w:val="000000" w:themeColor="text1"/>
              </w:rPr>
              <w:t>референтных</w:t>
            </w:r>
            <w:proofErr w:type="spellEnd"/>
            <w:r>
              <w:rPr>
                <w:color w:val="000000" w:themeColor="text1"/>
              </w:rPr>
              <w:t xml:space="preserve"> групп об основных задачах фондов и планах деятельности по их реализации</w:t>
            </w:r>
          </w:p>
        </w:tc>
      </w:tr>
    </w:tbl>
    <w:p w:rsidR="00D964F4" w:rsidRDefault="00D964F4" w:rsidP="00D9536E">
      <w:pPr>
        <w:tabs>
          <w:tab w:val="left" w:pos="1035"/>
        </w:tabs>
      </w:pPr>
    </w:p>
    <w:p w:rsidR="00D27921" w:rsidRDefault="00D27921" w:rsidP="00D9536E">
      <w:pPr>
        <w:tabs>
          <w:tab w:val="left" w:pos="1035"/>
        </w:tabs>
      </w:pPr>
    </w:p>
    <w:p w:rsidR="00D27921" w:rsidRDefault="00D27921" w:rsidP="00D9536E">
      <w:pPr>
        <w:tabs>
          <w:tab w:val="left" w:pos="1035"/>
        </w:tabs>
      </w:pPr>
    </w:p>
    <w:p w:rsidR="00D27921" w:rsidRDefault="00D27921" w:rsidP="00D27921">
      <w:pPr>
        <w:tabs>
          <w:tab w:val="left" w:pos="1035"/>
        </w:tabs>
        <w:jc w:val="center"/>
      </w:pPr>
      <w:r>
        <w:t>______________________</w:t>
      </w:r>
    </w:p>
    <w:sectPr w:rsidR="00D27921" w:rsidSect="002128C5">
      <w:headerReference w:type="default" r:id="rId12"/>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7B" w:rsidRDefault="008B507B" w:rsidP="003D4006">
      <w:r>
        <w:separator/>
      </w:r>
    </w:p>
  </w:endnote>
  <w:endnote w:type="continuationSeparator" w:id="0">
    <w:p w:rsidR="008B507B" w:rsidRDefault="008B507B" w:rsidP="003D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7B" w:rsidRDefault="008B507B" w:rsidP="003D4006">
      <w:r>
        <w:separator/>
      </w:r>
    </w:p>
  </w:footnote>
  <w:footnote w:type="continuationSeparator" w:id="0">
    <w:p w:rsidR="008B507B" w:rsidRDefault="008B507B" w:rsidP="003D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50883"/>
      <w:docPartObj>
        <w:docPartGallery w:val="Page Numbers (Top of Page)"/>
        <w:docPartUnique/>
      </w:docPartObj>
    </w:sdtPr>
    <w:sdtEndPr/>
    <w:sdtContent>
      <w:p w:rsidR="003D4006" w:rsidRDefault="001F3029">
        <w:pPr>
          <w:pStyle w:val="a7"/>
          <w:jc w:val="center"/>
        </w:pPr>
        <w:r>
          <w:fldChar w:fldCharType="begin"/>
        </w:r>
        <w:r w:rsidR="003D4006">
          <w:instrText>PAGE   \* MERGEFORMAT</w:instrText>
        </w:r>
        <w:r>
          <w:fldChar w:fldCharType="separate"/>
        </w:r>
        <w:r w:rsidR="00F95ECA">
          <w:rPr>
            <w:noProof/>
          </w:rPr>
          <w:t>2</w:t>
        </w:r>
        <w:r>
          <w:fldChar w:fldCharType="end"/>
        </w:r>
      </w:p>
    </w:sdtContent>
  </w:sdt>
  <w:p w:rsidR="003D4006" w:rsidRDefault="003D40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631"/>
    <w:multiLevelType w:val="hybridMultilevel"/>
    <w:tmpl w:val="AD180C4E"/>
    <w:lvl w:ilvl="0" w:tplc="CB14589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70075"/>
    <w:multiLevelType w:val="hybridMultilevel"/>
    <w:tmpl w:val="BB2E4A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053B5"/>
    <w:multiLevelType w:val="hybridMultilevel"/>
    <w:tmpl w:val="18F27F90"/>
    <w:lvl w:ilvl="0" w:tplc="882A522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F3746"/>
    <w:multiLevelType w:val="hybridMultilevel"/>
    <w:tmpl w:val="A89C1446"/>
    <w:lvl w:ilvl="0" w:tplc="1A0ED4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36E"/>
    <w:rsid w:val="00006F54"/>
    <w:rsid w:val="00010862"/>
    <w:rsid w:val="00016C0C"/>
    <w:rsid w:val="000264D2"/>
    <w:rsid w:val="00034885"/>
    <w:rsid w:val="0004026B"/>
    <w:rsid w:val="00044E3C"/>
    <w:rsid w:val="000468AD"/>
    <w:rsid w:val="00046CF3"/>
    <w:rsid w:val="00065469"/>
    <w:rsid w:val="0007124D"/>
    <w:rsid w:val="00071D07"/>
    <w:rsid w:val="000816AE"/>
    <w:rsid w:val="0008187D"/>
    <w:rsid w:val="000A1A69"/>
    <w:rsid w:val="000A2669"/>
    <w:rsid w:val="000A40E0"/>
    <w:rsid w:val="000B1F78"/>
    <w:rsid w:val="000E1C5F"/>
    <w:rsid w:val="000E3E3D"/>
    <w:rsid w:val="000F6EC3"/>
    <w:rsid w:val="001034E2"/>
    <w:rsid w:val="001127F3"/>
    <w:rsid w:val="0011793A"/>
    <w:rsid w:val="00124F04"/>
    <w:rsid w:val="00132072"/>
    <w:rsid w:val="0014177D"/>
    <w:rsid w:val="001521E9"/>
    <w:rsid w:val="00161861"/>
    <w:rsid w:val="00164E8E"/>
    <w:rsid w:val="0018566A"/>
    <w:rsid w:val="00197882"/>
    <w:rsid w:val="001A0D5F"/>
    <w:rsid w:val="001B3DD0"/>
    <w:rsid w:val="001C1F80"/>
    <w:rsid w:val="001C6AFF"/>
    <w:rsid w:val="001D39BC"/>
    <w:rsid w:val="001E337F"/>
    <w:rsid w:val="001E632F"/>
    <w:rsid w:val="001F3029"/>
    <w:rsid w:val="001F32C1"/>
    <w:rsid w:val="001F4AB5"/>
    <w:rsid w:val="001F58B3"/>
    <w:rsid w:val="001F735A"/>
    <w:rsid w:val="002109B9"/>
    <w:rsid w:val="00210A7B"/>
    <w:rsid w:val="002128C5"/>
    <w:rsid w:val="002130F9"/>
    <w:rsid w:val="002217CD"/>
    <w:rsid w:val="002248DF"/>
    <w:rsid w:val="00234494"/>
    <w:rsid w:val="00241DDB"/>
    <w:rsid w:val="00251473"/>
    <w:rsid w:val="002575F1"/>
    <w:rsid w:val="00261C20"/>
    <w:rsid w:val="00270657"/>
    <w:rsid w:val="0027672E"/>
    <w:rsid w:val="00285E15"/>
    <w:rsid w:val="002954BF"/>
    <w:rsid w:val="002B3B41"/>
    <w:rsid w:val="002D7A57"/>
    <w:rsid w:val="002F1803"/>
    <w:rsid w:val="002F779E"/>
    <w:rsid w:val="003041F7"/>
    <w:rsid w:val="00306105"/>
    <w:rsid w:val="00314024"/>
    <w:rsid w:val="003216E6"/>
    <w:rsid w:val="0032278A"/>
    <w:rsid w:val="00331EDF"/>
    <w:rsid w:val="0033533C"/>
    <w:rsid w:val="00346600"/>
    <w:rsid w:val="00362B1E"/>
    <w:rsid w:val="0036368D"/>
    <w:rsid w:val="003734B7"/>
    <w:rsid w:val="00376D68"/>
    <w:rsid w:val="003772EA"/>
    <w:rsid w:val="00394F86"/>
    <w:rsid w:val="003C4E5F"/>
    <w:rsid w:val="003D4006"/>
    <w:rsid w:val="003D6824"/>
    <w:rsid w:val="003D7F7F"/>
    <w:rsid w:val="003E078D"/>
    <w:rsid w:val="00417552"/>
    <w:rsid w:val="00430E92"/>
    <w:rsid w:val="00432687"/>
    <w:rsid w:val="00437D23"/>
    <w:rsid w:val="0044478D"/>
    <w:rsid w:val="00451CE3"/>
    <w:rsid w:val="00460E15"/>
    <w:rsid w:val="004627C2"/>
    <w:rsid w:val="00470B13"/>
    <w:rsid w:val="004740D8"/>
    <w:rsid w:val="004805B5"/>
    <w:rsid w:val="004822BB"/>
    <w:rsid w:val="00484883"/>
    <w:rsid w:val="00490AA7"/>
    <w:rsid w:val="004A6401"/>
    <w:rsid w:val="004B017B"/>
    <w:rsid w:val="004B2870"/>
    <w:rsid w:val="004C63B8"/>
    <w:rsid w:val="004E41F3"/>
    <w:rsid w:val="00512966"/>
    <w:rsid w:val="00516AEB"/>
    <w:rsid w:val="00571BE8"/>
    <w:rsid w:val="005757E1"/>
    <w:rsid w:val="00583D94"/>
    <w:rsid w:val="00593FFB"/>
    <w:rsid w:val="0059748B"/>
    <w:rsid w:val="005A7E5E"/>
    <w:rsid w:val="005C1C74"/>
    <w:rsid w:val="005E0AA2"/>
    <w:rsid w:val="006061BC"/>
    <w:rsid w:val="00610EA3"/>
    <w:rsid w:val="00611611"/>
    <w:rsid w:val="0061468C"/>
    <w:rsid w:val="00623CCE"/>
    <w:rsid w:val="00647DB6"/>
    <w:rsid w:val="00661F0C"/>
    <w:rsid w:val="00683263"/>
    <w:rsid w:val="00692D33"/>
    <w:rsid w:val="00694CD6"/>
    <w:rsid w:val="006A3790"/>
    <w:rsid w:val="006E4208"/>
    <w:rsid w:val="006F0D03"/>
    <w:rsid w:val="006F7198"/>
    <w:rsid w:val="00713B2B"/>
    <w:rsid w:val="00713F8F"/>
    <w:rsid w:val="00720686"/>
    <w:rsid w:val="00741EDF"/>
    <w:rsid w:val="007442BC"/>
    <w:rsid w:val="0074747B"/>
    <w:rsid w:val="00751195"/>
    <w:rsid w:val="00753A34"/>
    <w:rsid w:val="0075453C"/>
    <w:rsid w:val="00764F93"/>
    <w:rsid w:val="0077733E"/>
    <w:rsid w:val="007A650A"/>
    <w:rsid w:val="007A69E5"/>
    <w:rsid w:val="007C62D9"/>
    <w:rsid w:val="007D7E07"/>
    <w:rsid w:val="007E47FC"/>
    <w:rsid w:val="00800AE2"/>
    <w:rsid w:val="0080476B"/>
    <w:rsid w:val="00806781"/>
    <w:rsid w:val="008114FC"/>
    <w:rsid w:val="00814B9B"/>
    <w:rsid w:val="008322BC"/>
    <w:rsid w:val="00834DF5"/>
    <w:rsid w:val="00841CE8"/>
    <w:rsid w:val="00847E00"/>
    <w:rsid w:val="00850939"/>
    <w:rsid w:val="00855639"/>
    <w:rsid w:val="00857BB1"/>
    <w:rsid w:val="00862114"/>
    <w:rsid w:val="0088414D"/>
    <w:rsid w:val="00884C07"/>
    <w:rsid w:val="008861D8"/>
    <w:rsid w:val="00892493"/>
    <w:rsid w:val="00892BDD"/>
    <w:rsid w:val="008B507B"/>
    <w:rsid w:val="008C5DFE"/>
    <w:rsid w:val="008D3523"/>
    <w:rsid w:val="008D478A"/>
    <w:rsid w:val="008E14A6"/>
    <w:rsid w:val="008E7A81"/>
    <w:rsid w:val="008F465B"/>
    <w:rsid w:val="008F4F27"/>
    <w:rsid w:val="0090084E"/>
    <w:rsid w:val="0090688C"/>
    <w:rsid w:val="009238C1"/>
    <w:rsid w:val="009556FA"/>
    <w:rsid w:val="00975236"/>
    <w:rsid w:val="00994748"/>
    <w:rsid w:val="00996830"/>
    <w:rsid w:val="00996F06"/>
    <w:rsid w:val="009B0368"/>
    <w:rsid w:val="009B38EE"/>
    <w:rsid w:val="009C5A3A"/>
    <w:rsid w:val="009D166B"/>
    <w:rsid w:val="009E15CD"/>
    <w:rsid w:val="009E2429"/>
    <w:rsid w:val="009E702E"/>
    <w:rsid w:val="009F28AC"/>
    <w:rsid w:val="00A13EFA"/>
    <w:rsid w:val="00A35EF5"/>
    <w:rsid w:val="00A4332F"/>
    <w:rsid w:val="00A52A32"/>
    <w:rsid w:val="00A54E1A"/>
    <w:rsid w:val="00A6291F"/>
    <w:rsid w:val="00A82703"/>
    <w:rsid w:val="00A9193F"/>
    <w:rsid w:val="00A945BF"/>
    <w:rsid w:val="00A95F41"/>
    <w:rsid w:val="00AA19E5"/>
    <w:rsid w:val="00AA4CFE"/>
    <w:rsid w:val="00AA6690"/>
    <w:rsid w:val="00AB3172"/>
    <w:rsid w:val="00AC201D"/>
    <w:rsid w:val="00AC5D43"/>
    <w:rsid w:val="00AC703C"/>
    <w:rsid w:val="00AC7748"/>
    <w:rsid w:val="00AE26CE"/>
    <w:rsid w:val="00AF2EB1"/>
    <w:rsid w:val="00AF72B7"/>
    <w:rsid w:val="00B02996"/>
    <w:rsid w:val="00B0792C"/>
    <w:rsid w:val="00B15E4A"/>
    <w:rsid w:val="00B27386"/>
    <w:rsid w:val="00B338D9"/>
    <w:rsid w:val="00B3442D"/>
    <w:rsid w:val="00B53A37"/>
    <w:rsid w:val="00B62BFF"/>
    <w:rsid w:val="00B669C3"/>
    <w:rsid w:val="00B710E0"/>
    <w:rsid w:val="00B85D8A"/>
    <w:rsid w:val="00B86223"/>
    <w:rsid w:val="00BA0942"/>
    <w:rsid w:val="00BB2E85"/>
    <w:rsid w:val="00BB3CD0"/>
    <w:rsid w:val="00BE091E"/>
    <w:rsid w:val="00BE401B"/>
    <w:rsid w:val="00BE52F7"/>
    <w:rsid w:val="00BF2B26"/>
    <w:rsid w:val="00BF3552"/>
    <w:rsid w:val="00BF3E38"/>
    <w:rsid w:val="00BF773E"/>
    <w:rsid w:val="00C03519"/>
    <w:rsid w:val="00C11578"/>
    <w:rsid w:val="00C122DC"/>
    <w:rsid w:val="00C13B88"/>
    <w:rsid w:val="00C17D72"/>
    <w:rsid w:val="00C17FD3"/>
    <w:rsid w:val="00C22DDE"/>
    <w:rsid w:val="00C42EE3"/>
    <w:rsid w:val="00C565D0"/>
    <w:rsid w:val="00C56785"/>
    <w:rsid w:val="00C630A1"/>
    <w:rsid w:val="00C630FB"/>
    <w:rsid w:val="00C640A5"/>
    <w:rsid w:val="00C90C37"/>
    <w:rsid w:val="00C93EF1"/>
    <w:rsid w:val="00C9514D"/>
    <w:rsid w:val="00CB4A3A"/>
    <w:rsid w:val="00CC4B3D"/>
    <w:rsid w:val="00CC52F5"/>
    <w:rsid w:val="00CC5E11"/>
    <w:rsid w:val="00CD388D"/>
    <w:rsid w:val="00CE29E2"/>
    <w:rsid w:val="00CE35C9"/>
    <w:rsid w:val="00CF4CF6"/>
    <w:rsid w:val="00D15C35"/>
    <w:rsid w:val="00D16F1C"/>
    <w:rsid w:val="00D21312"/>
    <w:rsid w:val="00D25378"/>
    <w:rsid w:val="00D27921"/>
    <w:rsid w:val="00D33069"/>
    <w:rsid w:val="00D7029A"/>
    <w:rsid w:val="00D7764E"/>
    <w:rsid w:val="00D915D0"/>
    <w:rsid w:val="00D9536E"/>
    <w:rsid w:val="00D964F4"/>
    <w:rsid w:val="00DC17E5"/>
    <w:rsid w:val="00DC4162"/>
    <w:rsid w:val="00DD05DF"/>
    <w:rsid w:val="00DD2411"/>
    <w:rsid w:val="00DD524B"/>
    <w:rsid w:val="00E0615F"/>
    <w:rsid w:val="00E22141"/>
    <w:rsid w:val="00E33CE2"/>
    <w:rsid w:val="00E51272"/>
    <w:rsid w:val="00E52C33"/>
    <w:rsid w:val="00E56E0D"/>
    <w:rsid w:val="00E62D7D"/>
    <w:rsid w:val="00E82DEC"/>
    <w:rsid w:val="00E853C3"/>
    <w:rsid w:val="00E91345"/>
    <w:rsid w:val="00E91D81"/>
    <w:rsid w:val="00EB16DA"/>
    <w:rsid w:val="00EB28E5"/>
    <w:rsid w:val="00EE2FBC"/>
    <w:rsid w:val="00EE54BD"/>
    <w:rsid w:val="00EE7C74"/>
    <w:rsid w:val="00EF06B2"/>
    <w:rsid w:val="00EF514B"/>
    <w:rsid w:val="00EF78F2"/>
    <w:rsid w:val="00F06553"/>
    <w:rsid w:val="00F220B3"/>
    <w:rsid w:val="00F22E7B"/>
    <w:rsid w:val="00F32D02"/>
    <w:rsid w:val="00F4608C"/>
    <w:rsid w:val="00F60F63"/>
    <w:rsid w:val="00F63244"/>
    <w:rsid w:val="00F72E35"/>
    <w:rsid w:val="00F82E14"/>
    <w:rsid w:val="00F93E54"/>
    <w:rsid w:val="00F95ECA"/>
    <w:rsid w:val="00FA0B3D"/>
    <w:rsid w:val="00FA6658"/>
    <w:rsid w:val="00FC0D61"/>
    <w:rsid w:val="00FD5E1B"/>
    <w:rsid w:val="00FD7CF8"/>
    <w:rsid w:val="00FE1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06781"/>
    <w:pPr>
      <w:spacing w:before="100" w:beforeAutospacing="1" w:after="100" w:afterAutospacing="1"/>
      <w:outlineLvl w:val="0"/>
    </w:pPr>
    <w:rPr>
      <w:rFonts w:eastAsiaTheme="minorEastAsia"/>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36E"/>
    <w:pPr>
      <w:spacing w:before="100" w:beforeAutospacing="1" w:after="100" w:afterAutospacing="1"/>
    </w:pPr>
  </w:style>
  <w:style w:type="paragraph" w:styleId="a4">
    <w:name w:val="List Paragraph"/>
    <w:basedOn w:val="a"/>
    <w:uiPriority w:val="34"/>
    <w:qFormat/>
    <w:rsid w:val="0014177D"/>
    <w:pPr>
      <w:ind w:left="720"/>
      <w:contextualSpacing/>
    </w:pPr>
  </w:style>
  <w:style w:type="paragraph" w:styleId="a5">
    <w:name w:val="Body Text Indent"/>
    <w:basedOn w:val="a"/>
    <w:link w:val="a6"/>
    <w:rsid w:val="0014177D"/>
    <w:pPr>
      <w:ind w:firstLine="1080"/>
      <w:jc w:val="both"/>
    </w:pPr>
    <w:rPr>
      <w:sz w:val="28"/>
    </w:rPr>
  </w:style>
  <w:style w:type="character" w:customStyle="1" w:styleId="a6">
    <w:name w:val="Основной текст с отступом Знак"/>
    <w:basedOn w:val="a0"/>
    <w:link w:val="a5"/>
    <w:rsid w:val="0014177D"/>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3D4006"/>
    <w:pPr>
      <w:tabs>
        <w:tab w:val="center" w:pos="4677"/>
        <w:tab w:val="right" w:pos="9355"/>
      </w:tabs>
    </w:pPr>
  </w:style>
  <w:style w:type="character" w:customStyle="1" w:styleId="a8">
    <w:name w:val="Верхний колонтитул Знак"/>
    <w:basedOn w:val="a0"/>
    <w:link w:val="a7"/>
    <w:uiPriority w:val="99"/>
    <w:rsid w:val="003D400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D4006"/>
    <w:pPr>
      <w:tabs>
        <w:tab w:val="center" w:pos="4677"/>
        <w:tab w:val="right" w:pos="9355"/>
      </w:tabs>
    </w:pPr>
  </w:style>
  <w:style w:type="character" w:customStyle="1" w:styleId="aa">
    <w:name w:val="Нижний колонтитул Знак"/>
    <w:basedOn w:val="a0"/>
    <w:link w:val="a9"/>
    <w:uiPriority w:val="99"/>
    <w:rsid w:val="003D400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615F"/>
    <w:rPr>
      <w:rFonts w:ascii="Tahoma" w:hAnsi="Tahoma" w:cs="Tahoma"/>
      <w:sz w:val="16"/>
      <w:szCs w:val="16"/>
    </w:rPr>
  </w:style>
  <w:style w:type="character" w:customStyle="1" w:styleId="ac">
    <w:name w:val="Текст выноски Знак"/>
    <w:basedOn w:val="a0"/>
    <w:link w:val="ab"/>
    <w:uiPriority w:val="99"/>
    <w:semiHidden/>
    <w:rsid w:val="00E0615F"/>
    <w:rPr>
      <w:rFonts w:ascii="Tahoma" w:eastAsia="Times New Roman" w:hAnsi="Tahoma" w:cs="Tahoma"/>
      <w:sz w:val="16"/>
      <w:szCs w:val="16"/>
      <w:lang w:eastAsia="ru-RU"/>
    </w:rPr>
  </w:style>
  <w:style w:type="character" w:customStyle="1" w:styleId="ad">
    <w:name w:val="Основной текст_"/>
    <w:link w:val="11"/>
    <w:rsid w:val="00D7764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d"/>
    <w:rsid w:val="00D7764E"/>
    <w:pPr>
      <w:widowControl w:val="0"/>
      <w:shd w:val="clear" w:color="auto" w:fill="FFFFFF"/>
      <w:spacing w:after="1560" w:line="317" w:lineRule="exact"/>
    </w:pPr>
    <w:rPr>
      <w:sz w:val="26"/>
      <w:szCs w:val="26"/>
      <w:lang w:eastAsia="en-US"/>
    </w:rPr>
  </w:style>
  <w:style w:type="character" w:customStyle="1" w:styleId="10">
    <w:name w:val="Заголовок 1 Знак"/>
    <w:basedOn w:val="a0"/>
    <w:link w:val="1"/>
    <w:rsid w:val="00806781"/>
    <w:rPr>
      <w:rFonts w:ascii="Times New Roman" w:eastAsiaTheme="minorEastAsia" w:hAnsi="Times New Roman" w:cs="Times New Roman"/>
      <w:bCs/>
      <w:kern w:val="36"/>
      <w:sz w:val="40"/>
      <w:szCs w:val="48"/>
      <w:lang w:eastAsia="ru-RU"/>
    </w:rPr>
  </w:style>
  <w:style w:type="paragraph" w:customStyle="1" w:styleId="ConsPlusNormal">
    <w:name w:val="ConsPlusNormal"/>
    <w:rsid w:val="00437D23"/>
    <w:pPr>
      <w:autoSpaceDE w:val="0"/>
      <w:autoSpaceDN w:val="0"/>
      <w:adjustRightInd w:val="0"/>
      <w:spacing w:after="0" w:line="240" w:lineRule="auto"/>
    </w:pPr>
    <w:rPr>
      <w:rFonts w:ascii="Times New Roman" w:hAnsi="Times New Roman" w:cs="Times New Roman"/>
      <w:sz w:val="28"/>
      <w:szCs w:val="28"/>
    </w:rPr>
  </w:style>
  <w:style w:type="character" w:styleId="ae">
    <w:name w:val="Hyperlink"/>
    <w:basedOn w:val="a0"/>
    <w:uiPriority w:val="99"/>
    <w:unhideWhenUsed/>
    <w:rsid w:val="00D964F4"/>
    <w:rPr>
      <w:color w:val="0000FF" w:themeColor="hyperlink"/>
      <w:u w:val="single"/>
    </w:rPr>
  </w:style>
  <w:style w:type="table" w:styleId="af">
    <w:name w:val="Table Grid"/>
    <w:basedOn w:val="a1"/>
    <w:uiPriority w:val="59"/>
    <w:rsid w:val="00D964F4"/>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anticorruption/legisl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mintrud.ru/ministry/anticorruption/9" TargetMode="External"/><Relationship Id="rId5" Type="http://schemas.openxmlformats.org/officeDocument/2006/relationships/webSettings" Target="webSettings.xml"/><Relationship Id="rId10" Type="http://schemas.openxmlformats.org/officeDocument/2006/relationships/hyperlink" Target="http://www.rosmintrud.ru/ministry/anticorruption/committee" TargetMode="External"/><Relationship Id="rId4" Type="http://schemas.openxmlformats.org/officeDocument/2006/relationships/settings" Target="settings.xml"/><Relationship Id="rId9" Type="http://schemas.openxmlformats.org/officeDocument/2006/relationships/hyperlink" Target="http://www.rosmintrud.ru/ministry/anticorruption/Form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Sarapkina</dc:creator>
  <cp:lastModifiedBy>Вахнин Леонид Евгеньевич</cp:lastModifiedBy>
  <cp:revision>89</cp:revision>
  <cp:lastPrinted>2016-02-08T11:17:00Z</cp:lastPrinted>
  <dcterms:created xsi:type="dcterms:W3CDTF">2017-03-15T08:56:00Z</dcterms:created>
  <dcterms:modified xsi:type="dcterms:W3CDTF">2017-03-17T15:55:00Z</dcterms:modified>
</cp:coreProperties>
</file>