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F4" w:rsidRDefault="000835F8" w:rsidP="007E3CBB">
      <w:pPr>
        <w:pStyle w:val="Style17"/>
        <w:shd w:val="clear" w:color="auto" w:fill="auto"/>
        <w:spacing w:before="0" w:after="120" w:line="331" w:lineRule="exact"/>
        <w:ind w:left="5863" w:right="278" w:hanging="51"/>
      </w:pPr>
      <w:r>
        <w:t xml:space="preserve">Приложение к приказу Министерства труда и социальной защиты Российской Федерации </w:t>
      </w:r>
    </w:p>
    <w:p w:rsidR="001C1876" w:rsidRDefault="000835F8" w:rsidP="007E3CBB">
      <w:pPr>
        <w:pStyle w:val="Style17"/>
        <w:shd w:val="clear" w:color="auto" w:fill="auto"/>
        <w:spacing w:before="0" w:after="120" w:line="331" w:lineRule="exact"/>
        <w:ind w:left="5863" w:right="278" w:hanging="51"/>
        <w:rPr>
          <w:i/>
          <w:u w:val="single"/>
        </w:rPr>
      </w:pPr>
      <w:r w:rsidRPr="00F35CF4">
        <w:t xml:space="preserve">от </w:t>
      </w:r>
      <w:r w:rsidR="00F35CF4" w:rsidRPr="00F35CF4">
        <w:rPr>
          <w:rStyle w:val="CharStyle20"/>
          <w:spacing w:val="0"/>
          <w:sz w:val="28"/>
          <w:szCs w:val="28"/>
          <w:lang w:val="ru-RU"/>
        </w:rPr>
        <w:t xml:space="preserve">17 августа 2015 г </w:t>
      </w:r>
      <w:r w:rsidRPr="00F35CF4">
        <w:rPr>
          <w:lang w:eastAsia="en-US" w:bidi="en-US"/>
        </w:rPr>
        <w:t xml:space="preserve"> </w:t>
      </w:r>
      <w:r w:rsidRPr="00F35CF4">
        <w:t>№</w:t>
      </w:r>
      <w:r w:rsidR="00F35CF4" w:rsidRPr="00F35CF4">
        <w:t xml:space="preserve"> </w:t>
      </w:r>
      <w:r w:rsidR="00F35CF4" w:rsidRPr="00F35CF4">
        <w:rPr>
          <w:i/>
          <w:u w:val="single"/>
        </w:rPr>
        <w:t>548</w:t>
      </w:r>
    </w:p>
    <w:p w:rsidR="00024BC7" w:rsidRPr="00F35CF4" w:rsidRDefault="00024BC7" w:rsidP="007E3CBB">
      <w:pPr>
        <w:pStyle w:val="Style17"/>
        <w:shd w:val="clear" w:color="auto" w:fill="auto"/>
        <w:spacing w:before="0" w:after="120" w:line="331" w:lineRule="exact"/>
        <w:ind w:left="5863" w:right="278" w:hanging="51"/>
      </w:pPr>
    </w:p>
    <w:p w:rsidR="001C1876" w:rsidRPr="003B0E9B" w:rsidRDefault="000835F8" w:rsidP="00024BC7">
      <w:pPr>
        <w:pStyle w:val="Style17"/>
        <w:shd w:val="clear" w:color="auto" w:fill="auto"/>
        <w:spacing w:before="0" w:after="0" w:line="276" w:lineRule="auto"/>
        <w:jc w:val="center"/>
        <w:rPr>
          <w:b/>
        </w:rPr>
      </w:pPr>
      <w:r w:rsidRPr="003B0E9B">
        <w:rPr>
          <w:b/>
        </w:rPr>
        <w:t>Изменения,</w:t>
      </w:r>
      <w:r w:rsidR="003B0E9B" w:rsidRPr="003B0E9B">
        <w:rPr>
          <w:b/>
        </w:rPr>
        <w:t xml:space="preserve"> </w:t>
      </w:r>
      <w:r w:rsidRPr="003B0E9B">
        <w:rPr>
          <w:b/>
        </w:rPr>
        <w:t xml:space="preserve">вносимые в приказ Министерства труда и социальной защиты Российской Федерации от 27 января 2015 г. № </w:t>
      </w:r>
      <w:r w:rsidRPr="003B0E9B">
        <w:rPr>
          <w:rStyle w:val="CharStyle21"/>
          <w:b/>
          <w:sz w:val="28"/>
          <w:szCs w:val="28"/>
        </w:rPr>
        <w:t>43</w:t>
      </w:r>
      <w:r w:rsidRPr="003B0E9B">
        <w:rPr>
          <w:b/>
        </w:rPr>
        <w:t xml:space="preserve"> «о рабочей группе по проведению мониторинга реализации Федерального закона от 28 декабря </w:t>
      </w:r>
      <w:r w:rsidR="003B0E9B">
        <w:rPr>
          <w:b/>
        </w:rPr>
        <w:t>2</w:t>
      </w:r>
      <w:r w:rsidRPr="003B0E9B">
        <w:rPr>
          <w:b/>
        </w:rPr>
        <w:t>013 г. № 426-ФЗ «О специальной оценке условий труда»</w:t>
      </w:r>
    </w:p>
    <w:p w:rsidR="003B0E9B" w:rsidRDefault="003B0E9B" w:rsidP="003B0E9B">
      <w:pPr>
        <w:pStyle w:val="Style17"/>
        <w:shd w:val="clear" w:color="auto" w:fill="auto"/>
        <w:spacing w:before="0" w:after="0" w:line="280" w:lineRule="exact"/>
        <w:jc w:val="center"/>
      </w:pPr>
    </w:p>
    <w:p w:rsidR="001C1876" w:rsidRDefault="000835F8" w:rsidP="003B0E9B">
      <w:pPr>
        <w:pStyle w:val="Style17"/>
        <w:numPr>
          <w:ilvl w:val="0"/>
          <w:numId w:val="1"/>
        </w:numPr>
        <w:shd w:val="clear" w:color="auto" w:fill="auto"/>
        <w:spacing w:before="0" w:after="0" w:line="324" w:lineRule="exact"/>
        <w:ind w:left="20" w:right="62" w:firstLine="689"/>
        <w:jc w:val="both"/>
      </w:pPr>
      <w:r>
        <w:t xml:space="preserve"> Название приказа изложить в следующей редакции «О рабочей группе по проведению мониторинга реализации специальной оценки условий труда».</w:t>
      </w:r>
    </w:p>
    <w:p w:rsidR="001C1876" w:rsidRDefault="000835F8" w:rsidP="003B0E9B">
      <w:pPr>
        <w:pStyle w:val="Style17"/>
        <w:numPr>
          <w:ilvl w:val="0"/>
          <w:numId w:val="1"/>
        </w:numPr>
        <w:shd w:val="clear" w:color="auto" w:fill="auto"/>
        <w:spacing w:before="0" w:after="0" w:line="317" w:lineRule="exact"/>
        <w:ind w:left="20" w:right="62" w:firstLine="680"/>
      </w:pPr>
      <w:r>
        <w:t xml:space="preserve"> В составе рабочей группы по проведению мониторинга реализации специальной оценки условий труда, утвержденном приказом:</w:t>
      </w:r>
    </w:p>
    <w:p w:rsidR="00BB20DC" w:rsidRDefault="000835F8" w:rsidP="00024BC7">
      <w:pPr>
        <w:pStyle w:val="Style17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а)</w:t>
      </w:r>
      <w:r>
        <w:tab/>
        <w:t>включить в состав рабочей группы следующих лиц:</w:t>
      </w:r>
    </w:p>
    <w:p w:rsidR="00BB20DC" w:rsidRDefault="00BB20DC">
      <w:pPr>
        <w:pStyle w:val="Style17"/>
        <w:shd w:val="clear" w:color="auto" w:fill="auto"/>
        <w:tabs>
          <w:tab w:val="left" w:pos="1107"/>
        </w:tabs>
        <w:spacing w:before="0" w:after="0" w:line="317" w:lineRule="exact"/>
        <w:ind w:left="740"/>
        <w:jc w:val="both"/>
      </w:pPr>
    </w:p>
    <w:tbl>
      <w:tblPr>
        <w:tblStyle w:val="a7"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7"/>
        <w:gridCol w:w="5982"/>
      </w:tblGrid>
      <w:tr w:rsidR="00BB20DC" w:rsidTr="00024BC7">
        <w:tc>
          <w:tcPr>
            <w:tcW w:w="3337" w:type="dxa"/>
          </w:tcPr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r>
              <w:t>Лекарев</w:t>
            </w:r>
          </w:p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r>
              <w:t>Григорий Григорьевич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  <w:tc>
          <w:tcPr>
            <w:tcW w:w="5982" w:type="dxa"/>
          </w:tcPr>
          <w:p w:rsidR="00BB20DC" w:rsidRDefault="00BB20DC" w:rsidP="00BB20DC">
            <w:pPr>
              <w:pStyle w:val="Style17"/>
              <w:shd w:val="clear" w:color="auto" w:fill="auto"/>
              <w:spacing w:before="0" w:after="306" w:line="324" w:lineRule="exact"/>
              <w:ind w:left="20" w:right="20"/>
              <w:jc w:val="both"/>
            </w:pPr>
            <w:r>
              <w:t>заместитель Министра труда и социальной защиты Российской Федерации (руководитель)</w:t>
            </w:r>
          </w:p>
          <w:p w:rsidR="00BB20DC" w:rsidRDefault="00BB20DC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317" w:lineRule="exact"/>
              <w:jc w:val="both"/>
            </w:pPr>
          </w:p>
        </w:tc>
      </w:tr>
      <w:tr w:rsidR="00BB20DC" w:rsidTr="00024BC7">
        <w:tc>
          <w:tcPr>
            <w:tcW w:w="3337" w:type="dxa"/>
          </w:tcPr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r>
              <w:t>Волков</w:t>
            </w:r>
          </w:p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r>
              <w:t>Александр Евгеньевич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  <w:tc>
          <w:tcPr>
            <w:tcW w:w="5982" w:type="dxa"/>
          </w:tcPr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  <w:r>
              <w:t>главный технический инспектор труда Общероссийского профессионального союза работников нефтяной, газовой отраслей промышленности и строительства (по согласованию)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</w:tr>
      <w:tr w:rsidR="00BB20DC" w:rsidTr="00024BC7">
        <w:tc>
          <w:tcPr>
            <w:tcW w:w="3337" w:type="dxa"/>
          </w:tcPr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proofErr w:type="spellStart"/>
            <w:r>
              <w:t>Гузнаев</w:t>
            </w:r>
            <w:proofErr w:type="spellEnd"/>
          </w:p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3"/>
            </w:pPr>
            <w:r>
              <w:t>Юрий Витальевич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  <w:tc>
          <w:tcPr>
            <w:tcW w:w="5982" w:type="dxa"/>
          </w:tcPr>
          <w:p w:rsidR="00BB20DC" w:rsidRDefault="00BB20DC" w:rsidP="003B0E9B">
            <w:pPr>
              <w:pStyle w:val="Style17"/>
              <w:shd w:val="clear" w:color="auto" w:fill="auto"/>
              <w:tabs>
                <w:tab w:val="right" w:pos="34"/>
              </w:tabs>
              <w:spacing w:before="0" w:after="0" w:line="276" w:lineRule="auto"/>
              <w:ind w:left="20" w:right="20"/>
              <w:jc w:val="both"/>
            </w:pPr>
            <w:r>
              <w:t>главный технический инспектор труда центрального</w:t>
            </w:r>
            <w:r>
              <w:tab/>
              <w:t>комитета</w:t>
            </w:r>
            <w:r w:rsidR="003B0E9B">
              <w:t xml:space="preserve"> </w:t>
            </w:r>
            <w:r>
              <w:t>Профессионального союза работников здравоохранения Российской Федерации (по согласованию)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right" w:pos="4678"/>
              </w:tabs>
              <w:spacing w:before="0" w:after="0" w:line="276" w:lineRule="auto"/>
              <w:ind w:left="20" w:right="20"/>
              <w:jc w:val="both"/>
            </w:pPr>
          </w:p>
        </w:tc>
      </w:tr>
      <w:tr w:rsidR="00BB20DC" w:rsidTr="00024BC7">
        <w:tc>
          <w:tcPr>
            <w:tcW w:w="3337" w:type="dxa"/>
          </w:tcPr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0"/>
            </w:pPr>
            <w:r>
              <w:t>Кузнецов</w:t>
            </w:r>
          </w:p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0"/>
            </w:pPr>
            <w:r>
              <w:t xml:space="preserve">Владимир </w:t>
            </w:r>
            <w:proofErr w:type="spellStart"/>
            <w:r>
              <w:t>Леверьевич</w:t>
            </w:r>
            <w:proofErr w:type="spellEnd"/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  <w:tc>
          <w:tcPr>
            <w:tcW w:w="5982" w:type="dxa"/>
          </w:tcPr>
          <w:p w:rsidR="00BB20DC" w:rsidRDefault="00BB20DC" w:rsidP="00BB20DC">
            <w:pPr>
              <w:pStyle w:val="Style17"/>
              <w:shd w:val="clear" w:color="auto" w:fill="auto"/>
              <w:spacing w:before="0" w:after="0" w:line="276" w:lineRule="auto"/>
              <w:ind w:left="20"/>
              <w:jc w:val="both"/>
            </w:pPr>
            <w:r>
              <w:t>заместитель председателя Российского профессионального союза работников атомной энергетики и промышленности (по согласованию)</w:t>
            </w:r>
          </w:p>
          <w:p w:rsidR="003B0E9B" w:rsidRDefault="003B0E9B" w:rsidP="00BB20DC">
            <w:pPr>
              <w:pStyle w:val="Style17"/>
              <w:shd w:val="clear" w:color="auto" w:fill="auto"/>
              <w:spacing w:before="0" w:after="0" w:line="276" w:lineRule="auto"/>
              <w:ind w:left="20"/>
              <w:jc w:val="both"/>
            </w:pPr>
          </w:p>
        </w:tc>
      </w:tr>
      <w:tr w:rsidR="00BB20DC" w:rsidTr="00024BC7">
        <w:tc>
          <w:tcPr>
            <w:tcW w:w="3337" w:type="dxa"/>
          </w:tcPr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0" w:right="-277"/>
            </w:pPr>
            <w:r>
              <w:t xml:space="preserve">Зайцев </w:t>
            </w:r>
          </w:p>
          <w:p w:rsidR="00BB20DC" w:rsidRDefault="00BB20DC" w:rsidP="003B0E9B">
            <w:pPr>
              <w:pStyle w:val="Style17"/>
              <w:shd w:val="clear" w:color="auto" w:fill="auto"/>
              <w:spacing w:before="0" w:after="0" w:line="276" w:lineRule="auto"/>
              <w:ind w:left="20" w:right="-277"/>
            </w:pPr>
            <w:r>
              <w:t>Андрей Васильевич</w:t>
            </w:r>
          </w:p>
          <w:p w:rsidR="00BB20DC" w:rsidRDefault="00BB20DC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  <w:tc>
          <w:tcPr>
            <w:tcW w:w="5982" w:type="dxa"/>
          </w:tcPr>
          <w:p w:rsidR="00BB20DC" w:rsidRDefault="00BB20DC" w:rsidP="003B0E9B">
            <w:pPr>
              <w:pStyle w:val="Style17"/>
              <w:shd w:val="clear" w:color="auto" w:fill="auto"/>
              <w:tabs>
                <w:tab w:val="right" w:pos="34"/>
              </w:tabs>
              <w:spacing w:before="0" w:after="0" w:line="276" w:lineRule="auto"/>
              <w:ind w:left="20" w:right="20"/>
              <w:jc w:val="both"/>
            </w:pPr>
            <w:r>
              <w:t>управляющий по отношениям с го</w:t>
            </w:r>
            <w:bookmarkStart w:id="0" w:name="_GoBack"/>
            <w:bookmarkEnd w:id="0"/>
            <w:r>
              <w:t xml:space="preserve">сударственными </w:t>
            </w:r>
            <w:r>
              <w:tab/>
              <w:t>органам</w:t>
            </w:r>
            <w:proofErr w:type="gramStart"/>
            <w:r>
              <w:t>и</w:t>
            </w:r>
            <w:r w:rsidR="007E3CBB">
              <w:t xml:space="preserve"> </w:t>
            </w:r>
            <w:r>
              <w:t>ООО</w:t>
            </w:r>
            <w:proofErr w:type="gramEnd"/>
            <w:r>
              <w:t xml:space="preserve">  «</w:t>
            </w:r>
            <w:proofErr w:type="spellStart"/>
            <w:r>
              <w:t>Мон'дэлисРусь</w:t>
            </w:r>
            <w:proofErr w:type="spellEnd"/>
            <w:r>
              <w:t>» (по согласованию)</w:t>
            </w:r>
          </w:p>
        </w:tc>
      </w:tr>
    </w:tbl>
    <w:p w:rsidR="00BB20DC" w:rsidRDefault="00BB20DC"/>
    <w:tbl>
      <w:tblPr>
        <w:tblStyle w:val="a7"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7"/>
        <w:gridCol w:w="5982"/>
      </w:tblGrid>
      <w:tr w:rsidR="007E3CBB" w:rsidTr="00024BC7">
        <w:tc>
          <w:tcPr>
            <w:tcW w:w="3337" w:type="dxa"/>
          </w:tcPr>
          <w:p w:rsidR="007E3CBB" w:rsidRDefault="007E3CBB" w:rsidP="003B0E9B">
            <w:pPr>
              <w:pStyle w:val="Style17"/>
              <w:spacing w:before="0" w:after="0" w:line="276" w:lineRule="auto"/>
            </w:pPr>
            <w:r w:rsidRPr="00457A2C">
              <w:t xml:space="preserve">Леонов </w:t>
            </w:r>
          </w:p>
          <w:p w:rsidR="007E3CBB" w:rsidRDefault="007E3CBB" w:rsidP="003B0E9B">
            <w:pPr>
              <w:pStyle w:val="Style17"/>
              <w:spacing w:before="0" w:after="0" w:line="276" w:lineRule="auto"/>
            </w:pPr>
            <w:r w:rsidRPr="00457A2C">
              <w:t>Александр Сергеевич</w:t>
            </w:r>
          </w:p>
          <w:p w:rsidR="007E3CBB" w:rsidRPr="00457A2C" w:rsidRDefault="007E3CBB" w:rsidP="003B0E9B">
            <w:pPr>
              <w:pStyle w:val="Style17"/>
              <w:spacing w:before="0" w:after="0" w:line="276" w:lineRule="auto"/>
            </w:pPr>
          </w:p>
        </w:tc>
        <w:tc>
          <w:tcPr>
            <w:tcW w:w="5982" w:type="dxa"/>
          </w:tcPr>
          <w:p w:rsidR="007E3CBB" w:rsidRDefault="007E3CBB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  <w:r>
              <w:t>заместитель руководителя аппарата Комитета Государственной Думы по труду, социальной политике</w:t>
            </w:r>
            <w:r w:rsidR="003B0E9B">
              <w:t xml:space="preserve"> и делам ветеранов (по согласованию)</w:t>
            </w:r>
          </w:p>
          <w:p w:rsidR="003B0E9B" w:rsidRDefault="003B0E9B" w:rsidP="003B0E9B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</w:tr>
      <w:tr w:rsidR="007E3CBB" w:rsidTr="00024BC7">
        <w:tc>
          <w:tcPr>
            <w:tcW w:w="3337" w:type="dxa"/>
          </w:tcPr>
          <w:p w:rsidR="007E3CBB" w:rsidRDefault="007E3CBB" w:rsidP="003B0E9B">
            <w:pPr>
              <w:pStyle w:val="Style17"/>
              <w:spacing w:before="0" w:after="0" w:line="276" w:lineRule="auto"/>
            </w:pPr>
            <w:r w:rsidRPr="00457A2C">
              <w:t xml:space="preserve">Новиков </w:t>
            </w:r>
          </w:p>
          <w:p w:rsidR="007E3CBB" w:rsidRDefault="007E3CBB" w:rsidP="003B0E9B">
            <w:pPr>
              <w:pStyle w:val="Style17"/>
              <w:spacing w:before="0" w:after="0" w:line="276" w:lineRule="auto"/>
            </w:pPr>
            <w:r w:rsidRPr="00457A2C">
              <w:t>Николай Николаевич</w:t>
            </w:r>
          </w:p>
          <w:p w:rsidR="007E3CBB" w:rsidRPr="00457A2C" w:rsidRDefault="007E3CBB" w:rsidP="003B0E9B">
            <w:pPr>
              <w:pStyle w:val="Style17"/>
              <w:spacing w:before="0" w:after="0" w:line="276" w:lineRule="auto"/>
            </w:pPr>
          </w:p>
        </w:tc>
        <w:tc>
          <w:tcPr>
            <w:tcW w:w="5982" w:type="dxa"/>
          </w:tcPr>
          <w:p w:rsidR="007E3CBB" w:rsidRDefault="003B0E9B" w:rsidP="00024BC7">
            <w:pPr>
              <w:pStyle w:val="Style17"/>
              <w:shd w:val="clear" w:color="auto" w:fill="auto"/>
              <w:spacing w:before="0" w:after="300" w:line="276" w:lineRule="auto"/>
              <w:ind w:left="20" w:right="20"/>
              <w:jc w:val="both"/>
            </w:pPr>
            <w:r>
              <w:t>генеральный директор Национальной ассоциации центров охраны труда (по согласованию)</w:t>
            </w:r>
          </w:p>
        </w:tc>
      </w:tr>
      <w:tr w:rsidR="007E3CBB" w:rsidTr="00024BC7">
        <w:tc>
          <w:tcPr>
            <w:tcW w:w="3337" w:type="dxa"/>
          </w:tcPr>
          <w:p w:rsidR="007E3CBB" w:rsidRDefault="007E3CBB" w:rsidP="003B0E9B">
            <w:pPr>
              <w:pStyle w:val="Style17"/>
              <w:spacing w:before="0" w:after="0" w:line="276" w:lineRule="auto"/>
            </w:pPr>
            <w:r w:rsidRPr="00457A2C">
              <w:t>Преображенский Владимир Борисович</w:t>
            </w:r>
          </w:p>
          <w:p w:rsidR="007E3CBB" w:rsidRPr="00457A2C" w:rsidRDefault="007E3CBB" w:rsidP="003B0E9B">
            <w:pPr>
              <w:pStyle w:val="Style17"/>
              <w:spacing w:before="0" w:after="0" w:line="276" w:lineRule="auto"/>
            </w:pPr>
          </w:p>
        </w:tc>
        <w:tc>
          <w:tcPr>
            <w:tcW w:w="5982" w:type="dxa"/>
          </w:tcPr>
          <w:p w:rsidR="007E3CBB" w:rsidRDefault="003B0E9B" w:rsidP="00024BC7">
            <w:pPr>
              <w:pStyle w:val="Style17"/>
              <w:shd w:val="clear" w:color="auto" w:fill="auto"/>
              <w:spacing w:before="0" w:after="300" w:line="276" w:lineRule="auto"/>
              <w:ind w:left="20" w:right="20"/>
              <w:jc w:val="both"/>
            </w:pPr>
            <w:r>
              <w:t>советник президента Ассоциации разработчиков, изготовителей и поставщиков средств индивидуальной защиты (по согласованию)</w:t>
            </w:r>
          </w:p>
        </w:tc>
      </w:tr>
      <w:tr w:rsidR="007E3CBB" w:rsidTr="00024BC7">
        <w:tc>
          <w:tcPr>
            <w:tcW w:w="3337" w:type="dxa"/>
          </w:tcPr>
          <w:p w:rsidR="007E3CBB" w:rsidRDefault="007E3CBB" w:rsidP="003B0E9B">
            <w:pPr>
              <w:pStyle w:val="Style17"/>
              <w:spacing w:before="0" w:after="0" w:line="276" w:lineRule="auto"/>
            </w:pPr>
            <w:r w:rsidRPr="004E50DA">
              <w:t xml:space="preserve">Родин </w:t>
            </w:r>
          </w:p>
          <w:p w:rsidR="007E3CBB" w:rsidRDefault="007E3CBB" w:rsidP="003B0E9B">
            <w:pPr>
              <w:pStyle w:val="Style17"/>
              <w:spacing w:before="0" w:after="0" w:line="276" w:lineRule="auto"/>
            </w:pPr>
            <w:r w:rsidRPr="004E50DA">
              <w:t>Владимир Ефимович</w:t>
            </w:r>
          </w:p>
          <w:p w:rsidR="007E3CBB" w:rsidRPr="004E50DA" w:rsidRDefault="007E3CBB" w:rsidP="003B0E9B">
            <w:pPr>
              <w:pStyle w:val="Style17"/>
              <w:spacing w:before="0" w:after="0" w:line="276" w:lineRule="auto"/>
            </w:pPr>
          </w:p>
        </w:tc>
        <w:tc>
          <w:tcPr>
            <w:tcW w:w="5982" w:type="dxa"/>
          </w:tcPr>
          <w:p w:rsidR="007E3CBB" w:rsidRDefault="003B0E9B" w:rsidP="00024BC7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  <w:r>
              <w:t>директор частного учреждения Федерации независимых профсоюзов России «Научно-исследовательский институт охраны труда» в г. Екатеринбурге (по согласованию)</w:t>
            </w:r>
          </w:p>
          <w:p w:rsidR="003B0E9B" w:rsidRDefault="003B0E9B" w:rsidP="00024BC7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</w:p>
        </w:tc>
      </w:tr>
      <w:tr w:rsidR="007E3CBB" w:rsidTr="00024BC7">
        <w:tc>
          <w:tcPr>
            <w:tcW w:w="3337" w:type="dxa"/>
          </w:tcPr>
          <w:p w:rsidR="007E3CBB" w:rsidRDefault="007E3CBB" w:rsidP="003B0E9B">
            <w:pPr>
              <w:pStyle w:val="Style17"/>
              <w:shd w:val="clear" w:color="auto" w:fill="auto"/>
              <w:spacing w:before="0" w:after="0" w:line="276" w:lineRule="auto"/>
              <w:ind w:left="20"/>
            </w:pPr>
            <w:proofErr w:type="spellStart"/>
            <w:r>
              <w:t>Сигилет</w:t>
            </w:r>
            <w:proofErr w:type="spellEnd"/>
          </w:p>
          <w:p w:rsidR="007E3CBB" w:rsidRDefault="007E3CBB" w:rsidP="003B0E9B">
            <w:pPr>
              <w:pStyle w:val="Style17"/>
              <w:shd w:val="clear" w:color="auto" w:fill="auto"/>
              <w:spacing w:before="0" w:after="0" w:line="276" w:lineRule="auto"/>
              <w:ind w:left="20"/>
            </w:pPr>
            <w:r>
              <w:t>Татьяна Ивановна</w:t>
            </w:r>
          </w:p>
          <w:p w:rsidR="007E3CBB" w:rsidRPr="004E50DA" w:rsidRDefault="007E3CBB" w:rsidP="003B0E9B">
            <w:pPr>
              <w:pStyle w:val="Style17"/>
              <w:spacing w:before="0" w:after="0" w:line="276" w:lineRule="auto"/>
            </w:pPr>
          </w:p>
        </w:tc>
        <w:tc>
          <w:tcPr>
            <w:tcW w:w="5982" w:type="dxa"/>
          </w:tcPr>
          <w:p w:rsidR="007E3CBB" w:rsidRDefault="003B0E9B" w:rsidP="00024BC7">
            <w:pPr>
              <w:pStyle w:val="Style17"/>
              <w:shd w:val="clear" w:color="auto" w:fill="auto"/>
              <w:tabs>
                <w:tab w:val="left" w:pos="1107"/>
              </w:tabs>
              <w:spacing w:before="0" w:after="0" w:line="276" w:lineRule="auto"/>
              <w:jc w:val="both"/>
            </w:pPr>
            <w:r>
              <w:t>председатель совета Сообщества экспертов по охране труда (по согласованию);</w:t>
            </w:r>
          </w:p>
        </w:tc>
      </w:tr>
    </w:tbl>
    <w:p w:rsidR="00BB20DC" w:rsidRDefault="00BB20DC">
      <w:pPr>
        <w:pStyle w:val="Style17"/>
        <w:shd w:val="clear" w:color="auto" w:fill="auto"/>
        <w:tabs>
          <w:tab w:val="left" w:pos="1107"/>
        </w:tabs>
        <w:spacing w:before="0" w:after="0" w:line="317" w:lineRule="exact"/>
        <w:ind w:left="740"/>
        <w:jc w:val="both"/>
        <w:sectPr w:rsidR="00BB20DC" w:rsidSect="00024BC7">
          <w:headerReference w:type="default" r:id="rId7"/>
          <w:headerReference w:type="first" r:id="rId8"/>
          <w:pgSz w:w="11909" w:h="16834"/>
          <w:pgMar w:top="993" w:right="853" w:bottom="1135" w:left="1213" w:header="0" w:footer="3" w:gutter="0"/>
          <w:pgNumType w:start="1"/>
          <w:cols w:space="720"/>
          <w:noEndnote/>
          <w:titlePg/>
          <w:docGrid w:linePitch="360"/>
        </w:sectPr>
      </w:pPr>
    </w:p>
    <w:p w:rsidR="001C1876" w:rsidRDefault="001C1876">
      <w:pPr>
        <w:spacing w:before="55" w:after="55" w:line="240" w:lineRule="exact"/>
        <w:rPr>
          <w:sz w:val="19"/>
          <w:szCs w:val="19"/>
        </w:rPr>
      </w:pPr>
    </w:p>
    <w:p w:rsidR="001C1876" w:rsidRDefault="001C1876">
      <w:pPr>
        <w:rPr>
          <w:sz w:val="2"/>
          <w:szCs w:val="2"/>
        </w:rPr>
        <w:sectPr w:rsidR="001C187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C1876" w:rsidRDefault="000835F8" w:rsidP="00024BC7">
      <w:pPr>
        <w:pStyle w:val="Style17"/>
        <w:shd w:val="clear" w:color="auto" w:fill="auto"/>
        <w:tabs>
          <w:tab w:val="left" w:pos="0"/>
        </w:tabs>
        <w:spacing w:before="0" w:after="0" w:line="310" w:lineRule="exact"/>
        <w:ind w:right="64" w:firstLine="700"/>
        <w:jc w:val="both"/>
      </w:pPr>
      <w:r>
        <w:lastRenderedPageBreak/>
        <w:t>б)</w:t>
      </w:r>
      <w:r>
        <w:tab/>
        <w:t xml:space="preserve">исключить из состава рабочей группы </w:t>
      </w:r>
      <w:proofErr w:type="spellStart"/>
      <w:r>
        <w:t>Вельмяйкина</w:t>
      </w:r>
      <w:proofErr w:type="spellEnd"/>
      <w:r>
        <w:t xml:space="preserve"> Сергея </w:t>
      </w:r>
      <w:r w:rsidR="00024BC7">
        <w:t>Ф</w:t>
      </w:r>
      <w:r>
        <w:t>едоровича.</w:t>
      </w:r>
    </w:p>
    <w:sectPr w:rsidR="001C1876" w:rsidSect="00DE0403">
      <w:headerReference w:type="default" r:id="rId9"/>
      <w:type w:val="continuous"/>
      <w:pgSz w:w="11909" w:h="16834"/>
      <w:pgMar w:top="4431" w:right="936" w:bottom="3581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34" w:rsidRDefault="00B54834">
      <w:r>
        <w:separator/>
      </w:r>
    </w:p>
  </w:endnote>
  <w:endnote w:type="continuationSeparator" w:id="0">
    <w:p w:rsidR="00B54834" w:rsidRDefault="00B5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34" w:rsidRDefault="00B54834"/>
  </w:footnote>
  <w:footnote w:type="continuationSeparator" w:id="0">
    <w:p w:rsidR="00B54834" w:rsidRDefault="00B548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633922"/>
      <w:docPartObj>
        <w:docPartGallery w:val="Page Numbers (Top of Page)"/>
        <w:docPartUnique/>
      </w:docPartObj>
    </w:sdtPr>
    <w:sdtContent>
      <w:p w:rsidR="00024BC7" w:rsidRDefault="00DE0403">
        <w:pPr>
          <w:pStyle w:val="a3"/>
          <w:jc w:val="center"/>
        </w:pPr>
        <w:r>
          <w:fldChar w:fldCharType="begin"/>
        </w:r>
        <w:r w:rsidR="00024BC7">
          <w:instrText>PAGE   \* MERGEFORMAT</w:instrText>
        </w:r>
        <w:r>
          <w:fldChar w:fldCharType="separate"/>
        </w:r>
        <w:r w:rsidR="00BA0E08">
          <w:rPr>
            <w:noProof/>
          </w:rPr>
          <w:t>2</w:t>
        </w:r>
        <w:r>
          <w:fldChar w:fldCharType="end"/>
        </w:r>
      </w:p>
    </w:sdtContent>
  </w:sdt>
  <w:p w:rsidR="00024BC7" w:rsidRDefault="00024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C7" w:rsidRDefault="00024BC7">
    <w:pPr>
      <w:pStyle w:val="a3"/>
      <w:jc w:val="center"/>
    </w:pPr>
  </w:p>
  <w:p w:rsidR="00024BC7" w:rsidRDefault="00024B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76" w:rsidRDefault="00DE0403">
    <w:pPr>
      <w:rPr>
        <w:sz w:val="2"/>
        <w:szCs w:val="2"/>
      </w:rPr>
    </w:pPr>
    <w:r w:rsidRPr="00DE0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85pt;margin-top:20.6pt;width:4.55pt;height:10.3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C1876" w:rsidRDefault="000835F8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25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9BC"/>
    <w:multiLevelType w:val="multilevel"/>
    <w:tmpl w:val="98F2E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1876"/>
    <w:rsid w:val="00024BC7"/>
    <w:rsid w:val="000835F8"/>
    <w:rsid w:val="000D00B1"/>
    <w:rsid w:val="001C1876"/>
    <w:rsid w:val="003B0E9B"/>
    <w:rsid w:val="007540A5"/>
    <w:rsid w:val="007E3CBB"/>
    <w:rsid w:val="008379D2"/>
    <w:rsid w:val="00B54834"/>
    <w:rsid w:val="00BA0E08"/>
    <w:rsid w:val="00BA4F02"/>
    <w:rsid w:val="00BB20DC"/>
    <w:rsid w:val="00DD05CC"/>
    <w:rsid w:val="00DE0403"/>
    <w:rsid w:val="00F3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rsid w:val="00DE0403"/>
    <w:rPr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4Exact">
    <w:name w:val="Char Style 4 Exact"/>
    <w:basedOn w:val="CharStyle3Exact"/>
    <w:rsid w:val="00DE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CharStyle6Exact">
    <w:name w:val="Char Style 6 Exact"/>
    <w:basedOn w:val="a0"/>
    <w:link w:val="Style5"/>
    <w:rsid w:val="00DE0403"/>
    <w:rPr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CharStyle8">
    <w:name w:val="Char Style 8"/>
    <w:basedOn w:val="a0"/>
    <w:link w:val="Style7"/>
    <w:rsid w:val="00DE0403"/>
    <w:rPr>
      <w:b w:val="0"/>
      <w:bCs w:val="0"/>
      <w:i w:val="0"/>
      <w:iCs w:val="0"/>
      <w:smallCaps w:val="0"/>
      <w:strike w:val="0"/>
      <w:w w:val="150"/>
      <w:sz w:val="21"/>
      <w:szCs w:val="21"/>
      <w:u w:val="none"/>
    </w:rPr>
  </w:style>
  <w:style w:type="character" w:customStyle="1" w:styleId="CharStyle10">
    <w:name w:val="Char Style 10"/>
    <w:basedOn w:val="a0"/>
    <w:link w:val="Style9"/>
    <w:rsid w:val="00DE0403"/>
    <w:rPr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a0"/>
    <w:link w:val="Style11"/>
    <w:rsid w:val="00DE0403"/>
    <w:rPr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CharStyle14">
    <w:name w:val="Char Style 14"/>
    <w:basedOn w:val="a0"/>
    <w:link w:val="Style13"/>
    <w:rsid w:val="00DE0403"/>
    <w:rPr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CharStyle16">
    <w:name w:val="Char Style 16"/>
    <w:basedOn w:val="a0"/>
    <w:link w:val="Style15"/>
    <w:rsid w:val="00DE040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Char Style 18"/>
    <w:basedOn w:val="a0"/>
    <w:link w:val="Style17"/>
    <w:rsid w:val="00DE040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9">
    <w:name w:val="Char Style 19"/>
    <w:basedOn w:val="CharStyle18"/>
    <w:rsid w:val="00DE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20">
    <w:name w:val="Char Style 20"/>
    <w:basedOn w:val="CharStyle18"/>
    <w:rsid w:val="00DE04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CharStyle21">
    <w:name w:val="Char Style 21"/>
    <w:basedOn w:val="CharStyle18"/>
    <w:rsid w:val="00DE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22Exact">
    <w:name w:val="Char Style 22 Exact"/>
    <w:basedOn w:val="a0"/>
    <w:rsid w:val="00DE0403"/>
    <w:rPr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rsid w:val="00DE040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CharStyle24"/>
    <w:rsid w:val="00DE0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Style2">
    <w:name w:val="Style 2"/>
    <w:basedOn w:val="a"/>
    <w:link w:val="CharStyle3Exact"/>
    <w:rsid w:val="00DE0403"/>
    <w:pPr>
      <w:shd w:val="clear" w:color="auto" w:fill="FFFFFF"/>
      <w:spacing w:line="0" w:lineRule="atLeast"/>
    </w:pPr>
    <w:rPr>
      <w:spacing w:val="2"/>
      <w:sz w:val="13"/>
      <w:szCs w:val="13"/>
    </w:rPr>
  </w:style>
  <w:style w:type="paragraph" w:customStyle="1" w:styleId="Style5">
    <w:name w:val="Style 5"/>
    <w:basedOn w:val="a"/>
    <w:link w:val="CharStyle6Exact"/>
    <w:rsid w:val="00DE0403"/>
    <w:pPr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Style7">
    <w:name w:val="Style 7"/>
    <w:basedOn w:val="a"/>
    <w:link w:val="CharStyle8"/>
    <w:rsid w:val="00DE0403"/>
    <w:pPr>
      <w:shd w:val="clear" w:color="auto" w:fill="FFFFFF"/>
      <w:spacing w:line="0" w:lineRule="atLeast"/>
    </w:pPr>
    <w:rPr>
      <w:w w:val="150"/>
      <w:sz w:val="21"/>
      <w:szCs w:val="21"/>
    </w:rPr>
  </w:style>
  <w:style w:type="paragraph" w:customStyle="1" w:styleId="Style9">
    <w:name w:val="Style 9"/>
    <w:basedOn w:val="a"/>
    <w:link w:val="CharStyle10"/>
    <w:rsid w:val="00DE0403"/>
    <w:pPr>
      <w:shd w:val="clear" w:color="auto" w:fill="FFFFFF"/>
      <w:spacing w:before="480" w:after="360" w:line="295" w:lineRule="exact"/>
      <w:jc w:val="center"/>
    </w:pPr>
    <w:rPr>
      <w:b/>
      <w:bCs/>
    </w:rPr>
  </w:style>
  <w:style w:type="paragraph" w:customStyle="1" w:styleId="Style11">
    <w:name w:val="Style 11"/>
    <w:basedOn w:val="a"/>
    <w:link w:val="CharStyle12"/>
    <w:rsid w:val="00DE0403"/>
    <w:pPr>
      <w:shd w:val="clear" w:color="auto" w:fill="FFFFFF"/>
      <w:spacing w:before="360" w:after="360" w:line="0" w:lineRule="atLeast"/>
      <w:outlineLvl w:val="0"/>
    </w:pPr>
    <w:rPr>
      <w:b/>
      <w:bCs/>
      <w:spacing w:val="90"/>
      <w:sz w:val="40"/>
      <w:szCs w:val="40"/>
    </w:rPr>
  </w:style>
  <w:style w:type="paragraph" w:customStyle="1" w:styleId="Style13">
    <w:name w:val="Style 13"/>
    <w:basedOn w:val="a"/>
    <w:link w:val="CharStyle14"/>
    <w:rsid w:val="00DE0403"/>
    <w:pPr>
      <w:shd w:val="clear" w:color="auto" w:fill="FFFFFF"/>
      <w:spacing w:before="480" w:after="480" w:line="0" w:lineRule="atLeast"/>
    </w:pPr>
    <w:rPr>
      <w:spacing w:val="50"/>
      <w:sz w:val="21"/>
      <w:szCs w:val="21"/>
    </w:rPr>
  </w:style>
  <w:style w:type="paragraph" w:customStyle="1" w:styleId="Style15">
    <w:name w:val="Style 15"/>
    <w:basedOn w:val="a"/>
    <w:link w:val="CharStyle16"/>
    <w:rsid w:val="00DE0403"/>
    <w:pPr>
      <w:shd w:val="clear" w:color="auto" w:fill="FFFFFF"/>
      <w:spacing w:before="480" w:after="360" w:line="317" w:lineRule="exact"/>
      <w:ind w:firstLine="220"/>
    </w:pPr>
    <w:rPr>
      <w:b/>
      <w:bCs/>
      <w:sz w:val="26"/>
      <w:szCs w:val="26"/>
    </w:rPr>
  </w:style>
  <w:style w:type="paragraph" w:customStyle="1" w:styleId="Style17">
    <w:name w:val="Style 17"/>
    <w:basedOn w:val="a"/>
    <w:link w:val="CharStyle18"/>
    <w:rsid w:val="00DE0403"/>
    <w:pPr>
      <w:shd w:val="clear" w:color="auto" w:fill="FFFFFF"/>
      <w:spacing w:before="360" w:after="360" w:line="0" w:lineRule="atLeast"/>
    </w:pPr>
    <w:rPr>
      <w:sz w:val="28"/>
      <w:szCs w:val="28"/>
    </w:rPr>
  </w:style>
  <w:style w:type="paragraph" w:customStyle="1" w:styleId="Style23">
    <w:name w:val="Style 23"/>
    <w:basedOn w:val="a"/>
    <w:link w:val="CharStyle24"/>
    <w:rsid w:val="00DE0403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D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5CC"/>
    <w:rPr>
      <w:color w:val="000000"/>
    </w:rPr>
  </w:style>
  <w:style w:type="paragraph" w:styleId="a5">
    <w:name w:val="footer"/>
    <w:basedOn w:val="a"/>
    <w:link w:val="a6"/>
    <w:uiPriority w:val="99"/>
    <w:unhideWhenUsed/>
    <w:rsid w:val="00DD0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5CC"/>
    <w:rPr>
      <w:color w:val="000000"/>
    </w:rPr>
  </w:style>
  <w:style w:type="table" w:styleId="a7">
    <w:name w:val="Table Grid"/>
    <w:basedOn w:val="a1"/>
    <w:uiPriority w:val="39"/>
    <w:rsid w:val="00BB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Work</cp:lastModifiedBy>
  <cp:revision>6</cp:revision>
  <dcterms:created xsi:type="dcterms:W3CDTF">2020-10-13T15:34:00Z</dcterms:created>
  <dcterms:modified xsi:type="dcterms:W3CDTF">2020-10-20T08:00:00Z</dcterms:modified>
</cp:coreProperties>
</file>