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C6" w:rsidRDefault="00983BC6" w:rsidP="00983BC6">
      <w:pPr>
        <w:spacing w:after="0" w:line="240" w:lineRule="auto"/>
        <w:ind w:right="4"/>
        <w:jc w:val="center"/>
        <w:rPr>
          <w:rFonts w:ascii="Times New Roman" w:hAnsi="Times New Roman"/>
          <w:bCs/>
          <w:sz w:val="28"/>
          <w:szCs w:val="28"/>
        </w:rPr>
      </w:pPr>
    </w:p>
    <w:p w:rsidR="00983BC6" w:rsidRPr="00EA0FAE" w:rsidRDefault="00983BC6" w:rsidP="00983BC6">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983BC6" w:rsidRDefault="00983BC6" w:rsidP="00983BC6">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983BC6" w:rsidRDefault="00983BC6" w:rsidP="00983BC6">
      <w:pPr>
        <w:spacing w:after="0"/>
        <w:ind w:right="4"/>
        <w:jc w:val="center"/>
        <w:rPr>
          <w:rFonts w:ascii="Times New Roman" w:hAnsi="Times New Roman"/>
          <w:b/>
          <w:caps/>
          <w:sz w:val="28"/>
          <w:szCs w:val="28"/>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firstLine="708"/>
        <w:jc w:val="right"/>
        <w:rPr>
          <w:rFonts w:ascii="Times New Roman" w:hAnsi="Times New Roman"/>
          <w:sz w:val="32"/>
          <w:szCs w:val="32"/>
        </w:rPr>
      </w:pPr>
    </w:p>
    <w:p w:rsidR="00983BC6" w:rsidRDefault="00983BC6" w:rsidP="00983BC6">
      <w:pPr>
        <w:spacing w:after="0"/>
        <w:ind w:right="-31"/>
        <w:jc w:val="center"/>
        <w:rPr>
          <w:rFonts w:ascii="Times New Roman" w:hAnsi="Times New Roman"/>
          <w:b/>
          <w:sz w:val="32"/>
          <w:szCs w:val="32"/>
        </w:rPr>
      </w:pPr>
      <w:r w:rsidRPr="00BA70DE">
        <w:rPr>
          <w:rFonts w:ascii="Times New Roman" w:hAnsi="Times New Roman"/>
          <w:b/>
          <w:sz w:val="32"/>
          <w:szCs w:val="32"/>
        </w:rPr>
        <w:t xml:space="preserve">Методический инструментарий по установлению квалификационных требований к </w:t>
      </w:r>
      <w:r>
        <w:rPr>
          <w:rFonts w:ascii="Times New Roman" w:hAnsi="Times New Roman"/>
          <w:b/>
          <w:sz w:val="32"/>
          <w:szCs w:val="32"/>
        </w:rPr>
        <w:t>претендентам на замещение должностей</w:t>
      </w:r>
      <w:r w:rsidRPr="00BA70DE">
        <w:rPr>
          <w:rFonts w:ascii="Times New Roman" w:hAnsi="Times New Roman"/>
          <w:b/>
          <w:sz w:val="32"/>
          <w:szCs w:val="32"/>
        </w:rPr>
        <w:t xml:space="preserve"> государственной гражданской службы</w:t>
      </w:r>
      <w:r>
        <w:rPr>
          <w:rFonts w:ascii="Times New Roman" w:hAnsi="Times New Roman"/>
          <w:b/>
          <w:sz w:val="32"/>
          <w:szCs w:val="32"/>
        </w:rPr>
        <w:t xml:space="preserve"> и государственным гражданским служащим</w:t>
      </w:r>
    </w:p>
    <w:p w:rsidR="00983BC6" w:rsidRPr="00BA70DE" w:rsidRDefault="00983BC6" w:rsidP="00983BC6">
      <w:pPr>
        <w:spacing w:after="0"/>
        <w:ind w:right="-31"/>
        <w:jc w:val="center"/>
        <w:rPr>
          <w:rFonts w:ascii="Times New Roman" w:hAnsi="Times New Roman"/>
          <w:b/>
          <w:sz w:val="32"/>
          <w:szCs w:val="32"/>
        </w:rPr>
      </w:pPr>
      <w:r>
        <w:rPr>
          <w:rFonts w:ascii="Times New Roman" w:hAnsi="Times New Roman"/>
          <w:b/>
          <w:sz w:val="32"/>
          <w:szCs w:val="32"/>
        </w:rPr>
        <w:t>Версия 2.0</w:t>
      </w: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Default="00983BC6" w:rsidP="00983BC6">
      <w:pPr>
        <w:rPr>
          <w:rFonts w:ascii="Times New Roman" w:hAnsi="Times New Roman"/>
          <w:b/>
          <w:sz w:val="36"/>
          <w:szCs w:val="36"/>
        </w:rPr>
      </w:pPr>
    </w:p>
    <w:p w:rsidR="00983BC6" w:rsidRPr="00BA70DE" w:rsidRDefault="00983BC6" w:rsidP="00983BC6">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Москва, 201</w:t>
      </w:r>
      <w:r>
        <w:rPr>
          <w:rFonts w:ascii="Times New Roman" w:hAnsi="Times New Roman"/>
          <w:bCs/>
          <w:sz w:val="28"/>
          <w:szCs w:val="28"/>
        </w:rPr>
        <w:t>5</w:t>
      </w:r>
    </w:p>
    <w:p w:rsidR="00983BC6" w:rsidRDefault="00983BC6" w:rsidP="00983BC6">
      <w:pPr>
        <w:pStyle w:val="ae"/>
        <w:rPr>
          <w:rFonts w:ascii="Times New Roman" w:hAnsi="Times New Roman"/>
          <w:color w:val="auto"/>
          <w:sz w:val="32"/>
          <w:szCs w:val="32"/>
        </w:rPr>
      </w:pPr>
      <w:r>
        <w:rPr>
          <w:rFonts w:ascii="Times New Roman" w:hAnsi="Times New Roman"/>
          <w:color w:val="auto"/>
          <w:sz w:val="32"/>
          <w:szCs w:val="32"/>
        </w:rPr>
        <w:lastRenderedPageBreak/>
        <w:t>Содержание</w:t>
      </w:r>
    </w:p>
    <w:p w:rsidR="00983BC6" w:rsidRPr="00DE5193" w:rsidRDefault="00CC7EAC" w:rsidP="00983BC6">
      <w:pPr>
        <w:pStyle w:val="11"/>
        <w:rPr>
          <w:rFonts w:asciiTheme="minorHAnsi" w:eastAsiaTheme="minorEastAsia" w:hAnsiTheme="minorHAnsi" w:cstheme="minorBidi"/>
          <w:sz w:val="22"/>
          <w:szCs w:val="22"/>
          <w:lang w:eastAsia="ru-RU"/>
        </w:rPr>
      </w:pPr>
      <w:r w:rsidRPr="00DE5193">
        <w:fldChar w:fldCharType="begin"/>
      </w:r>
      <w:r w:rsidR="00983BC6" w:rsidRPr="00DE5193">
        <w:instrText xml:space="preserve"> TOC \o "1-3" \h \z \u </w:instrText>
      </w:r>
      <w:r w:rsidRPr="00DE5193">
        <w:fldChar w:fldCharType="separate"/>
      </w:r>
      <w:hyperlink w:anchor="_Toc406419214" w:history="1">
        <w:r w:rsidR="00983BC6" w:rsidRPr="00DE5193">
          <w:rPr>
            <w:rStyle w:val="a3"/>
            <w:color w:val="auto"/>
            <w:u w:val="none"/>
          </w:rPr>
          <w:t>Введение</w:t>
        </w:r>
        <w:r w:rsidR="00983BC6" w:rsidRPr="00DE5193">
          <w:rPr>
            <w:webHidden/>
          </w:rPr>
          <w:tab/>
          <w:t>4</w:t>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15" w:history="1">
        <w:r w:rsidR="00983BC6" w:rsidRPr="00DE5193">
          <w:rPr>
            <w:rStyle w:val="a3"/>
            <w:color w:val="auto"/>
            <w:u w:val="none"/>
          </w:rPr>
          <w:t>Основные понятия и определения</w:t>
        </w:r>
        <w:r w:rsidR="00983BC6" w:rsidRPr="00DE5193">
          <w:rPr>
            <w:webHidden/>
          </w:rPr>
          <w:tab/>
          <w:t>6</w:t>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16" w:history="1">
        <w:r w:rsidR="00983BC6" w:rsidRPr="00DE5193">
          <w:rPr>
            <w:rStyle w:val="a3"/>
            <w:iCs/>
            <w:color w:val="auto"/>
            <w:u w:val="none"/>
          </w:rPr>
          <w:t>1.</w:t>
        </w:r>
        <w:r w:rsidR="00983BC6" w:rsidRPr="00DE5193">
          <w:rPr>
            <w:rFonts w:asciiTheme="minorHAnsi" w:eastAsiaTheme="minorEastAsia" w:hAnsiTheme="minorHAnsi" w:cstheme="minorBidi"/>
            <w:sz w:val="22"/>
            <w:szCs w:val="22"/>
            <w:lang w:eastAsia="ru-RU"/>
          </w:rPr>
          <w:tab/>
          <w:t xml:space="preserve"> </w:t>
        </w:r>
        <w:r w:rsidR="00983BC6" w:rsidRPr="00DE5193">
          <w:rPr>
            <w:rStyle w:val="a3"/>
            <w:iCs/>
            <w:color w:val="auto"/>
            <w:u w:val="none"/>
          </w:rPr>
          <w:t>Система квалификационных требований к претендентам на замещение должностей государственной гражданской службы и государственным гражданским служащим и ее функционирование</w:t>
        </w:r>
        <w:r w:rsidR="00983BC6" w:rsidRPr="00DE5193">
          <w:rPr>
            <w:webHidden/>
          </w:rPr>
          <w:tab/>
        </w:r>
        <w:r w:rsidRPr="00DE5193">
          <w:rPr>
            <w:webHidden/>
          </w:rPr>
          <w:fldChar w:fldCharType="begin"/>
        </w:r>
        <w:r w:rsidR="00983BC6" w:rsidRPr="00DE5193">
          <w:rPr>
            <w:webHidden/>
          </w:rPr>
          <w:instrText xml:space="preserve"> PAGEREF _Toc406419216 \h </w:instrText>
        </w:r>
        <w:r w:rsidRPr="00DE5193">
          <w:rPr>
            <w:webHidden/>
          </w:rPr>
        </w:r>
        <w:r w:rsidRPr="00DE5193">
          <w:rPr>
            <w:webHidden/>
          </w:rPr>
          <w:fldChar w:fldCharType="separate"/>
        </w:r>
        <w:r w:rsidR="008362F4">
          <w:rPr>
            <w:webHidden/>
          </w:rPr>
          <w:t>11</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17" w:history="1">
        <w:r w:rsidR="00983BC6" w:rsidRPr="00DE5193">
          <w:rPr>
            <w:rStyle w:val="a3"/>
            <w:color w:val="auto"/>
            <w:u w:val="none"/>
          </w:rPr>
          <w:t>2.</w:t>
        </w:r>
        <w:r w:rsidR="00983BC6" w:rsidRPr="00DE5193">
          <w:rPr>
            <w:rFonts w:asciiTheme="minorHAnsi" w:eastAsiaTheme="minorEastAsia" w:hAnsiTheme="minorHAnsi" w:cstheme="minorBidi"/>
            <w:sz w:val="22"/>
            <w:szCs w:val="22"/>
            <w:lang w:eastAsia="ru-RU"/>
          </w:rPr>
          <w:tab/>
          <w:t xml:space="preserve"> </w:t>
        </w:r>
        <w:r w:rsidR="00983BC6" w:rsidRPr="00DE5193">
          <w:rPr>
            <w:rStyle w:val="a3"/>
            <w:color w:val="auto"/>
            <w:u w:val="none"/>
          </w:rPr>
          <w:t>Основные подходы к определению базовых квалификационных требований</w:t>
        </w:r>
        <w:r w:rsidR="00983BC6" w:rsidRPr="00DE5193">
          <w:rPr>
            <w:webHidden/>
          </w:rPr>
          <w:tab/>
        </w:r>
        <w:r w:rsidRPr="00DE5193">
          <w:rPr>
            <w:webHidden/>
          </w:rPr>
          <w:fldChar w:fldCharType="begin"/>
        </w:r>
        <w:r w:rsidR="00983BC6" w:rsidRPr="00DE5193">
          <w:rPr>
            <w:webHidden/>
          </w:rPr>
          <w:instrText xml:space="preserve"> PAGEREF _Toc406419217 \h </w:instrText>
        </w:r>
        <w:r w:rsidRPr="00DE5193">
          <w:rPr>
            <w:webHidden/>
          </w:rPr>
        </w:r>
        <w:r w:rsidRPr="00DE5193">
          <w:rPr>
            <w:webHidden/>
          </w:rPr>
          <w:fldChar w:fldCharType="separate"/>
        </w:r>
        <w:r w:rsidR="008362F4">
          <w:rPr>
            <w:webHidden/>
          </w:rPr>
          <w:t>15</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18" w:history="1">
        <w:r w:rsidR="00983BC6" w:rsidRPr="00DE5193">
          <w:rPr>
            <w:rStyle w:val="a3"/>
            <w:color w:val="auto"/>
            <w:u w:val="none"/>
          </w:rPr>
          <w:t>2.1</w:t>
        </w:r>
        <w:r w:rsidR="00983BC6" w:rsidRPr="00DE5193">
          <w:rPr>
            <w:rFonts w:asciiTheme="minorHAnsi" w:eastAsiaTheme="minorEastAsia" w:hAnsiTheme="minorHAnsi" w:cstheme="minorBidi"/>
            <w:sz w:val="22"/>
            <w:szCs w:val="22"/>
            <w:lang w:eastAsia="ru-RU"/>
          </w:rPr>
          <w:tab/>
        </w:r>
        <w:r w:rsidR="00983BC6" w:rsidRPr="00DE5193">
          <w:rPr>
            <w:rStyle w:val="a3"/>
            <w:color w:val="auto"/>
            <w:u w:val="none"/>
          </w:rPr>
          <w:t>Определение требований к уровню профессионального образования</w:t>
        </w:r>
        <w:r w:rsidR="00983BC6" w:rsidRPr="00DE5193">
          <w:rPr>
            <w:webHidden/>
          </w:rPr>
          <w:tab/>
        </w:r>
        <w:r w:rsidRPr="00DE5193">
          <w:rPr>
            <w:webHidden/>
          </w:rPr>
          <w:fldChar w:fldCharType="begin"/>
        </w:r>
        <w:r w:rsidR="00983BC6" w:rsidRPr="00DE5193">
          <w:rPr>
            <w:webHidden/>
          </w:rPr>
          <w:instrText xml:space="preserve"> PAGEREF _Toc406419218 \h </w:instrText>
        </w:r>
        <w:r w:rsidRPr="00DE5193">
          <w:rPr>
            <w:webHidden/>
          </w:rPr>
        </w:r>
        <w:r w:rsidRPr="00DE5193">
          <w:rPr>
            <w:webHidden/>
          </w:rPr>
          <w:fldChar w:fldCharType="separate"/>
        </w:r>
        <w:r w:rsidR="008362F4">
          <w:rPr>
            <w:webHidden/>
          </w:rPr>
          <w:t>15</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19" w:history="1">
        <w:r w:rsidR="00983BC6" w:rsidRPr="00DE5193">
          <w:rPr>
            <w:rStyle w:val="a3"/>
            <w:color w:val="auto"/>
            <w:u w:val="none"/>
          </w:rPr>
          <w:t xml:space="preserve">2.2. </w:t>
        </w:r>
        <w:r w:rsidR="00983BC6" w:rsidRPr="00DE5193">
          <w:t>Определение требований к стажу государственной гражданской службы (стажу государственной службы иных видов) или стажу работы по специальности, направлению подготовки вне зависимости от направления профессиональной служебной деятельности</w:t>
        </w:r>
        <w:r w:rsidR="00983BC6" w:rsidRPr="00DE5193">
          <w:rPr>
            <w:webHidden/>
          </w:rPr>
          <w:tab/>
        </w:r>
        <w:r w:rsidRPr="00DE5193">
          <w:rPr>
            <w:webHidden/>
          </w:rPr>
          <w:fldChar w:fldCharType="begin"/>
        </w:r>
        <w:r w:rsidR="00983BC6" w:rsidRPr="00DE5193">
          <w:rPr>
            <w:webHidden/>
          </w:rPr>
          <w:instrText xml:space="preserve"> PAGEREF _Toc406419219 \h </w:instrText>
        </w:r>
        <w:r w:rsidRPr="00DE5193">
          <w:rPr>
            <w:webHidden/>
          </w:rPr>
        </w:r>
        <w:r w:rsidRPr="00DE5193">
          <w:rPr>
            <w:webHidden/>
          </w:rPr>
          <w:fldChar w:fldCharType="separate"/>
        </w:r>
        <w:r w:rsidR="008362F4">
          <w:rPr>
            <w:webHidden/>
          </w:rPr>
          <w:t>18</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20" w:history="1">
        <w:r w:rsidR="00983BC6" w:rsidRPr="00DE5193">
          <w:rPr>
            <w:rStyle w:val="a3"/>
            <w:color w:val="auto"/>
            <w:u w:val="none"/>
            <w:lang w:eastAsia="ru-RU"/>
          </w:rPr>
          <w:t>2.3. Определение требований к знаниям и навыкам</w:t>
        </w:r>
        <w:r w:rsidR="00983BC6" w:rsidRPr="00DE5193">
          <w:rPr>
            <w:webHidden/>
          </w:rPr>
          <w:tab/>
        </w:r>
        <w:r w:rsidRPr="00DE5193">
          <w:rPr>
            <w:webHidden/>
          </w:rPr>
          <w:fldChar w:fldCharType="begin"/>
        </w:r>
        <w:r w:rsidR="00983BC6" w:rsidRPr="00DE5193">
          <w:rPr>
            <w:webHidden/>
          </w:rPr>
          <w:instrText xml:space="preserve"> PAGEREF _Toc406419220 \h </w:instrText>
        </w:r>
        <w:r w:rsidRPr="00DE5193">
          <w:rPr>
            <w:webHidden/>
          </w:rPr>
        </w:r>
        <w:r w:rsidRPr="00DE5193">
          <w:rPr>
            <w:webHidden/>
          </w:rPr>
          <w:fldChar w:fldCharType="separate"/>
        </w:r>
        <w:r w:rsidR="008362F4">
          <w:rPr>
            <w:webHidden/>
          </w:rPr>
          <w:t>19</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21" w:history="1">
        <w:r w:rsidR="00983BC6" w:rsidRPr="00DE5193">
          <w:rPr>
            <w:rStyle w:val="a3"/>
            <w:color w:val="auto"/>
            <w:u w:val="none"/>
          </w:rPr>
          <w:t>2.4. Определение требований к профессиональным и личностным качествам, а также соответствующим им навыкам и умениям</w:t>
        </w:r>
        <w:r w:rsidR="00983BC6" w:rsidRPr="00DE5193">
          <w:rPr>
            <w:webHidden/>
          </w:rPr>
          <w:tab/>
        </w:r>
        <w:r w:rsidR="00983BC6">
          <w:rPr>
            <w:webHidden/>
          </w:rPr>
          <w:t>20</w:t>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22" w:history="1">
        <w:r w:rsidR="00983BC6" w:rsidRPr="00DE5193">
          <w:rPr>
            <w:rStyle w:val="a3"/>
            <w:iCs/>
            <w:color w:val="auto"/>
            <w:u w:val="none"/>
          </w:rPr>
          <w:t>3. Основные подходы к определению функциональных квалификационных требований</w:t>
        </w:r>
        <w:r w:rsidR="00983BC6" w:rsidRPr="00DE5193">
          <w:rPr>
            <w:webHidden/>
          </w:rPr>
          <w:tab/>
        </w:r>
        <w:r w:rsidRPr="00DE5193">
          <w:rPr>
            <w:webHidden/>
          </w:rPr>
          <w:fldChar w:fldCharType="begin"/>
        </w:r>
        <w:r w:rsidR="00983BC6" w:rsidRPr="00DE5193">
          <w:rPr>
            <w:webHidden/>
          </w:rPr>
          <w:instrText xml:space="preserve"> PAGEREF _Toc406419222 \h </w:instrText>
        </w:r>
        <w:r w:rsidRPr="00DE5193">
          <w:rPr>
            <w:webHidden/>
          </w:rPr>
        </w:r>
        <w:r w:rsidRPr="00DE5193">
          <w:rPr>
            <w:webHidden/>
          </w:rPr>
          <w:fldChar w:fldCharType="separate"/>
        </w:r>
        <w:r w:rsidR="008362F4">
          <w:rPr>
            <w:webHidden/>
          </w:rPr>
          <w:t>23</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23" w:history="1">
        <w:r w:rsidR="00983BC6" w:rsidRPr="00DE5193">
          <w:rPr>
            <w:rStyle w:val="a3"/>
            <w:iCs/>
            <w:color w:val="auto"/>
            <w:u w:val="none"/>
          </w:rPr>
          <w:t>3.1 Определение требований к профессиональному образованию в части специальности (направления подготовки)</w:t>
        </w:r>
        <w:r w:rsidR="00983BC6" w:rsidRPr="00DE5193">
          <w:rPr>
            <w:webHidden/>
          </w:rPr>
          <w:t xml:space="preserve"> </w:t>
        </w:r>
        <w:r w:rsidR="00983BC6" w:rsidRPr="00DE5193">
          <w:rPr>
            <w:webHidden/>
          </w:rPr>
          <w:tab/>
        </w:r>
        <w:r w:rsidRPr="00DE5193">
          <w:rPr>
            <w:webHidden/>
          </w:rPr>
          <w:fldChar w:fldCharType="begin"/>
        </w:r>
        <w:r w:rsidR="00983BC6" w:rsidRPr="00DE5193">
          <w:rPr>
            <w:webHidden/>
          </w:rPr>
          <w:instrText xml:space="preserve"> PAGEREF _Toc406419223 \h </w:instrText>
        </w:r>
        <w:r w:rsidRPr="00DE5193">
          <w:rPr>
            <w:webHidden/>
          </w:rPr>
        </w:r>
        <w:r w:rsidRPr="00DE5193">
          <w:rPr>
            <w:webHidden/>
          </w:rPr>
          <w:fldChar w:fldCharType="separate"/>
        </w:r>
        <w:r w:rsidR="008362F4">
          <w:rPr>
            <w:webHidden/>
          </w:rPr>
          <w:t>23</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24" w:history="1">
        <w:r w:rsidR="00983BC6" w:rsidRPr="00DE5193">
          <w:rPr>
            <w:rStyle w:val="a3"/>
            <w:iCs/>
            <w:color w:val="auto"/>
            <w:u w:val="none"/>
          </w:rPr>
          <w:t>3.2 Определение требований к стажу (опыту) работы по         специальности, направлению подготовки</w:t>
        </w:r>
        <w:r w:rsidR="00983BC6" w:rsidRPr="00DE5193">
          <w:rPr>
            <w:webHidden/>
          </w:rPr>
          <w:tab/>
        </w:r>
        <w:r w:rsidRPr="00DE5193">
          <w:rPr>
            <w:webHidden/>
          </w:rPr>
          <w:fldChar w:fldCharType="begin"/>
        </w:r>
        <w:r w:rsidR="00983BC6" w:rsidRPr="00DE5193">
          <w:rPr>
            <w:webHidden/>
          </w:rPr>
          <w:instrText xml:space="preserve"> PAGEREF _Toc406419224 \h </w:instrText>
        </w:r>
        <w:r w:rsidRPr="00DE5193">
          <w:rPr>
            <w:webHidden/>
          </w:rPr>
        </w:r>
        <w:r w:rsidRPr="00DE5193">
          <w:rPr>
            <w:webHidden/>
          </w:rPr>
          <w:fldChar w:fldCharType="separate"/>
        </w:r>
        <w:r w:rsidR="008362F4">
          <w:rPr>
            <w:webHidden/>
          </w:rPr>
          <w:t>30</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25" w:history="1">
        <w:r w:rsidR="00983BC6" w:rsidRPr="00DE5193">
          <w:rPr>
            <w:rStyle w:val="a3"/>
            <w:iCs/>
            <w:color w:val="auto"/>
            <w:u w:val="none"/>
          </w:rPr>
          <w:t>3.3. Определение требований к профессиональным знаниям и          навыкам</w:t>
        </w:r>
        <w:r w:rsidR="00983BC6" w:rsidRPr="00DE5193">
          <w:rPr>
            <w:webHidden/>
          </w:rPr>
          <w:tab/>
        </w:r>
        <w:r w:rsidRPr="00DE5193">
          <w:rPr>
            <w:webHidden/>
          </w:rPr>
          <w:fldChar w:fldCharType="begin"/>
        </w:r>
        <w:r w:rsidR="00983BC6" w:rsidRPr="00DE5193">
          <w:rPr>
            <w:webHidden/>
          </w:rPr>
          <w:instrText xml:space="preserve"> PAGEREF _Toc406419225 \h </w:instrText>
        </w:r>
        <w:r w:rsidRPr="00DE5193">
          <w:rPr>
            <w:webHidden/>
          </w:rPr>
        </w:r>
        <w:r w:rsidRPr="00DE5193">
          <w:rPr>
            <w:webHidden/>
          </w:rPr>
          <w:fldChar w:fldCharType="separate"/>
        </w:r>
        <w:r w:rsidR="008362F4">
          <w:rPr>
            <w:webHidden/>
          </w:rPr>
          <w:t>32</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26" w:history="1">
        <w:r w:rsidR="00983BC6" w:rsidRPr="00DE5193">
          <w:rPr>
            <w:rStyle w:val="a3"/>
            <w:color w:val="auto"/>
            <w:u w:val="none"/>
          </w:rPr>
          <w:t>4. Организация работы по определению квалификационных             требований</w:t>
        </w:r>
        <w:r w:rsidR="00983BC6" w:rsidRPr="00DE5193">
          <w:rPr>
            <w:webHidden/>
          </w:rPr>
          <w:tab/>
        </w:r>
        <w:r w:rsidRPr="00DE5193">
          <w:rPr>
            <w:webHidden/>
          </w:rPr>
          <w:fldChar w:fldCharType="begin"/>
        </w:r>
        <w:r w:rsidR="00983BC6" w:rsidRPr="00DE5193">
          <w:rPr>
            <w:webHidden/>
          </w:rPr>
          <w:instrText xml:space="preserve"> PAGEREF _Toc406419226 \h </w:instrText>
        </w:r>
        <w:r w:rsidRPr="00DE5193">
          <w:rPr>
            <w:webHidden/>
          </w:rPr>
        </w:r>
        <w:r w:rsidRPr="00DE5193">
          <w:rPr>
            <w:webHidden/>
          </w:rPr>
          <w:fldChar w:fldCharType="separate"/>
        </w:r>
        <w:r w:rsidR="008362F4">
          <w:rPr>
            <w:webHidden/>
          </w:rPr>
          <w:t>33</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27" w:history="1">
        <w:r w:rsidR="00983BC6" w:rsidRPr="00DE5193">
          <w:rPr>
            <w:rStyle w:val="a3"/>
            <w:color w:val="auto"/>
            <w:u w:val="none"/>
          </w:rPr>
          <w:t>5. Организация работы по уточнению и утверждению должностного регламента в части детализации квалификационных требований</w:t>
        </w:r>
        <w:r w:rsidR="00983BC6" w:rsidRPr="00DE5193">
          <w:rPr>
            <w:webHidden/>
          </w:rPr>
          <w:tab/>
        </w:r>
        <w:r w:rsidRPr="00DE5193">
          <w:rPr>
            <w:webHidden/>
          </w:rPr>
          <w:fldChar w:fldCharType="begin"/>
        </w:r>
        <w:r w:rsidR="00983BC6" w:rsidRPr="00DE5193">
          <w:rPr>
            <w:webHidden/>
          </w:rPr>
          <w:instrText xml:space="preserve"> PAGEREF _Toc406419227 \h </w:instrText>
        </w:r>
        <w:r w:rsidRPr="00DE5193">
          <w:rPr>
            <w:webHidden/>
          </w:rPr>
        </w:r>
        <w:r w:rsidRPr="00DE5193">
          <w:rPr>
            <w:webHidden/>
          </w:rPr>
          <w:fldChar w:fldCharType="separate"/>
        </w:r>
        <w:r w:rsidR="008362F4">
          <w:rPr>
            <w:webHidden/>
          </w:rPr>
          <w:t>35</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28" w:history="1">
        <w:r w:rsidR="00983BC6" w:rsidRPr="00DE5193">
          <w:rPr>
            <w:rStyle w:val="a3"/>
            <w:color w:val="auto"/>
            <w:u w:val="none"/>
          </w:rPr>
          <w:t>6. Применение квалификационных требований в процессе проведения</w:t>
        </w:r>
        <w:r w:rsidR="00983BC6">
          <w:rPr>
            <w:rStyle w:val="a3"/>
            <w:color w:val="auto"/>
            <w:u w:val="none"/>
          </w:rPr>
          <w:t xml:space="preserve"> </w:t>
        </w:r>
        <w:r w:rsidR="00983BC6" w:rsidRPr="00DE5193">
          <w:rPr>
            <w:rStyle w:val="a3"/>
            <w:color w:val="auto"/>
            <w:u w:val="none"/>
          </w:rPr>
          <w:t>мероприятий по отбору претендентов на замещение должностей государственной гражданской службы</w:t>
        </w:r>
        <w:r w:rsidR="00983BC6" w:rsidRPr="00DE5193">
          <w:rPr>
            <w:webHidden/>
          </w:rPr>
          <w:tab/>
        </w:r>
        <w:r w:rsidRPr="00DE5193">
          <w:rPr>
            <w:webHidden/>
          </w:rPr>
          <w:fldChar w:fldCharType="begin"/>
        </w:r>
        <w:r w:rsidR="00983BC6" w:rsidRPr="00DE5193">
          <w:rPr>
            <w:webHidden/>
          </w:rPr>
          <w:instrText xml:space="preserve"> PAGEREF _Toc406419228 \h </w:instrText>
        </w:r>
        <w:r w:rsidRPr="00DE5193">
          <w:rPr>
            <w:webHidden/>
          </w:rPr>
        </w:r>
        <w:r w:rsidRPr="00DE5193">
          <w:rPr>
            <w:webHidden/>
          </w:rPr>
          <w:fldChar w:fldCharType="separate"/>
        </w:r>
        <w:r w:rsidR="008362F4">
          <w:rPr>
            <w:webHidden/>
          </w:rPr>
          <w:t>38</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29" w:history="1">
        <w:r w:rsidR="00983BC6" w:rsidRPr="00DE5193">
          <w:rPr>
            <w:rStyle w:val="a3"/>
            <w:color w:val="auto"/>
            <w:u w:val="none"/>
          </w:rPr>
          <w:t xml:space="preserve">Приложение № 1. </w:t>
        </w:r>
      </w:hyperlink>
      <w:hyperlink w:anchor="_Toc406419230" w:history="1">
        <w:r w:rsidR="00983BC6" w:rsidRPr="00DE5193">
          <w:rPr>
            <w:rStyle w:val="a3"/>
            <w:color w:val="auto"/>
            <w:u w:val="none"/>
          </w:rPr>
          <w:t xml:space="preserve">Перечень направлений профессиональной служебной деятельности и специализаций по направлениям профессиональной служебной деятельности, в соответствии с которыми федеральные </w:t>
        </w:r>
        <w:r w:rsidR="00983BC6" w:rsidRPr="00DE5193">
          <w:rPr>
            <w:rStyle w:val="a3"/>
            <w:color w:val="auto"/>
            <w:u w:val="none"/>
          </w:rPr>
          <w:lastRenderedPageBreak/>
          <w:t>государственные гражданские служащие исполняют должностные обязанности,</w:t>
        </w:r>
        <w:r w:rsidR="00983BC6" w:rsidRPr="00DE5193">
          <w:rPr>
            <w:color w:val="000000"/>
          </w:rPr>
          <w:t xml:space="preserve"> классифицированный по федеральным государственным органам</w:t>
        </w:r>
        <w:r w:rsidR="00983BC6" w:rsidRPr="00DE5193">
          <w:rPr>
            <w:webHidden/>
          </w:rPr>
          <w:tab/>
        </w:r>
        <w:r w:rsidRPr="00DE5193">
          <w:rPr>
            <w:webHidden/>
          </w:rPr>
          <w:fldChar w:fldCharType="begin"/>
        </w:r>
        <w:r w:rsidR="00983BC6" w:rsidRPr="00DE5193">
          <w:rPr>
            <w:webHidden/>
          </w:rPr>
          <w:instrText xml:space="preserve"> PAGEREF _Toc406419230 \h </w:instrText>
        </w:r>
        <w:r w:rsidRPr="00DE5193">
          <w:rPr>
            <w:webHidden/>
          </w:rPr>
        </w:r>
        <w:r w:rsidRPr="00DE5193">
          <w:rPr>
            <w:webHidden/>
          </w:rPr>
          <w:fldChar w:fldCharType="separate"/>
        </w:r>
        <w:r w:rsidR="008362F4">
          <w:rPr>
            <w:webHidden/>
          </w:rPr>
          <w:t>40</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31" w:history="1">
        <w:r w:rsidR="00983BC6" w:rsidRPr="00DE5193">
          <w:rPr>
            <w:rStyle w:val="a3"/>
            <w:color w:val="auto"/>
            <w:u w:val="none"/>
          </w:rPr>
          <w:t xml:space="preserve">Приложение № 2. </w:t>
        </w:r>
      </w:hyperlink>
      <w:hyperlink w:anchor="_Toc406419232" w:history="1">
        <w:r w:rsidR="00983BC6" w:rsidRPr="00DE5193">
          <w:rPr>
            <w:rStyle w:val="a3"/>
            <w:color w:val="auto"/>
            <w:u w:val="none"/>
          </w:rPr>
          <w:t>Справочник квалификационных требований к претендентам на замещение должностей государственной гражданской службы и государственным гражданским служащим</w:t>
        </w:r>
        <w:r w:rsidR="00983BC6" w:rsidRPr="00DE5193">
          <w:rPr>
            <w:webHidden/>
          </w:rPr>
          <w:tab/>
        </w:r>
        <w:r w:rsidRPr="00DE5193">
          <w:rPr>
            <w:webHidden/>
          </w:rPr>
          <w:fldChar w:fldCharType="begin"/>
        </w:r>
        <w:r w:rsidR="00983BC6" w:rsidRPr="00DE5193">
          <w:rPr>
            <w:webHidden/>
          </w:rPr>
          <w:instrText xml:space="preserve"> PAGEREF _Toc406419232 \h </w:instrText>
        </w:r>
        <w:r w:rsidRPr="00DE5193">
          <w:rPr>
            <w:webHidden/>
          </w:rPr>
        </w:r>
        <w:r w:rsidRPr="00DE5193">
          <w:rPr>
            <w:webHidden/>
          </w:rPr>
          <w:fldChar w:fldCharType="separate"/>
        </w:r>
        <w:r w:rsidR="008362F4">
          <w:rPr>
            <w:webHidden/>
          </w:rPr>
          <w:t>105</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85" w:history="1">
        <w:r w:rsidR="00983BC6" w:rsidRPr="00DE5193">
          <w:rPr>
            <w:rStyle w:val="a3"/>
            <w:color w:val="auto"/>
            <w:u w:val="none"/>
          </w:rPr>
          <w:t xml:space="preserve">Приложение № 3. </w:t>
        </w:r>
      </w:hyperlink>
      <w:hyperlink w:anchor="_Toc406419286" w:history="1">
        <w:r w:rsidR="00983BC6" w:rsidRPr="00DE5193">
          <w:rPr>
            <w:rStyle w:val="a3"/>
            <w:color w:val="auto"/>
            <w:u w:val="none"/>
          </w:rPr>
          <w:t>Унифицированная форма</w:t>
        </w:r>
      </w:hyperlink>
      <w:r w:rsidR="00983BC6" w:rsidRPr="00DE5193">
        <w:rPr>
          <w:rStyle w:val="a3"/>
          <w:color w:val="auto"/>
          <w:u w:val="none"/>
        </w:rPr>
        <w:t xml:space="preserve"> </w:t>
      </w:r>
      <w:hyperlink w:anchor="_Toc406419287" w:history="1">
        <w:r w:rsidR="00983BC6" w:rsidRPr="00DE5193">
          <w:rPr>
            <w:rStyle w:val="a3"/>
            <w:color w:val="auto"/>
            <w:u w:val="none"/>
          </w:rPr>
          <w:t>«Функциональные квалификационные требования</w:t>
        </w:r>
      </w:hyperlink>
      <w:r w:rsidR="00983BC6" w:rsidRPr="00DE5193">
        <w:rPr>
          <w:rStyle w:val="a3"/>
          <w:color w:val="auto"/>
          <w:u w:val="none"/>
        </w:rPr>
        <w:t xml:space="preserve"> </w:t>
      </w:r>
      <w:hyperlink w:anchor="_Toc406419288" w:history="1">
        <w:r w:rsidR="00983BC6" w:rsidRPr="00DE5193">
          <w:rPr>
            <w:rStyle w:val="a3"/>
            <w:color w:val="auto"/>
            <w:u w:val="none"/>
          </w:rPr>
          <w:t xml:space="preserve">к претендентам на замещение должностей государственной гражданской службы и государственным гражданским служащим по категориям и группам» </w:t>
        </w:r>
      </w:hyperlink>
      <w:r w:rsidR="00983BC6" w:rsidRPr="00DE5193">
        <w:rPr>
          <w:rStyle w:val="a3"/>
          <w:color w:val="auto"/>
          <w:u w:val="none"/>
        </w:rPr>
        <w:t xml:space="preserve">и </w:t>
      </w:r>
      <w:hyperlink w:anchor="_Toc406419289" w:history="1">
        <w:r w:rsidR="00983BC6" w:rsidRPr="00DE5193">
          <w:rPr>
            <w:rStyle w:val="a3"/>
            <w:color w:val="auto"/>
            <w:u w:val="none"/>
          </w:rPr>
          <w:t>Рекомендации</w:t>
        </w:r>
      </w:hyperlink>
      <w:r w:rsidR="00983BC6" w:rsidRPr="00DE5193">
        <w:rPr>
          <w:rStyle w:val="a3"/>
          <w:color w:val="auto"/>
          <w:u w:val="none"/>
        </w:rPr>
        <w:t xml:space="preserve"> </w:t>
      </w:r>
      <w:hyperlink w:anchor="_Toc406419290" w:history="1">
        <w:r w:rsidR="00983BC6" w:rsidRPr="00DE5193">
          <w:rPr>
            <w:rStyle w:val="a3"/>
            <w:color w:val="auto"/>
            <w:u w:val="none"/>
          </w:rPr>
          <w:t>по определению функциональных квалификационных требований в соответствии с унифицированной формой «</w:t>
        </w:r>
        <w:r w:rsidR="00983BC6" w:rsidRPr="00DE5193">
          <w:rPr>
            <w:rStyle w:val="a3"/>
            <w:iCs/>
            <w:color w:val="auto"/>
            <w:u w:val="none"/>
          </w:rPr>
          <w:t>Функциональные квалификационные требования к претендентам на замещение должностей государственной гражданской службы и государственным гражданским служащим по категориям и группам</w:t>
        </w:r>
        <w:r w:rsidR="00983BC6" w:rsidRPr="00DE5193">
          <w:rPr>
            <w:rStyle w:val="a3"/>
            <w:color w:val="auto"/>
            <w:u w:val="none"/>
          </w:rPr>
          <w:t>»</w:t>
        </w:r>
        <w:r w:rsidR="00983BC6" w:rsidRPr="00DE5193">
          <w:rPr>
            <w:webHidden/>
          </w:rPr>
          <w:tab/>
        </w:r>
        <w:r w:rsidRPr="00DE5193">
          <w:rPr>
            <w:webHidden/>
          </w:rPr>
          <w:fldChar w:fldCharType="begin"/>
        </w:r>
        <w:r w:rsidR="00983BC6" w:rsidRPr="00DE5193">
          <w:rPr>
            <w:webHidden/>
          </w:rPr>
          <w:instrText xml:space="preserve"> PAGEREF _Toc406419290 \h </w:instrText>
        </w:r>
        <w:r w:rsidRPr="00DE5193">
          <w:rPr>
            <w:webHidden/>
          </w:rPr>
        </w:r>
        <w:r w:rsidRPr="00DE5193">
          <w:rPr>
            <w:webHidden/>
          </w:rPr>
          <w:fldChar w:fldCharType="separate"/>
        </w:r>
        <w:r w:rsidR="008362F4">
          <w:rPr>
            <w:webHidden/>
          </w:rPr>
          <w:t>179</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91" w:history="1">
        <w:r w:rsidR="00983BC6" w:rsidRPr="00DE5193">
          <w:rPr>
            <w:rStyle w:val="a3"/>
            <w:color w:val="auto"/>
            <w:u w:val="none"/>
          </w:rPr>
          <w:t xml:space="preserve">Приложение № 4. Рекомендуемая структура нормативного акта государственного органа </w:t>
        </w:r>
      </w:hyperlink>
      <w:hyperlink w:anchor="_Toc406419293" w:history="1">
        <w:r w:rsidR="00983BC6" w:rsidRPr="00DE5193">
          <w:rPr>
            <w:rStyle w:val="a3"/>
            <w:caps/>
            <w:color w:val="auto"/>
            <w:u w:val="none"/>
          </w:rPr>
          <w:t>«О</w:t>
        </w:r>
        <w:r w:rsidR="00983BC6" w:rsidRPr="00DE5193">
          <w:rPr>
            <w:rStyle w:val="a3"/>
            <w:color w:val="auto"/>
            <w:u w:val="none"/>
          </w:rPr>
          <w:t>б</w:t>
        </w:r>
        <w:r w:rsidR="00983BC6" w:rsidRPr="00DE5193">
          <w:rPr>
            <w:rStyle w:val="a3"/>
            <w:caps/>
            <w:color w:val="auto"/>
            <w:u w:val="none"/>
          </w:rPr>
          <w:t xml:space="preserve"> </w:t>
        </w:r>
        <w:r w:rsidR="00983BC6" w:rsidRPr="00DE5193">
          <w:rPr>
            <w:rStyle w:val="a3"/>
            <w:color w:val="auto"/>
            <w:u w:val="none"/>
          </w:rPr>
          <w:t>утверждении квалификационных требований к профессиональным знаниям и навыкам, необходимым для исполнения должностных обязанностей государственными государственными гражданскими служащими государственного  органа»</w:t>
        </w:r>
        <w:r w:rsidR="00983BC6" w:rsidRPr="00DE5193">
          <w:rPr>
            <w:webHidden/>
          </w:rPr>
          <w:tab/>
        </w:r>
        <w:r w:rsidRPr="00DE5193">
          <w:rPr>
            <w:webHidden/>
          </w:rPr>
          <w:fldChar w:fldCharType="begin"/>
        </w:r>
        <w:r w:rsidR="00983BC6" w:rsidRPr="00DE5193">
          <w:rPr>
            <w:webHidden/>
          </w:rPr>
          <w:instrText xml:space="preserve"> PAGEREF _Toc406419293 \h </w:instrText>
        </w:r>
        <w:r w:rsidRPr="00DE5193">
          <w:rPr>
            <w:webHidden/>
          </w:rPr>
        </w:r>
        <w:r w:rsidRPr="00DE5193">
          <w:rPr>
            <w:webHidden/>
          </w:rPr>
          <w:fldChar w:fldCharType="separate"/>
        </w:r>
        <w:r w:rsidR="008362F4">
          <w:rPr>
            <w:webHidden/>
          </w:rPr>
          <w:t>185</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94" w:history="1">
        <w:r w:rsidR="00983BC6" w:rsidRPr="00DE5193">
          <w:rPr>
            <w:rStyle w:val="a3"/>
            <w:color w:val="auto"/>
            <w:u w:val="none"/>
          </w:rPr>
          <w:t xml:space="preserve">Приложение № 5. </w:t>
        </w:r>
      </w:hyperlink>
      <w:hyperlink w:anchor="_Toc406419295" w:history="1">
        <w:r w:rsidR="00983BC6" w:rsidRPr="00DE5193">
          <w:rPr>
            <w:rStyle w:val="a3"/>
            <w:color w:val="auto"/>
            <w:u w:val="none"/>
          </w:rPr>
          <w:t xml:space="preserve">Рекомендуемая структура разделов об общих положениях и квалификационных требованиях должностного регламента </w:t>
        </w:r>
      </w:hyperlink>
      <w:hyperlink w:anchor="_Toc406419296" w:history="1">
        <w:r w:rsidR="00983BC6" w:rsidRPr="00DE5193">
          <w:rPr>
            <w:rStyle w:val="a3"/>
            <w:color w:val="auto"/>
            <w:u w:val="none"/>
          </w:rPr>
          <w:t>государственного гражданского служащего</w:t>
        </w:r>
        <w:r w:rsidR="00983BC6" w:rsidRPr="00DE5193">
          <w:rPr>
            <w:webHidden/>
          </w:rPr>
          <w:tab/>
        </w:r>
        <w:r w:rsidRPr="00DE5193">
          <w:rPr>
            <w:webHidden/>
          </w:rPr>
          <w:fldChar w:fldCharType="begin"/>
        </w:r>
        <w:r w:rsidR="00983BC6" w:rsidRPr="00DE5193">
          <w:rPr>
            <w:webHidden/>
          </w:rPr>
          <w:instrText xml:space="preserve"> PAGEREF _Toc406419296 \h </w:instrText>
        </w:r>
        <w:r w:rsidRPr="00DE5193">
          <w:rPr>
            <w:webHidden/>
          </w:rPr>
        </w:r>
        <w:r w:rsidRPr="00DE5193">
          <w:rPr>
            <w:webHidden/>
          </w:rPr>
          <w:fldChar w:fldCharType="separate"/>
        </w:r>
        <w:r w:rsidR="008362F4">
          <w:rPr>
            <w:webHidden/>
          </w:rPr>
          <w:t>194</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301" w:history="1">
        <w:r w:rsidR="00983BC6" w:rsidRPr="00DE5193">
          <w:rPr>
            <w:rStyle w:val="a3"/>
            <w:color w:val="auto"/>
            <w:u w:val="none"/>
          </w:rPr>
          <w:t>Примеры профилей должностей федеральной государственной гражданской службы (Приложение № 6 и Приложение № 7)</w:t>
        </w:r>
        <w:r w:rsidR="00983BC6" w:rsidRPr="00DE5193">
          <w:rPr>
            <w:webHidden/>
          </w:rPr>
          <w:tab/>
        </w:r>
        <w:r w:rsidRPr="00DE5193">
          <w:rPr>
            <w:webHidden/>
          </w:rPr>
          <w:fldChar w:fldCharType="begin"/>
        </w:r>
        <w:r w:rsidR="00983BC6" w:rsidRPr="00DE5193">
          <w:rPr>
            <w:webHidden/>
          </w:rPr>
          <w:instrText xml:space="preserve"> PAGEREF _Toc406419301 \h </w:instrText>
        </w:r>
        <w:r w:rsidRPr="00DE5193">
          <w:rPr>
            <w:webHidden/>
          </w:rPr>
        </w:r>
        <w:r w:rsidRPr="00DE5193">
          <w:rPr>
            <w:webHidden/>
          </w:rPr>
          <w:fldChar w:fldCharType="separate"/>
        </w:r>
        <w:r w:rsidR="008362F4">
          <w:rPr>
            <w:webHidden/>
          </w:rPr>
          <w:t>200</w:t>
        </w:r>
        <w:r w:rsidRPr="00DE5193">
          <w:rPr>
            <w:webHidden/>
          </w:rPr>
          <w:fldChar w:fldCharType="end"/>
        </w:r>
      </w:hyperlink>
    </w:p>
    <w:p w:rsidR="00983BC6" w:rsidRPr="00DE5193" w:rsidRDefault="00983BC6" w:rsidP="00983BC6">
      <w:pPr>
        <w:spacing w:after="0"/>
        <w:jc w:val="both"/>
        <w:outlineLvl w:val="0"/>
        <w:rPr>
          <w:rFonts w:ascii="Times New Roman" w:hAnsi="Times New Roman"/>
          <w:b/>
          <w:sz w:val="28"/>
          <w:szCs w:val="28"/>
        </w:rPr>
      </w:pPr>
      <w:r>
        <w:rPr>
          <w:rFonts w:ascii="Times New Roman" w:hAnsi="Times New Roman"/>
          <w:b/>
          <w:sz w:val="28"/>
          <w:szCs w:val="28"/>
        </w:rPr>
        <w:t xml:space="preserve">Примеры </w:t>
      </w:r>
      <w:r w:rsidRPr="00DE5193">
        <w:rPr>
          <w:rFonts w:ascii="Times New Roman" w:hAnsi="Times New Roman"/>
          <w:b/>
          <w:sz w:val="28"/>
          <w:szCs w:val="28"/>
        </w:rPr>
        <w:t>структур</w:t>
      </w:r>
      <w:r>
        <w:rPr>
          <w:rFonts w:ascii="Times New Roman" w:hAnsi="Times New Roman"/>
          <w:b/>
          <w:sz w:val="28"/>
          <w:szCs w:val="28"/>
        </w:rPr>
        <w:t>ы</w:t>
      </w:r>
      <w:r w:rsidRPr="00DE5193">
        <w:rPr>
          <w:rFonts w:ascii="Times New Roman" w:hAnsi="Times New Roman"/>
          <w:b/>
          <w:sz w:val="28"/>
          <w:szCs w:val="28"/>
        </w:rPr>
        <w:t xml:space="preserve"> разделов об общих положениях и квалификационных требованиях должностн</w:t>
      </w:r>
      <w:r>
        <w:rPr>
          <w:rFonts w:ascii="Times New Roman" w:hAnsi="Times New Roman"/>
          <w:b/>
          <w:sz w:val="28"/>
          <w:szCs w:val="28"/>
        </w:rPr>
        <w:t>ых</w:t>
      </w:r>
      <w:r w:rsidRPr="00DE5193">
        <w:rPr>
          <w:rFonts w:ascii="Times New Roman" w:hAnsi="Times New Roman"/>
          <w:b/>
          <w:sz w:val="28"/>
          <w:szCs w:val="28"/>
        </w:rPr>
        <w:t xml:space="preserve"> регламент</w:t>
      </w:r>
      <w:r>
        <w:rPr>
          <w:rFonts w:ascii="Times New Roman" w:hAnsi="Times New Roman"/>
          <w:b/>
          <w:sz w:val="28"/>
          <w:szCs w:val="28"/>
        </w:rPr>
        <w:t>ов</w:t>
      </w:r>
      <w:r w:rsidRPr="00DE5193">
        <w:rPr>
          <w:rFonts w:ascii="Times New Roman" w:hAnsi="Times New Roman"/>
          <w:b/>
          <w:sz w:val="28"/>
          <w:szCs w:val="28"/>
        </w:rPr>
        <w:t xml:space="preserve"> государственн</w:t>
      </w:r>
      <w:r>
        <w:rPr>
          <w:rFonts w:ascii="Times New Roman" w:hAnsi="Times New Roman"/>
          <w:b/>
          <w:sz w:val="28"/>
          <w:szCs w:val="28"/>
        </w:rPr>
        <w:t>ых</w:t>
      </w:r>
      <w:r w:rsidRPr="00DE5193">
        <w:rPr>
          <w:rFonts w:ascii="Times New Roman" w:hAnsi="Times New Roman"/>
          <w:b/>
          <w:sz w:val="28"/>
          <w:szCs w:val="28"/>
        </w:rPr>
        <w:t xml:space="preserve"> гражданск</w:t>
      </w:r>
      <w:r>
        <w:rPr>
          <w:rFonts w:ascii="Times New Roman" w:hAnsi="Times New Roman"/>
          <w:b/>
          <w:sz w:val="28"/>
          <w:szCs w:val="28"/>
        </w:rPr>
        <w:t>их</w:t>
      </w:r>
      <w:r w:rsidRPr="00DE5193">
        <w:rPr>
          <w:rFonts w:ascii="Times New Roman" w:hAnsi="Times New Roman"/>
          <w:b/>
          <w:sz w:val="28"/>
          <w:szCs w:val="28"/>
        </w:rPr>
        <w:t xml:space="preserve"> служащ</w:t>
      </w:r>
      <w:r>
        <w:rPr>
          <w:rFonts w:ascii="Times New Roman" w:hAnsi="Times New Roman"/>
          <w:b/>
          <w:sz w:val="28"/>
          <w:szCs w:val="28"/>
        </w:rPr>
        <w:t xml:space="preserve">их </w:t>
      </w:r>
    </w:p>
    <w:p w:rsidR="00983BC6" w:rsidRPr="00DE5193" w:rsidRDefault="00983BC6" w:rsidP="00983BC6">
      <w:pPr>
        <w:pStyle w:val="11"/>
        <w:rPr>
          <w:rFonts w:asciiTheme="minorHAnsi" w:eastAsiaTheme="minorEastAsia" w:hAnsiTheme="minorHAnsi" w:cstheme="minorBidi"/>
          <w:sz w:val="22"/>
          <w:szCs w:val="22"/>
          <w:lang w:eastAsia="ru-RU"/>
        </w:rPr>
      </w:pPr>
      <w:r w:rsidRPr="00DE5193">
        <w:rPr>
          <w:rStyle w:val="a3"/>
          <w:color w:val="auto"/>
          <w:u w:val="none"/>
        </w:rPr>
        <w:t>(Приложение № 8 и Приложение № 9)</w:t>
      </w:r>
      <w:hyperlink w:anchor="_Toc406419315" w:history="1">
        <w:r w:rsidRPr="00DE5193">
          <w:rPr>
            <w:webHidden/>
          </w:rPr>
          <w:tab/>
        </w:r>
        <w:r w:rsidR="00CC7EAC" w:rsidRPr="00DE5193">
          <w:rPr>
            <w:webHidden/>
          </w:rPr>
          <w:fldChar w:fldCharType="begin"/>
        </w:r>
        <w:r w:rsidRPr="00DE5193">
          <w:rPr>
            <w:webHidden/>
          </w:rPr>
          <w:instrText xml:space="preserve"> PAGEREF _Toc406419315 \h </w:instrText>
        </w:r>
        <w:r w:rsidR="00CC7EAC" w:rsidRPr="00DE5193">
          <w:rPr>
            <w:webHidden/>
          </w:rPr>
        </w:r>
        <w:r w:rsidR="00CC7EAC" w:rsidRPr="00DE5193">
          <w:rPr>
            <w:webHidden/>
          </w:rPr>
          <w:fldChar w:fldCharType="separate"/>
        </w:r>
        <w:r w:rsidR="008362F4">
          <w:rPr>
            <w:webHidden/>
          </w:rPr>
          <w:t>217</w:t>
        </w:r>
        <w:r w:rsidR="00CC7EAC" w:rsidRPr="00DE5193">
          <w:rPr>
            <w:webHidden/>
          </w:rPr>
          <w:fldChar w:fldCharType="end"/>
        </w:r>
      </w:hyperlink>
      <w:r w:rsidR="00CC7EAC" w:rsidRPr="00DE5193">
        <w:fldChar w:fldCharType="end"/>
      </w:r>
    </w:p>
    <w:p w:rsidR="00983BC6" w:rsidRPr="00DE5193" w:rsidRDefault="00983BC6" w:rsidP="00983BC6">
      <w:pPr>
        <w:pStyle w:val="1"/>
        <w:rPr>
          <w:color w:val="auto"/>
        </w:rPr>
      </w:pPr>
      <w:r w:rsidRPr="00DE5193">
        <w:rPr>
          <w:rFonts w:ascii="Times New Roman" w:hAnsi="Times New Roman"/>
          <w:b w:val="0"/>
          <w:bCs w:val="0"/>
        </w:rPr>
        <w:br w:type="page"/>
      </w:r>
      <w:bookmarkStart w:id="0" w:name="_Toc406419214"/>
      <w:r w:rsidRPr="00DE5193">
        <w:rPr>
          <w:rFonts w:ascii="Times New Roman" w:hAnsi="Times New Roman"/>
          <w:color w:val="auto"/>
          <w:sz w:val="36"/>
          <w:szCs w:val="36"/>
        </w:rPr>
        <w:lastRenderedPageBreak/>
        <w:t>Введение</w:t>
      </w:r>
      <w:bookmarkEnd w:id="0"/>
    </w:p>
    <w:p w:rsidR="00983BC6" w:rsidRPr="00DE5193" w:rsidRDefault="00983BC6" w:rsidP="00983BC6">
      <w:pPr>
        <w:pStyle w:val="ad"/>
        <w:autoSpaceDE w:val="0"/>
        <w:autoSpaceDN w:val="0"/>
        <w:adjustRightInd w:val="0"/>
        <w:spacing w:after="0" w:line="240" w:lineRule="auto"/>
        <w:ind w:left="0" w:right="-2"/>
        <w:jc w:val="both"/>
        <w:outlineLvl w:val="1"/>
        <w:rPr>
          <w:rFonts w:ascii="Times New Roman" w:hAnsi="Times New Roman"/>
          <w:b/>
          <w:sz w:val="28"/>
          <w:szCs w:val="28"/>
        </w:rPr>
      </w:pP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Эффективное государственное управление возможно при условии исполнения задач и функций, возложенных на государственные органы, кадрами, обладающими необходимой квалификацией. </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Обеспечение поступления на государственную гражданскую службу (далее – гражданская служба) компетентных граждан требует разработки, внедрения и поддержания в актуальном состоянии на гражданской службе системы квалификационных требований, включающей детализированные требования к профессиональному образованию, стажу гражданской 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целях создания и обеспечения функционирования на гражданской службе эффективной системы квалификационных требований Министерством труда и социальной защиты Российской Федерации подготовлен настоящий Методический инструментарий по установлению квалификационных требований к претендентам на замещение должностей государственной гражданской службы и государственным гражданским служащим (далее – Методический инструментарий).  </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Методический инструментарий вводит систему квалификационных требований на гражданской службе, основанную на передовом российском и зарубежном опыте, и содержит порядок ее разработки и внедрения в государственном органе.</w:t>
      </w:r>
    </w:p>
    <w:p w:rsidR="00983BC6" w:rsidRPr="00DE5193" w:rsidRDefault="00983BC6" w:rsidP="00983BC6">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 xml:space="preserve">Система квалификационных требований, содержащаяся в Методическом инструментарии, разработана и апробирована в ходе пилотного проекта по внедрению в отдельных федеральных государственных органах детализированных квалификационных требований, проведенного Минтрудом России в </w:t>
      </w:r>
      <w:smartTag w:uri="urn:schemas-microsoft-com:office:smarttags" w:element="metricconverter">
        <w:smartTagPr>
          <w:attr w:name="ProductID" w:val="2013 г"/>
        </w:smartTagPr>
        <w:r w:rsidRPr="00DE5193">
          <w:rPr>
            <w:rFonts w:ascii="Times New Roman" w:hAnsi="Times New Roman"/>
            <w:iCs/>
            <w:color w:val="000000"/>
            <w:sz w:val="28"/>
            <w:szCs w:val="28"/>
          </w:rPr>
          <w:t>2013 году</w:t>
        </w:r>
      </w:smartTag>
      <w:r w:rsidRPr="00DE5193">
        <w:rPr>
          <w:rFonts w:ascii="Times New Roman" w:hAnsi="Times New Roman"/>
          <w:iCs/>
          <w:color w:val="000000"/>
          <w:sz w:val="28"/>
          <w:szCs w:val="28"/>
        </w:rPr>
        <w:t>.</w:t>
      </w:r>
    </w:p>
    <w:p w:rsidR="00983BC6" w:rsidRPr="00DE5193" w:rsidRDefault="00983BC6" w:rsidP="00983BC6">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 xml:space="preserve"> Реализация указанного пилотного проекта осуществлялась </w:t>
      </w:r>
      <w:r w:rsidRPr="00DE5193">
        <w:rPr>
          <w:rFonts w:ascii="Times New Roman" w:hAnsi="Times New Roman"/>
          <w:sz w:val="28"/>
          <w:szCs w:val="28"/>
        </w:rPr>
        <w:t xml:space="preserve">в соответствии с положениями Указа Президента Российской Федерации от 7 мая 2012 г. № 601 «Об основных направлениях совершенствования системы государственного управления» (далее – Указ) и во исполнение пункта 5 Плана выполнения мероприятий по внедрению в 2012 – </w:t>
      </w:r>
      <w:smartTag w:uri="urn:schemas-microsoft-com:office:smarttags" w:element="metricconverter">
        <w:smartTagPr>
          <w:attr w:name="ProductID" w:val="2016 г"/>
        </w:smartTagPr>
        <w:r w:rsidRPr="00DE5193">
          <w:rPr>
            <w:rFonts w:ascii="Times New Roman" w:hAnsi="Times New Roman"/>
            <w:sz w:val="28"/>
            <w:szCs w:val="28"/>
          </w:rPr>
          <w:t>2016 гг</w:t>
        </w:r>
      </w:smartTag>
      <w:r w:rsidRPr="00DE5193">
        <w:rPr>
          <w:rFonts w:ascii="Times New Roman" w:hAnsi="Times New Roman"/>
          <w:sz w:val="28"/>
          <w:szCs w:val="28"/>
        </w:rPr>
        <w:t>. новых принципов кадровой политики в системе государственной гражданской службы в рамках реализации подпункта «р» пункта 2 Указа, утвержденного Заместителем Председателя Правительства Российской Федерации – Руководителем Аппарата Правительства Российской Федерации В.Ю. Сурковым 1 октября 2012 года № 5378п-П17</w:t>
      </w:r>
      <w:r w:rsidRPr="00DE5193">
        <w:rPr>
          <w:rFonts w:ascii="Times New Roman" w:hAnsi="Times New Roman"/>
          <w:iCs/>
          <w:color w:val="000000"/>
          <w:sz w:val="28"/>
          <w:szCs w:val="28"/>
        </w:rPr>
        <w:t>.</w:t>
      </w:r>
    </w:p>
    <w:p w:rsidR="00983BC6" w:rsidRPr="00DE5193" w:rsidRDefault="00983BC6" w:rsidP="00983BC6">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В 2014 г. в ходе дальнейшего совершенствования системы квалификационных требований в Методический инструментарий внесен ряд изменений.</w:t>
      </w:r>
    </w:p>
    <w:p w:rsidR="00983BC6" w:rsidRPr="00DE5193" w:rsidRDefault="00983BC6" w:rsidP="00983BC6">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lastRenderedPageBreak/>
        <w:t>В версии 2.0 Методического инструментария уточнены базовые квалификационные требования.</w:t>
      </w:r>
    </w:p>
    <w:p w:rsidR="00983BC6" w:rsidRPr="00DE5193" w:rsidRDefault="00983BC6" w:rsidP="00983BC6">
      <w:pPr>
        <w:autoSpaceDE w:val="0"/>
        <w:autoSpaceDN w:val="0"/>
        <w:adjustRightInd w:val="0"/>
        <w:spacing w:after="0" w:line="240" w:lineRule="auto"/>
        <w:ind w:firstLine="709"/>
        <w:jc w:val="both"/>
        <w:rPr>
          <w:rFonts w:ascii="Times New Roman" w:hAnsi="Times New Roman"/>
          <w:iCs/>
          <w:color w:val="000000"/>
          <w:sz w:val="28"/>
          <w:szCs w:val="28"/>
        </w:rPr>
      </w:pPr>
      <w:r w:rsidRPr="00DE5193">
        <w:rPr>
          <w:rFonts w:ascii="Times New Roman" w:hAnsi="Times New Roman"/>
          <w:iCs/>
          <w:color w:val="000000"/>
          <w:sz w:val="28"/>
          <w:szCs w:val="28"/>
        </w:rPr>
        <w:t>На основе предложений федеральных государственных органов Минтрудом России подготовлен и включен в Методический инструментарий Перечень направлений профессиональной служебной деятельности</w:t>
      </w:r>
      <w:r w:rsidRPr="00DE5193">
        <w:rPr>
          <w:rFonts w:ascii="Times New Roman" w:hAnsi="Times New Roman"/>
          <w:sz w:val="28"/>
          <w:szCs w:val="28"/>
        </w:rPr>
        <w:t xml:space="preserve"> и специализаций по направлениям профессиональной служебной деятельности</w:t>
      </w:r>
      <w:r w:rsidRPr="00DE5193">
        <w:rPr>
          <w:rFonts w:ascii="Times New Roman" w:hAnsi="Times New Roman"/>
          <w:iCs/>
          <w:color w:val="000000"/>
          <w:sz w:val="28"/>
          <w:szCs w:val="28"/>
        </w:rPr>
        <w:t xml:space="preserve">, в соответствии с которыми федеральные </w:t>
      </w:r>
      <w:r w:rsidRPr="00DE5193">
        <w:rPr>
          <w:rFonts w:ascii="Times New Roman" w:hAnsi="Times New Roman"/>
          <w:color w:val="000000"/>
          <w:sz w:val="28"/>
          <w:szCs w:val="28"/>
        </w:rPr>
        <w:t>государственные гражданские служащие исполняют должностные обязанности, классифицированный по федеральным государственным органам (далее – Перечень направлений деятельности), являющийся Приложением № 1 к Методическому инструментарию.</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iCs/>
          <w:color w:val="000000"/>
          <w:sz w:val="28"/>
          <w:szCs w:val="28"/>
        </w:rPr>
        <w:t xml:space="preserve">В Справочнике квалификационных требований к претендентам на замещение должностей государственной гражданской службы и государственным гражданским служащим (далее – Справочник) усовершенствована Библиотека </w:t>
      </w:r>
      <w:r w:rsidRPr="00DE5193">
        <w:rPr>
          <w:rFonts w:ascii="Times New Roman" w:hAnsi="Times New Roman"/>
          <w:sz w:val="28"/>
          <w:szCs w:val="28"/>
        </w:rPr>
        <w:t>профессиональных и личностных качеств и соответствующих им навыков и умений (далее – Библиотека)</w:t>
      </w:r>
      <w:r w:rsidRPr="00DE5193">
        <w:rPr>
          <w:rFonts w:ascii="Times New Roman" w:hAnsi="Times New Roman"/>
          <w:iCs/>
          <w:color w:val="000000"/>
          <w:sz w:val="28"/>
          <w:szCs w:val="28"/>
        </w:rPr>
        <w:t>. Справочник также дополнен разработанными функциональными квалификационными требованиями по отдельным направлениям профессиональной служебной деятельности</w:t>
      </w:r>
      <w:r w:rsidRPr="00DE5193">
        <w:rPr>
          <w:rFonts w:ascii="Times New Roman" w:hAnsi="Times New Roman"/>
          <w:sz w:val="28"/>
          <w:szCs w:val="28"/>
        </w:rPr>
        <w:t xml:space="preserve"> (далее – направления деятельности) и специализациям по направлениям профессиональной служебной деятельности (далее – специализации по направлениям деятельности)</w:t>
      </w:r>
      <w:r w:rsidRPr="00DE5193">
        <w:rPr>
          <w:rFonts w:ascii="Times New Roman" w:hAnsi="Times New Roman"/>
          <w:iCs/>
          <w:color w:val="000000"/>
          <w:sz w:val="28"/>
          <w:szCs w:val="28"/>
        </w:rPr>
        <w:t xml:space="preserve">, в соответствии с которыми федеральные государственные </w:t>
      </w:r>
      <w:r w:rsidRPr="00DE5193">
        <w:rPr>
          <w:rFonts w:ascii="Times New Roman" w:hAnsi="Times New Roman"/>
          <w:color w:val="000000"/>
          <w:sz w:val="28"/>
          <w:szCs w:val="28"/>
        </w:rPr>
        <w:t xml:space="preserve">гражданские служащие исполняют должностные обязанности. </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Применение Методического инструментария кадровыми службами государственных органов позволит организовать эффективную работу по установлению квалификационных требований. </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Использование разработанных квалификационных требований повысит качество отбора кадров, оценки их квалификации, профессионального развития, формирования кадрового резерва и ротации.</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sz w:val="28"/>
          <w:szCs w:val="28"/>
        </w:rPr>
        <w:t xml:space="preserve">При этом </w:t>
      </w:r>
      <w:r w:rsidRPr="00DE5193">
        <w:rPr>
          <w:rFonts w:ascii="Times New Roman" w:hAnsi="Times New Roman"/>
          <w:color w:val="000000"/>
          <w:sz w:val="28"/>
          <w:szCs w:val="28"/>
        </w:rPr>
        <w:t xml:space="preserve">соблюдение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государственных гражданских служащих (далее – гражданские служащие). </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Расширение осведомленности граждан о квалификационных требованиях повысит открытость гражданской службы и создаст важные предпосылки для формирования у них реального понимания потенциальных возможностей для замещения определенных должностей гражданской службы. </w:t>
      </w:r>
    </w:p>
    <w:p w:rsidR="00983BC6" w:rsidRPr="00DE5193" w:rsidRDefault="00983BC6" w:rsidP="00983BC6">
      <w:pPr>
        <w:pStyle w:val="1"/>
        <w:rPr>
          <w:rFonts w:ascii="Times New Roman" w:hAnsi="Times New Roman"/>
          <w:iCs/>
          <w:color w:val="000000"/>
        </w:rPr>
      </w:pPr>
      <w:r w:rsidRPr="00DE5193">
        <w:rPr>
          <w:rFonts w:ascii="Times New Roman" w:hAnsi="Times New Roman"/>
          <w:b w:val="0"/>
          <w:bCs w:val="0"/>
          <w:iCs/>
          <w:color w:val="000000"/>
        </w:rPr>
        <w:br w:type="page"/>
      </w:r>
      <w:bookmarkStart w:id="1" w:name="_Toc406419215"/>
      <w:r w:rsidRPr="00DE5193">
        <w:rPr>
          <w:rFonts w:ascii="Times New Roman" w:hAnsi="Times New Roman"/>
          <w:color w:val="000000"/>
          <w:sz w:val="32"/>
          <w:szCs w:val="32"/>
        </w:rPr>
        <w:lastRenderedPageBreak/>
        <w:t>Основные понятия и определения</w:t>
      </w:r>
      <w:bookmarkEnd w:id="1"/>
    </w:p>
    <w:p w:rsidR="00983BC6" w:rsidRPr="00DE5193" w:rsidRDefault="00983BC6" w:rsidP="00983BC6">
      <w:pPr>
        <w:spacing w:after="0"/>
        <w:ind w:right="-31"/>
        <w:rPr>
          <w:rFonts w:ascii="Times New Roman" w:hAnsi="Times New Roman"/>
          <w:sz w:val="28"/>
          <w:szCs w:val="28"/>
        </w:rPr>
      </w:pP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b/>
          <w:color w:val="000000"/>
          <w:sz w:val="28"/>
          <w:szCs w:val="28"/>
        </w:rPr>
        <w:t>Квалификационные требования к претендентам на замещение должностей государственной гражданской службы и гражданским служащим (квалификационные требования)</w:t>
      </w:r>
      <w:r w:rsidRPr="00DE5193">
        <w:rPr>
          <w:rFonts w:ascii="Times New Roman" w:hAnsi="Times New Roman"/>
          <w:color w:val="000000"/>
          <w:sz w:val="28"/>
          <w:szCs w:val="28"/>
        </w:rPr>
        <w:t xml:space="preserve"> – требования к уровню и специальности (направлению подготовки) и при необходимости специализации профессионального образования, </w:t>
      </w:r>
      <w:r w:rsidRPr="00DE5193">
        <w:rPr>
          <w:rFonts w:ascii="Times New Roman" w:hAnsi="Times New Roman"/>
          <w:sz w:val="28"/>
          <w:szCs w:val="28"/>
        </w:rPr>
        <w:t xml:space="preserve">стажу гражданской службы (государственной службы иных видов) или стажу (опыту) работы по специальности, направлению подготовки, </w:t>
      </w:r>
      <w:r w:rsidRPr="00DE5193">
        <w:rPr>
          <w:rFonts w:ascii="Times New Roman" w:hAnsi="Times New Roman"/>
          <w:color w:val="000000"/>
          <w:sz w:val="28"/>
          <w:szCs w:val="28"/>
        </w:rPr>
        <w:t xml:space="preserve">профессиональным и личностным качествам, а также знаниям, навыкам и умениям, необходимым для замещения должностей гражданской службы. Определение соответствия образования, </w:t>
      </w:r>
      <w:r w:rsidRPr="00DE5193">
        <w:rPr>
          <w:rFonts w:ascii="Times New Roman" w:hAnsi="Times New Roman"/>
          <w:sz w:val="28"/>
          <w:szCs w:val="28"/>
        </w:rPr>
        <w:t xml:space="preserve">стажа гражданской службы (государственной службы иных видов) или стажа (опыта) работы по специальности, направлению подготовки, профессиональных и личностных качеств, </w:t>
      </w:r>
      <w:r w:rsidRPr="00DE5193">
        <w:rPr>
          <w:rFonts w:ascii="Times New Roman" w:hAnsi="Times New Roman"/>
          <w:color w:val="000000"/>
          <w:sz w:val="28"/>
          <w:szCs w:val="28"/>
        </w:rPr>
        <w:t xml:space="preserve">знаний, навыков и умений граждан, поступающих на гражданскую службу, а также гражданских служащих квалификационным требованиям осуществляется при проведении конкурса на замещение вакантной должности гражданской службы, отбора без проведения конкурса, аттестации, квалификационного экзамена, а также иных мероприятий по оценке кадрового состава. </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b/>
          <w:color w:val="000000"/>
          <w:sz w:val="28"/>
          <w:szCs w:val="28"/>
        </w:rPr>
        <w:t>Система квалификационных требований</w:t>
      </w:r>
      <w:r w:rsidRPr="00DE5193">
        <w:rPr>
          <w:rFonts w:ascii="Times New Roman" w:hAnsi="Times New Roman"/>
          <w:color w:val="000000"/>
          <w:sz w:val="28"/>
          <w:szCs w:val="28"/>
        </w:rPr>
        <w:t xml:space="preserve"> включает базовые и функциональные квалификационные требования.  </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b/>
          <w:sz w:val="28"/>
          <w:szCs w:val="28"/>
        </w:rPr>
        <w:t>Базовые квалификационные требования</w:t>
      </w:r>
      <w:r w:rsidRPr="00DE5193">
        <w:rPr>
          <w:rFonts w:ascii="Times New Roman" w:hAnsi="Times New Roman"/>
          <w:sz w:val="28"/>
          <w:szCs w:val="28"/>
        </w:rPr>
        <w:t xml:space="preserve"> – требования к </w:t>
      </w:r>
      <w:r w:rsidRPr="00DE5193">
        <w:rPr>
          <w:rFonts w:ascii="Times New Roman" w:hAnsi="Times New Roman"/>
          <w:bCs/>
          <w:sz w:val="28"/>
          <w:szCs w:val="28"/>
        </w:rPr>
        <w:t>претенденту на замещение должности гражданской службы (далее – претендент) (гражданскому служащему),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w:t>
      </w:r>
      <w:r w:rsidRPr="00DE5193">
        <w:rPr>
          <w:rFonts w:ascii="Times New Roman" w:hAnsi="Times New Roman"/>
          <w:sz w:val="28"/>
          <w:szCs w:val="28"/>
        </w:rPr>
        <w:t xml:space="preserve"> Базовые квалификационные </w:t>
      </w:r>
      <w:r w:rsidRPr="00DE5193">
        <w:rPr>
          <w:rFonts w:ascii="Times New Roman" w:hAnsi="Times New Roman"/>
          <w:color w:val="000000"/>
          <w:sz w:val="28"/>
          <w:szCs w:val="28"/>
        </w:rPr>
        <w:t>требования включают требования к:</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уровню профессионального образования;</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color w:val="000000"/>
          <w:sz w:val="28"/>
          <w:szCs w:val="28"/>
        </w:rPr>
        <w:t xml:space="preserve">- продолжительности </w:t>
      </w:r>
      <w:r w:rsidRPr="00DE5193">
        <w:rPr>
          <w:rFonts w:ascii="Times New Roman" w:hAnsi="Times New Roman"/>
          <w:sz w:val="28"/>
          <w:szCs w:val="28"/>
        </w:rPr>
        <w:t>стажа гражданской службы (государственной службы иных видов) или стажа работы по специальности, направлению подготовки вне зависимости от направления деятельности;</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 знаниям и навыкам:</w:t>
      </w:r>
    </w:p>
    <w:p w:rsidR="00983BC6" w:rsidRPr="00DE5193" w:rsidRDefault="00983BC6" w:rsidP="00983BC6">
      <w:pPr>
        <w:spacing w:after="0" w:line="240" w:lineRule="auto"/>
        <w:ind w:firstLine="1134"/>
        <w:jc w:val="both"/>
        <w:rPr>
          <w:rFonts w:ascii="Times New Roman" w:hAnsi="Times New Roman"/>
          <w:color w:val="000000"/>
          <w:sz w:val="28"/>
          <w:szCs w:val="28"/>
        </w:rPr>
      </w:pPr>
      <w:r w:rsidRPr="00DE5193">
        <w:rPr>
          <w:rFonts w:ascii="Times New Roman" w:hAnsi="Times New Roman"/>
          <w:sz w:val="28"/>
          <w:szCs w:val="28"/>
        </w:rPr>
        <w:t>-</w:t>
      </w:r>
      <w:r w:rsidRPr="00DE5193">
        <w:rPr>
          <w:rFonts w:ascii="Times New Roman" w:hAnsi="Times New Roman"/>
          <w:color w:val="000000"/>
          <w:sz w:val="28"/>
          <w:szCs w:val="28"/>
        </w:rPr>
        <w:t xml:space="preserve"> знанию государственного языка Российской Федерации (русского языка);</w:t>
      </w:r>
    </w:p>
    <w:p w:rsidR="00983BC6" w:rsidRPr="00DE5193" w:rsidRDefault="00983BC6" w:rsidP="00983BC6">
      <w:pPr>
        <w:spacing w:after="0" w:line="240" w:lineRule="auto"/>
        <w:ind w:firstLine="1134"/>
        <w:jc w:val="both"/>
        <w:rPr>
          <w:rFonts w:ascii="Times New Roman" w:hAnsi="Times New Roman"/>
          <w:color w:val="000000"/>
          <w:sz w:val="28"/>
          <w:szCs w:val="28"/>
        </w:rPr>
      </w:pPr>
      <w:r w:rsidRPr="00DE5193">
        <w:rPr>
          <w:rFonts w:ascii="Times New Roman" w:hAnsi="Times New Roman"/>
          <w:color w:val="000000"/>
          <w:sz w:val="28"/>
          <w:szCs w:val="28"/>
        </w:rPr>
        <w:t>- правовым знаниям основ Конституции Российской Федерации, законодательства о государственной службе, законодательства о противодействии коррупции;</w:t>
      </w:r>
    </w:p>
    <w:p w:rsidR="00983BC6" w:rsidRPr="00DE5193" w:rsidRDefault="00983BC6" w:rsidP="00983BC6">
      <w:pPr>
        <w:spacing w:after="0" w:line="240" w:lineRule="auto"/>
        <w:ind w:firstLine="1134"/>
        <w:jc w:val="both"/>
        <w:rPr>
          <w:rFonts w:ascii="Times New Roman" w:hAnsi="Times New Roman"/>
          <w:color w:val="000000"/>
          <w:sz w:val="28"/>
          <w:szCs w:val="28"/>
        </w:rPr>
      </w:pPr>
      <w:r w:rsidRPr="00DE5193">
        <w:rPr>
          <w:rFonts w:ascii="Times New Roman" w:hAnsi="Times New Roman"/>
          <w:color w:val="000000"/>
          <w:sz w:val="28"/>
          <w:szCs w:val="28"/>
        </w:rPr>
        <w:t>- знаниям основ делопроизводства и документооборота;</w:t>
      </w:r>
    </w:p>
    <w:p w:rsidR="00983BC6" w:rsidRPr="00DE5193" w:rsidRDefault="00983BC6" w:rsidP="00983BC6">
      <w:pPr>
        <w:spacing w:after="0" w:line="240" w:lineRule="auto"/>
        <w:ind w:firstLine="1134"/>
        <w:jc w:val="both"/>
        <w:rPr>
          <w:rFonts w:ascii="Times New Roman" w:hAnsi="Times New Roman"/>
          <w:color w:val="000000"/>
          <w:sz w:val="28"/>
          <w:szCs w:val="28"/>
        </w:rPr>
      </w:pPr>
      <w:r w:rsidRPr="00DE5193">
        <w:rPr>
          <w:rFonts w:ascii="Times New Roman" w:hAnsi="Times New Roman"/>
          <w:color w:val="000000"/>
          <w:sz w:val="28"/>
          <w:szCs w:val="28"/>
        </w:rPr>
        <w:t>- знаниям и навыкам в области информационно-коммуникационных технологий;</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color w:val="000000"/>
          <w:sz w:val="28"/>
          <w:szCs w:val="28"/>
        </w:rPr>
        <w:t>- профессиональным и личностным качествам, а также соответствующим им навыкам и умениям.</w:t>
      </w:r>
    </w:p>
    <w:p w:rsidR="00983BC6" w:rsidRPr="00DE5193" w:rsidRDefault="00983BC6" w:rsidP="00983BC6">
      <w:pPr>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lastRenderedPageBreak/>
        <w:t>Функциональные квалификационные требования</w:t>
      </w:r>
      <w:r w:rsidRPr="00DE5193">
        <w:rPr>
          <w:rFonts w:ascii="Times New Roman" w:hAnsi="Times New Roman"/>
          <w:color w:val="000000"/>
          <w:sz w:val="28"/>
          <w:szCs w:val="28"/>
        </w:rPr>
        <w:t xml:space="preserve"> – </w:t>
      </w:r>
      <w:r w:rsidRPr="00DE5193">
        <w:rPr>
          <w:rFonts w:ascii="Times New Roman" w:hAnsi="Times New Roman"/>
          <w:sz w:val="28"/>
          <w:szCs w:val="28"/>
        </w:rPr>
        <w:t>требования к претенденту (гражданскому служащему), соответствие которым необходимо для исполнения должностных обязанностей по направлению деятельности с учетом специализации.</w:t>
      </w:r>
      <w:r w:rsidRPr="00DE5193">
        <w:rPr>
          <w:rFonts w:ascii="Times New Roman" w:hAnsi="Times New Roman"/>
          <w:color w:val="000000"/>
          <w:sz w:val="28"/>
          <w:szCs w:val="28"/>
        </w:rPr>
        <w:t xml:space="preserve"> Функциональные квалификационные требования устанавливаются по </w:t>
      </w:r>
      <w:r w:rsidRPr="00DE5193">
        <w:rPr>
          <w:rFonts w:ascii="Times New Roman" w:hAnsi="Times New Roman"/>
          <w:sz w:val="28"/>
          <w:szCs w:val="28"/>
        </w:rPr>
        <w:t>направлениям деятельности, осуществляемым в государственном органе, специализациям по указанным направлениям, категориям и группам должностей гражданской службы</w:t>
      </w:r>
      <w:r w:rsidRPr="00DE5193">
        <w:rPr>
          <w:rFonts w:ascii="Times New Roman" w:hAnsi="Times New Roman"/>
          <w:color w:val="000000"/>
          <w:sz w:val="28"/>
          <w:szCs w:val="28"/>
        </w:rPr>
        <w:t xml:space="preserve">. Функциональные квалификационные требования включают требования к специальности (направлению подготовки) профессионального образования и при необходимости специализации профессионального образования, </w:t>
      </w:r>
      <w:r w:rsidRPr="00DE5193">
        <w:rPr>
          <w:rFonts w:ascii="Times New Roman" w:hAnsi="Times New Roman"/>
          <w:sz w:val="28"/>
          <w:szCs w:val="28"/>
        </w:rPr>
        <w:t xml:space="preserve">стажу (опыту работы) по специальности, направлению подготовки, профессиональным </w:t>
      </w:r>
      <w:r w:rsidRPr="00DE5193">
        <w:rPr>
          <w:rFonts w:ascii="Times New Roman" w:hAnsi="Times New Roman"/>
          <w:color w:val="000000"/>
          <w:sz w:val="28"/>
          <w:szCs w:val="28"/>
        </w:rPr>
        <w:t xml:space="preserve">знаниям и навыкам, необходимым для исполнения должностных обязанностей. </w:t>
      </w:r>
    </w:p>
    <w:p w:rsidR="00983BC6" w:rsidRPr="00DE5193" w:rsidRDefault="00983BC6" w:rsidP="00983BC6">
      <w:pPr>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t>Направление профессиональной служебной деятельности</w:t>
      </w:r>
      <w:r w:rsidRPr="00DE5193">
        <w:rPr>
          <w:rFonts w:ascii="Times New Roman" w:hAnsi="Times New Roman"/>
          <w:color w:val="000000"/>
          <w:sz w:val="28"/>
          <w:szCs w:val="28"/>
        </w:rPr>
        <w:t xml:space="preserve"> </w:t>
      </w:r>
      <w:r w:rsidRPr="00DE5193">
        <w:rPr>
          <w:rFonts w:ascii="Times New Roman" w:hAnsi="Times New Roman"/>
          <w:b/>
          <w:color w:val="000000"/>
          <w:sz w:val="28"/>
          <w:szCs w:val="28"/>
        </w:rPr>
        <w:t>(направление деятельности)</w:t>
      </w:r>
      <w:r w:rsidRPr="00DE5193">
        <w:rPr>
          <w:rFonts w:ascii="Times New Roman" w:hAnsi="Times New Roman"/>
          <w:color w:val="000000"/>
          <w:sz w:val="28"/>
          <w:szCs w:val="28"/>
        </w:rPr>
        <w:t xml:space="preserve"> – деятельность, осуществляемая гражданским служащим в соответствии с целями, задачами, полномочиями и функциями структурного подразделения, в котором он проходит гражданскую службу, и в целом государственного органа, устанавливаемыми в положениях о структурном подразделении государственного органа, о государственном органе в целом и иных нормативных правовых актах</w:t>
      </w:r>
      <w:r w:rsidRPr="00DE5193">
        <w:rPr>
          <w:rFonts w:ascii="Times New Roman" w:hAnsi="Times New Roman"/>
          <w:sz w:val="28"/>
          <w:szCs w:val="28"/>
          <w:shd w:val="clear" w:color="auto" w:fill="FFFFFF"/>
        </w:rPr>
        <w:t>, в соответствии с которыми гражданские служащие исполняют должностные обязанности</w:t>
      </w:r>
      <w:r w:rsidRPr="00DE5193">
        <w:rPr>
          <w:rFonts w:ascii="Times New Roman" w:hAnsi="Times New Roman"/>
          <w:sz w:val="28"/>
          <w:szCs w:val="28"/>
        </w:rPr>
        <w:t>.</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sz w:val="28"/>
          <w:szCs w:val="28"/>
          <w:shd w:val="clear" w:color="auto" w:fill="FFFFFF"/>
        </w:rPr>
        <w:t>Специализация по направлению профессиональной служебной деятельности (специализация по направлению деятельности)</w:t>
      </w:r>
      <w:r w:rsidRPr="00DE5193">
        <w:rPr>
          <w:rFonts w:ascii="Times New Roman" w:hAnsi="Times New Roman"/>
          <w:sz w:val="28"/>
          <w:szCs w:val="28"/>
          <w:shd w:val="clear" w:color="auto" w:fill="FFFFFF"/>
        </w:rPr>
        <w:t xml:space="preserve"> – поднаправление профессиональной служебной деятельности внутри направления деятельности, осуществляемого в государственном органе, в соответствии с которым гражданские служащие исполняют должностные обязанности</w:t>
      </w:r>
      <w:r w:rsidRPr="00DE5193">
        <w:rPr>
          <w:rFonts w:ascii="Times New Roman" w:hAnsi="Times New Roman"/>
          <w:sz w:val="28"/>
          <w:szCs w:val="28"/>
        </w:rPr>
        <w:t>.</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Профиль должности</w:t>
      </w:r>
      <w:r w:rsidRPr="00DE5193">
        <w:rPr>
          <w:rFonts w:ascii="Times New Roman" w:hAnsi="Times New Roman"/>
          <w:sz w:val="28"/>
          <w:szCs w:val="28"/>
        </w:rPr>
        <w:t xml:space="preserve"> – документ, содержащий цели, задачи и ключевые обязанности по должности, базовые квалификационные требования, включая требования к профессиональным и личностным качествам и соответствующим им навыкам и умениям, функциональные квалификационные требования, а также иную информацию, характеризующую должность. На основе профиля должности составляется должностной регламент.</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 xml:space="preserve">Профессиональное образование </w:t>
      </w:r>
      <w:r w:rsidRPr="00DE5193">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DE5193">
        <w:rPr>
          <w:rStyle w:val="af"/>
          <w:rFonts w:ascii="Times New Roman" w:hAnsi="Times New Roman"/>
          <w:sz w:val="28"/>
          <w:szCs w:val="28"/>
        </w:rPr>
        <w:footnoteReference w:id="1"/>
      </w:r>
      <w:r w:rsidRPr="00DE5193">
        <w:rPr>
          <w:rFonts w:ascii="Times New Roman" w:hAnsi="Times New Roman"/>
          <w:sz w:val="28"/>
          <w:szCs w:val="28"/>
        </w:rPr>
        <w:t>.</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color w:val="000000"/>
          <w:sz w:val="28"/>
          <w:szCs w:val="28"/>
        </w:rPr>
        <w:lastRenderedPageBreak/>
        <w:t>Уровень 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 завершенный цикл профессионального образования, характеризующийся определенной единой совокупностью требований</w:t>
      </w:r>
      <w:r w:rsidRPr="00DE5193">
        <w:rPr>
          <w:rStyle w:val="af"/>
          <w:rFonts w:ascii="Times New Roman" w:hAnsi="Times New Roman"/>
          <w:sz w:val="28"/>
          <w:szCs w:val="28"/>
        </w:rPr>
        <w:footnoteReference w:id="2"/>
      </w:r>
      <w:r w:rsidRPr="00DE5193">
        <w:rPr>
          <w:rFonts w:ascii="Times New Roman" w:hAnsi="Times New Roman"/>
          <w:sz w:val="28"/>
          <w:szCs w:val="28"/>
        </w:rPr>
        <w:t xml:space="preserve">.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Уровнями профессионального образования являются</w:t>
      </w:r>
      <w:r w:rsidRPr="00DE5193">
        <w:rPr>
          <w:rStyle w:val="af"/>
          <w:rFonts w:ascii="Times New Roman" w:hAnsi="Times New Roman"/>
          <w:sz w:val="28"/>
          <w:szCs w:val="28"/>
        </w:rPr>
        <w:footnoteReference w:id="3"/>
      </w:r>
      <w:r w:rsidRPr="00DE5193">
        <w:rPr>
          <w:rFonts w:ascii="Times New Roman" w:hAnsi="Times New Roman"/>
          <w:sz w:val="28"/>
          <w:szCs w:val="28"/>
        </w:rPr>
        <w:t>:</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высшее образование – бакалавриат;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высшее образование – специалитет, магистратура; </w:t>
      </w:r>
    </w:p>
    <w:p w:rsidR="00983BC6" w:rsidRPr="00DE5193" w:rsidRDefault="00983BC6" w:rsidP="00983BC6">
      <w:pPr>
        <w:spacing w:after="0" w:line="240" w:lineRule="auto"/>
        <w:ind w:firstLine="708"/>
        <w:jc w:val="both"/>
        <w:rPr>
          <w:rFonts w:ascii="Times New Roman" w:hAnsi="Times New Roman"/>
          <w:b/>
          <w:sz w:val="28"/>
          <w:szCs w:val="28"/>
        </w:rPr>
      </w:pPr>
      <w:r w:rsidRPr="00DE5193">
        <w:rPr>
          <w:rFonts w:ascii="Times New Roman" w:hAnsi="Times New Roman"/>
          <w:sz w:val="28"/>
          <w:szCs w:val="28"/>
        </w:rPr>
        <w:t>высшее образование – подготовка кадров высшей квалификации.</w:t>
      </w:r>
      <w:r w:rsidRPr="00DE5193">
        <w:rPr>
          <w:rFonts w:ascii="Times New Roman" w:hAnsi="Times New Roman"/>
          <w:b/>
          <w:sz w:val="28"/>
          <w:szCs w:val="28"/>
        </w:rPr>
        <w:t xml:space="preserve">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Дополнительное профессиональное                                       образование</w:t>
      </w:r>
      <w:r w:rsidRPr="00DE5193">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 в том числе программ </w:t>
      </w:r>
      <w:r w:rsidRPr="00DE5193">
        <w:rPr>
          <w:rFonts w:ascii="Times New Roman" w:hAnsi="Times New Roman"/>
          <w:sz w:val="28"/>
          <w:szCs w:val="28"/>
          <w:lang w:val="en-US"/>
        </w:rPr>
        <w:t>MPA</w:t>
      </w:r>
      <w:r w:rsidRPr="00DE5193">
        <w:rPr>
          <w:rFonts w:ascii="Times New Roman" w:hAnsi="Times New Roman"/>
          <w:sz w:val="28"/>
          <w:szCs w:val="28"/>
        </w:rPr>
        <w:t xml:space="preserve"> (</w:t>
      </w:r>
      <w:r w:rsidRPr="00DE5193">
        <w:rPr>
          <w:rFonts w:ascii="Times New Roman" w:hAnsi="Times New Roman"/>
          <w:sz w:val="28"/>
          <w:szCs w:val="28"/>
          <w:lang w:val="en-US"/>
        </w:rPr>
        <w:t>Master</w:t>
      </w:r>
      <w:r w:rsidRPr="00DE5193">
        <w:rPr>
          <w:rFonts w:ascii="Times New Roman" w:hAnsi="Times New Roman"/>
          <w:sz w:val="28"/>
          <w:szCs w:val="28"/>
        </w:rPr>
        <w:t xml:space="preserve"> </w:t>
      </w:r>
      <w:r w:rsidRPr="00DE5193">
        <w:rPr>
          <w:rFonts w:ascii="Times New Roman" w:hAnsi="Times New Roman"/>
          <w:sz w:val="28"/>
          <w:szCs w:val="28"/>
          <w:lang w:val="en-US"/>
        </w:rPr>
        <w:t>of</w:t>
      </w:r>
      <w:r w:rsidRPr="00DE5193">
        <w:rPr>
          <w:rFonts w:ascii="Times New Roman" w:hAnsi="Times New Roman"/>
          <w:sz w:val="28"/>
          <w:szCs w:val="28"/>
        </w:rPr>
        <w:t xml:space="preserve"> Public Administration), </w:t>
      </w:r>
      <w:r w:rsidRPr="00DE5193">
        <w:rPr>
          <w:rFonts w:ascii="Times New Roman" w:hAnsi="Times New Roman"/>
          <w:sz w:val="28"/>
          <w:szCs w:val="28"/>
          <w:lang w:val="en-US"/>
        </w:rPr>
        <w:t>EMPA</w:t>
      </w:r>
      <w:r w:rsidRPr="00DE5193">
        <w:rPr>
          <w:rFonts w:ascii="Times New Roman" w:hAnsi="Times New Roman"/>
          <w:sz w:val="28"/>
          <w:szCs w:val="28"/>
        </w:rPr>
        <w:t xml:space="preserve"> (Executive Master of Public Administration) и </w:t>
      </w:r>
      <w:r w:rsidRPr="00DE5193">
        <w:rPr>
          <w:rFonts w:ascii="Times New Roman" w:hAnsi="Times New Roman"/>
          <w:sz w:val="28"/>
          <w:szCs w:val="28"/>
          <w:lang w:val="en-US"/>
        </w:rPr>
        <w:t>DPA</w:t>
      </w:r>
      <w:r w:rsidRPr="00DE5193">
        <w:rPr>
          <w:rFonts w:ascii="Times New Roman" w:hAnsi="Times New Roman"/>
          <w:sz w:val="28"/>
          <w:szCs w:val="28"/>
        </w:rPr>
        <w:t xml:space="preserve"> (</w:t>
      </w:r>
      <w:r w:rsidRPr="00DE5193">
        <w:rPr>
          <w:rFonts w:ascii="Times New Roman" w:hAnsi="Times New Roman"/>
          <w:sz w:val="28"/>
          <w:szCs w:val="28"/>
          <w:lang w:val="en-US"/>
        </w:rPr>
        <w:t>Doctor</w:t>
      </w:r>
      <w:r w:rsidRPr="00DE5193">
        <w:rPr>
          <w:rFonts w:ascii="Times New Roman" w:hAnsi="Times New Roman"/>
          <w:sz w:val="28"/>
          <w:szCs w:val="28"/>
        </w:rPr>
        <w:t xml:space="preserve"> </w:t>
      </w:r>
      <w:r w:rsidRPr="00DE5193">
        <w:rPr>
          <w:rFonts w:ascii="Times New Roman" w:hAnsi="Times New Roman"/>
          <w:sz w:val="28"/>
          <w:szCs w:val="28"/>
          <w:lang w:val="en-US"/>
        </w:rPr>
        <w:t>of</w:t>
      </w:r>
      <w:r w:rsidRPr="00DE5193">
        <w:rPr>
          <w:rFonts w:ascii="Times New Roman" w:hAnsi="Times New Roman"/>
          <w:sz w:val="28"/>
          <w:szCs w:val="28"/>
        </w:rPr>
        <w:t xml:space="preserve"> Public Administration)</w:t>
      </w:r>
      <w:r w:rsidRPr="00DE5193">
        <w:rPr>
          <w:rStyle w:val="af"/>
          <w:rFonts w:ascii="Times New Roman" w:hAnsi="Times New Roman"/>
          <w:sz w:val="28"/>
          <w:szCs w:val="28"/>
        </w:rPr>
        <w:footnoteReference w:id="4"/>
      </w:r>
      <w:r w:rsidRPr="00DE5193">
        <w:rPr>
          <w:rFonts w:ascii="Times New Roman" w:hAnsi="Times New Roman"/>
          <w:sz w:val="28"/>
          <w:szCs w:val="28"/>
        </w:rPr>
        <w:t xml:space="preserve">. </w:t>
      </w:r>
    </w:p>
    <w:p w:rsidR="00983BC6" w:rsidRPr="00DE5193" w:rsidRDefault="00983BC6" w:rsidP="00983BC6">
      <w:pPr>
        <w:autoSpaceDE w:val="0"/>
        <w:autoSpaceDN w:val="0"/>
        <w:adjustRightInd w:val="0"/>
        <w:spacing w:after="0" w:line="240" w:lineRule="auto"/>
        <w:ind w:firstLine="708"/>
        <w:jc w:val="both"/>
        <w:rPr>
          <w:rFonts w:ascii="Times New Roman" w:hAnsi="Times New Roman"/>
          <w:b/>
          <w:bCs/>
          <w:sz w:val="28"/>
          <w:szCs w:val="28"/>
        </w:rPr>
      </w:pPr>
      <w:r w:rsidRPr="00DE5193">
        <w:rPr>
          <w:rFonts w:ascii="Times New Roman" w:hAnsi="Times New Roman"/>
          <w:b/>
          <w:color w:val="000000"/>
          <w:sz w:val="28"/>
          <w:szCs w:val="28"/>
        </w:rPr>
        <w:t>Направленность (профиль) образования</w:t>
      </w:r>
      <w:r w:rsidRPr="00DE5193">
        <w:rPr>
          <w:rFonts w:ascii="Times New Roman" w:hAnsi="Times New Roman"/>
          <w:color w:val="000000"/>
          <w:sz w:val="28"/>
          <w:szCs w:val="28"/>
        </w:rPr>
        <w:t xml:space="preserve"> – </w:t>
      </w:r>
      <w:r w:rsidRPr="00DE5193">
        <w:rPr>
          <w:rFonts w:ascii="Times New Roman" w:hAnsi="Times New Roman"/>
          <w:sz w:val="28"/>
          <w:szCs w:val="28"/>
          <w:lang w:eastAsia="ru-RU"/>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sidRPr="00DE5193">
        <w:rPr>
          <w:rStyle w:val="af"/>
          <w:rFonts w:ascii="Times New Roman" w:hAnsi="Times New Roman"/>
          <w:sz w:val="28"/>
          <w:szCs w:val="28"/>
          <w:lang w:eastAsia="ru-RU"/>
        </w:rPr>
        <w:footnoteReference w:id="5"/>
      </w:r>
      <w:r w:rsidRPr="00DE5193">
        <w:rPr>
          <w:rFonts w:ascii="Times New Roman" w:hAnsi="Times New Roman"/>
          <w:sz w:val="28"/>
          <w:szCs w:val="28"/>
          <w:lang w:eastAsia="ru-RU"/>
        </w:rPr>
        <w:t>.</w:t>
      </w:r>
      <w:r w:rsidRPr="00DE5193">
        <w:rPr>
          <w:rFonts w:ascii="Times New Roman" w:hAnsi="Times New Roman"/>
          <w:sz w:val="28"/>
          <w:szCs w:val="28"/>
        </w:rPr>
        <w:t xml:space="preserve"> </w:t>
      </w:r>
    </w:p>
    <w:p w:rsidR="00983BC6" w:rsidRPr="00DE5193" w:rsidRDefault="00983BC6" w:rsidP="00983BC6">
      <w:pPr>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t>Специальность</w:t>
      </w:r>
      <w:r w:rsidRPr="00DE5193">
        <w:rPr>
          <w:rFonts w:ascii="Times New Roman" w:hAnsi="Times New Roman"/>
          <w:color w:val="000000"/>
          <w:sz w:val="28"/>
          <w:szCs w:val="28"/>
        </w:rPr>
        <w:t xml:space="preserve"> – </w:t>
      </w:r>
      <w:r w:rsidRPr="00DE5193">
        <w:rPr>
          <w:rFonts w:ascii="Times New Roman" w:hAnsi="Times New Roman"/>
          <w:sz w:val="28"/>
          <w:szCs w:val="28"/>
        </w:rPr>
        <w:t>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DE5193">
        <w:rPr>
          <w:rStyle w:val="af"/>
          <w:rFonts w:ascii="Times New Roman" w:hAnsi="Times New Roman"/>
          <w:sz w:val="28"/>
          <w:szCs w:val="28"/>
        </w:rPr>
        <w:footnoteReference w:id="6"/>
      </w:r>
      <w:r w:rsidRPr="00DE5193">
        <w:rPr>
          <w:rFonts w:ascii="Times New Roman" w:hAnsi="Times New Roman"/>
          <w:sz w:val="28"/>
          <w:szCs w:val="28"/>
        </w:rPr>
        <w:t>.</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color w:val="000000"/>
          <w:sz w:val="28"/>
          <w:szCs w:val="28"/>
        </w:rPr>
        <w:t>Специализация по образованию</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 профессиональная область, для применения совокупности знаний, навыков и умений в которой ориентировано получение лицом профессионального образования в соответствии с отдельной специальностью, направлением подготовки. Специализация по образованию определяется образовательной организацией.</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Квалификация</w:t>
      </w:r>
      <w:r w:rsidRPr="00DE5193">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DE5193">
        <w:rPr>
          <w:rStyle w:val="af"/>
          <w:rFonts w:ascii="Times New Roman" w:hAnsi="Times New Roman"/>
          <w:sz w:val="28"/>
          <w:szCs w:val="28"/>
        </w:rPr>
        <w:footnoteReference w:id="7"/>
      </w:r>
      <w:r w:rsidRPr="00DE5193">
        <w:rPr>
          <w:rFonts w:ascii="Times New Roman" w:hAnsi="Times New Roman"/>
          <w:sz w:val="28"/>
          <w:szCs w:val="28"/>
        </w:rPr>
        <w:t xml:space="preserve">.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b/>
          <w:color w:val="000000"/>
          <w:sz w:val="28"/>
          <w:szCs w:val="28"/>
        </w:rPr>
        <w:t xml:space="preserve">Стаж (опыт) работы по специальности, направлению подготовки </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периоды трудовой или профессиональной служебной деятельности на </w:t>
      </w:r>
      <w:r w:rsidRPr="00DE5193">
        <w:rPr>
          <w:rFonts w:ascii="Times New Roman" w:hAnsi="Times New Roman"/>
          <w:sz w:val="28"/>
          <w:szCs w:val="28"/>
        </w:rPr>
        <w:lastRenderedPageBreak/>
        <w:t>должностях служащих</w:t>
      </w:r>
      <w:r w:rsidRPr="00DE5193">
        <w:rPr>
          <w:rStyle w:val="af"/>
          <w:rFonts w:ascii="Times New Roman" w:hAnsi="Times New Roman"/>
          <w:sz w:val="28"/>
          <w:szCs w:val="28"/>
        </w:rPr>
        <w:footnoteReference w:id="8"/>
      </w:r>
      <w:r w:rsidRPr="00DE5193">
        <w:rPr>
          <w:rFonts w:ascii="Times New Roman" w:hAnsi="Times New Roman"/>
          <w:sz w:val="28"/>
          <w:szCs w:val="28"/>
        </w:rPr>
        <w:t xml:space="preserve">, государственной службы или муниципальной службы, деятельности, связанной с интеллектуальным трудом или осуществлением подготовки и оформления документации, учета и контроля, хозяйственного обслуживания на условиях </w:t>
      </w:r>
      <w:r w:rsidRPr="00DE5193">
        <w:rPr>
          <w:rFonts w:ascii="Times New Roman" w:hAnsi="Times New Roman"/>
          <w:sz w:val="28"/>
          <w:szCs w:val="28"/>
          <w:lang w:eastAsia="ru-RU"/>
        </w:rPr>
        <w:t xml:space="preserve">договора гражданско-правового характера, деятельности индивидуальным предпринимателем </w:t>
      </w:r>
      <w:r w:rsidRPr="00DE5193">
        <w:rPr>
          <w:rFonts w:ascii="Times New Roman" w:hAnsi="Times New Roman"/>
          <w:sz w:val="28"/>
          <w:szCs w:val="28"/>
        </w:rPr>
        <w:t>после получения документа об образовании и квалификации по определенной специальности (направлению подготовки), в течение которых применялись и совершенствовались знания и навыки, приобретенные в рамках указанного образования, которое в соответствии с должностным регламентом должен иметь претендующий на замещение должности гражданской службы гражданин Российской Федерации (гражданский служащий).</w:t>
      </w:r>
      <w:r w:rsidRPr="00DE5193">
        <w:rPr>
          <w:sz w:val="28"/>
          <w:szCs w:val="28"/>
        </w:rPr>
        <w:t xml:space="preserve">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bCs/>
          <w:sz w:val="28"/>
          <w:szCs w:val="28"/>
        </w:rPr>
        <w:t>Профессиональные знания</w:t>
      </w:r>
      <w:r w:rsidRPr="00DE5193">
        <w:rPr>
          <w:rFonts w:ascii="Times New Roman" w:hAnsi="Times New Roman"/>
          <w:sz w:val="28"/>
          <w:szCs w:val="28"/>
        </w:rPr>
        <w:t xml:space="preserve"> – </w:t>
      </w:r>
      <w:r w:rsidRPr="00DE5193">
        <w:rPr>
          <w:rFonts w:ascii="Times New Roman" w:hAnsi="Times New Roman"/>
          <w:color w:val="000000"/>
          <w:sz w:val="28"/>
          <w:szCs w:val="28"/>
          <w:shd w:val="clear" w:color="auto" w:fill="FFFFFF"/>
        </w:rPr>
        <w:t>совокупность правовых и иных знаний</w:t>
      </w:r>
      <w:r w:rsidRPr="00DE5193">
        <w:rPr>
          <w:rFonts w:ascii="Times New Roman" w:hAnsi="Times New Roman"/>
          <w:sz w:val="28"/>
          <w:szCs w:val="28"/>
        </w:rPr>
        <w:t>, необходимых для эффективного и результативного исполнения должностных обязанностей.</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 xml:space="preserve">Профессиональные навыки </w:t>
      </w:r>
      <w:r w:rsidRPr="00DE5193">
        <w:rPr>
          <w:rFonts w:ascii="Times New Roman" w:hAnsi="Times New Roman"/>
          <w:sz w:val="28"/>
          <w:szCs w:val="28"/>
        </w:rPr>
        <w:t xml:space="preserve">– навыки, связанные со способностью применения профессиональных знаний при исполнении должностных обязанностей, </w:t>
      </w:r>
      <w:r w:rsidRPr="00DE5193">
        <w:rPr>
          <w:rFonts w:ascii="Times New Roman" w:hAnsi="Times New Roman"/>
          <w:color w:val="000000"/>
          <w:sz w:val="28"/>
          <w:szCs w:val="28"/>
        </w:rPr>
        <w:t>сформированные путем повторения и доведенные до автоматизма, ставшие привычным, осуществляемые без контроля сознания.</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b/>
          <w:sz w:val="28"/>
          <w:szCs w:val="28"/>
        </w:rPr>
        <w:t>Умения</w:t>
      </w:r>
      <w:r w:rsidRPr="00DE5193">
        <w:rPr>
          <w:rFonts w:ascii="Times New Roman" w:hAnsi="Times New Roman"/>
          <w:color w:val="000000"/>
          <w:sz w:val="28"/>
          <w:szCs w:val="28"/>
        </w:rPr>
        <w:t xml:space="preserve"> – освоенные человеком способы выполнения действия, обеспечиваемые совокупностью приобретённых знаний и навыков. В отличие от навыков, умения всегда опираются на активную интеллектуальную деятельность и включают в себя процессы мышления</w:t>
      </w:r>
      <w:r w:rsidRPr="00DE5193">
        <w:rPr>
          <w:rStyle w:val="af"/>
          <w:rFonts w:ascii="Times New Roman" w:hAnsi="Times New Roman"/>
          <w:color w:val="000000"/>
          <w:sz w:val="28"/>
          <w:szCs w:val="28"/>
        </w:rPr>
        <w:footnoteReference w:id="9"/>
      </w:r>
      <w:r w:rsidRPr="00DE5193">
        <w:rPr>
          <w:rFonts w:ascii="Times New Roman" w:hAnsi="Times New Roman"/>
          <w:color w:val="000000"/>
          <w:sz w:val="28"/>
          <w:szCs w:val="28"/>
        </w:rPr>
        <w:t>.</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b/>
          <w:color w:val="000000"/>
          <w:sz w:val="28"/>
          <w:szCs w:val="28"/>
        </w:rPr>
        <w:t xml:space="preserve">Профессиональные качества – </w:t>
      </w:r>
      <w:r w:rsidRPr="00DE5193">
        <w:rPr>
          <w:rFonts w:ascii="Times New Roman" w:hAnsi="Times New Roman"/>
          <w:color w:val="000000"/>
          <w:sz w:val="28"/>
          <w:szCs w:val="28"/>
        </w:rPr>
        <w:t>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w:t>
      </w:r>
    </w:p>
    <w:p w:rsidR="00983BC6" w:rsidRPr="00DE5193" w:rsidRDefault="00983BC6" w:rsidP="00983BC6">
      <w:pPr>
        <w:pStyle w:val="Doc-0"/>
        <w:spacing w:line="240" w:lineRule="auto"/>
        <w:ind w:firstLine="708"/>
        <w:rPr>
          <w:sz w:val="28"/>
          <w:szCs w:val="28"/>
        </w:rPr>
      </w:pPr>
      <w:r w:rsidRPr="00DE5193">
        <w:rPr>
          <w:b/>
          <w:bCs/>
          <w:sz w:val="28"/>
          <w:szCs w:val="28"/>
        </w:rPr>
        <w:t>Личностные качества</w:t>
      </w:r>
      <w:r w:rsidRPr="00DE5193">
        <w:rPr>
          <w:sz w:val="28"/>
          <w:szCs w:val="28"/>
        </w:rPr>
        <w:t xml:space="preserve"> – индивидуальные особенности личности, отражающие жизненные ценности и установки индивидуума, тип темперамента, мотивацию и личные цели, динамические свойства нервной системы.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983BC6" w:rsidRPr="00DE5193" w:rsidRDefault="00983BC6" w:rsidP="00983BC6">
      <w:pPr>
        <w:spacing w:after="0" w:line="240" w:lineRule="auto"/>
        <w:ind w:firstLine="708"/>
        <w:jc w:val="both"/>
        <w:rPr>
          <w:rFonts w:ascii="Times New Roman" w:hAnsi="Times New Roman"/>
          <w:b/>
          <w:sz w:val="28"/>
          <w:szCs w:val="28"/>
        </w:rPr>
      </w:pPr>
      <w:r w:rsidRPr="00DE5193">
        <w:rPr>
          <w:rFonts w:ascii="Times New Roman" w:hAnsi="Times New Roman"/>
          <w:b/>
          <w:bCs/>
          <w:sz w:val="28"/>
          <w:szCs w:val="28"/>
        </w:rPr>
        <w:t>Общие профессиональные качества</w:t>
      </w:r>
      <w:r w:rsidRPr="00DE5193">
        <w:rPr>
          <w:rFonts w:ascii="Times New Roman" w:hAnsi="Times New Roman"/>
          <w:sz w:val="28"/>
          <w:szCs w:val="28"/>
        </w:rPr>
        <w:t xml:space="preserve"> – профессиональные качества, </w:t>
      </w:r>
      <w:r w:rsidRPr="00DE5193">
        <w:rPr>
          <w:rFonts w:ascii="Times New Roman" w:hAnsi="Times New Roman"/>
          <w:noProof/>
          <w:sz w:val="28"/>
          <w:szCs w:val="28"/>
        </w:rPr>
        <w:t xml:space="preserve">необходимые для </w:t>
      </w:r>
      <w:r w:rsidRPr="00DE5193">
        <w:rPr>
          <w:rFonts w:ascii="Times New Roman" w:hAnsi="Times New Roman"/>
          <w:sz w:val="28"/>
          <w:szCs w:val="28"/>
        </w:rPr>
        <w:t>эффективного и результативного исполнения должностных обязанностей</w:t>
      </w:r>
      <w:r w:rsidRPr="00DE5193">
        <w:rPr>
          <w:rFonts w:ascii="Times New Roman" w:hAnsi="Times New Roman"/>
          <w:noProof/>
          <w:sz w:val="28"/>
          <w:szCs w:val="28"/>
        </w:rPr>
        <w:t xml:space="preserve"> по должностям гражданской службы всех категорий и групп</w:t>
      </w:r>
      <w:r w:rsidRPr="00DE5193">
        <w:rPr>
          <w:rFonts w:ascii="Times New Roman" w:hAnsi="Times New Roman"/>
          <w:sz w:val="28"/>
          <w:szCs w:val="28"/>
        </w:rPr>
        <w:t xml:space="preserve">. </w:t>
      </w:r>
    </w:p>
    <w:p w:rsidR="00983BC6" w:rsidRPr="00DE5193" w:rsidRDefault="00983BC6" w:rsidP="00983BC6">
      <w:pPr>
        <w:pStyle w:val="Doc-2"/>
        <w:spacing w:line="240" w:lineRule="auto"/>
        <w:ind w:left="0" w:firstLine="708"/>
        <w:rPr>
          <w:sz w:val="28"/>
          <w:szCs w:val="28"/>
        </w:rPr>
      </w:pPr>
      <w:r w:rsidRPr="00DE5193">
        <w:rPr>
          <w:b/>
          <w:bCs/>
          <w:sz w:val="28"/>
          <w:szCs w:val="28"/>
        </w:rPr>
        <w:t>Прикладные профессиональные качества</w:t>
      </w:r>
      <w:r w:rsidRPr="00DE5193">
        <w:rPr>
          <w:sz w:val="28"/>
          <w:szCs w:val="28"/>
        </w:rPr>
        <w:t xml:space="preserve"> – профессиональные качества, необходимые для эффективного и результативного исполнения должностных обязанностей в зависимости от функциональной специфики исполняемых должностных обязанностей по должностям гражданской службы. </w:t>
      </w:r>
    </w:p>
    <w:p w:rsidR="00983BC6" w:rsidRPr="00DE5193" w:rsidRDefault="00983BC6" w:rsidP="00983BC6">
      <w:pPr>
        <w:pStyle w:val="Doc-2"/>
        <w:spacing w:line="240" w:lineRule="auto"/>
        <w:ind w:left="0" w:firstLine="708"/>
        <w:rPr>
          <w:sz w:val="28"/>
          <w:szCs w:val="28"/>
        </w:rPr>
      </w:pPr>
      <w:r w:rsidRPr="00DE5193">
        <w:rPr>
          <w:b/>
          <w:bCs/>
          <w:sz w:val="28"/>
          <w:szCs w:val="28"/>
        </w:rPr>
        <w:lastRenderedPageBreak/>
        <w:t>Управленческие профессиональные качества</w:t>
      </w:r>
      <w:r w:rsidRPr="00DE5193">
        <w:rPr>
          <w:sz w:val="28"/>
          <w:szCs w:val="28"/>
        </w:rPr>
        <w:t xml:space="preserve"> – профессиональные качества, необходимые для эффективного и результативного исполнения должностных обязанностей по должностям гражданской службы категории «руководители» высшей, главной и ведущей групп должностей гражданской службы, а также иным должностям,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p w:rsidR="00983BC6" w:rsidRPr="00DE5193" w:rsidRDefault="00983BC6" w:rsidP="00983BC6">
      <w:pPr>
        <w:spacing w:after="0" w:line="240" w:lineRule="auto"/>
        <w:jc w:val="both"/>
        <w:rPr>
          <w:rFonts w:ascii="Times New Roman" w:hAnsi="Times New Roman"/>
          <w:color w:val="FF0000"/>
          <w:sz w:val="28"/>
          <w:szCs w:val="28"/>
        </w:rPr>
      </w:pPr>
      <w:r w:rsidRPr="00DE5193">
        <w:rPr>
          <w:rFonts w:ascii="Times New Roman" w:hAnsi="Times New Roman"/>
          <w:color w:val="FF0000"/>
          <w:sz w:val="28"/>
          <w:szCs w:val="28"/>
        </w:rPr>
        <w:br w:type="page"/>
      </w:r>
    </w:p>
    <w:p w:rsidR="00983BC6" w:rsidRPr="00DE5193" w:rsidRDefault="00983BC6" w:rsidP="00983BC6">
      <w:pPr>
        <w:pStyle w:val="1"/>
        <w:numPr>
          <w:ilvl w:val="0"/>
          <w:numId w:val="1"/>
        </w:numPr>
        <w:spacing w:before="0" w:line="240" w:lineRule="auto"/>
        <w:ind w:left="0" w:firstLine="567"/>
        <w:jc w:val="both"/>
        <w:rPr>
          <w:rFonts w:ascii="Times New Roman" w:hAnsi="Times New Roman"/>
          <w:iCs/>
          <w:color w:val="000000"/>
          <w:sz w:val="32"/>
          <w:szCs w:val="32"/>
        </w:rPr>
      </w:pPr>
      <w:bookmarkStart w:id="2" w:name="_Toc406419216"/>
      <w:r w:rsidRPr="00DE5193">
        <w:rPr>
          <w:rFonts w:ascii="Times New Roman" w:hAnsi="Times New Roman"/>
          <w:iCs/>
          <w:color w:val="000000"/>
          <w:sz w:val="32"/>
          <w:szCs w:val="32"/>
        </w:rPr>
        <w:lastRenderedPageBreak/>
        <w:t>Система квалификационных требований к претендентам на замещение должностей государственной гражданской службы и государственным гражданским служащим и ее функционирование</w:t>
      </w:r>
      <w:bookmarkEnd w:id="2"/>
      <w:r w:rsidRPr="00DE5193">
        <w:rPr>
          <w:rFonts w:ascii="Times New Roman" w:hAnsi="Times New Roman"/>
          <w:iCs/>
          <w:color w:val="000000"/>
          <w:sz w:val="32"/>
          <w:szCs w:val="32"/>
        </w:rPr>
        <w:t xml:space="preserve"> </w:t>
      </w:r>
    </w:p>
    <w:p w:rsidR="00983BC6" w:rsidRPr="00DE5193" w:rsidRDefault="00983BC6" w:rsidP="00983BC6"/>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color w:val="000000"/>
          <w:sz w:val="28"/>
          <w:szCs w:val="28"/>
        </w:rPr>
        <w:t xml:space="preserve">В соответствии с частью 1 статьи 12 и пунктом 1 части 2 статьи 47 Федерального закона </w:t>
      </w:r>
      <w:r w:rsidRPr="00DE5193">
        <w:rPr>
          <w:rFonts w:ascii="Times New Roman" w:hAnsi="Times New Roman"/>
          <w:bCs/>
          <w:sz w:val="28"/>
          <w:szCs w:val="28"/>
        </w:rPr>
        <w:t xml:space="preserve">от 27 июля 2004 г. № 79-ФЗ «О государственной гражданской службе Российской Федерации» (далее – Федеральный закон           № 79-ФЗ), а также исходя из </w:t>
      </w:r>
      <w:r w:rsidRPr="00DE5193">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 1 февраля 2005 г. № 112, и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w:t>
      </w:r>
      <w:r w:rsidRPr="00DE5193">
        <w:rPr>
          <w:rFonts w:ascii="Times New Roman" w:hAnsi="Times New Roman"/>
          <w:bCs/>
          <w:sz w:val="28"/>
          <w:szCs w:val="28"/>
        </w:rPr>
        <w:t xml:space="preserve"> </w:t>
      </w:r>
      <w:r w:rsidRPr="00DE5193">
        <w:rPr>
          <w:rFonts w:ascii="Times New Roman" w:hAnsi="Times New Roman"/>
          <w:sz w:val="28"/>
          <w:szCs w:val="28"/>
          <w:lang w:eastAsia="ru-RU"/>
        </w:rPr>
        <w:t>в число квалификационных требований к должностям гражданской службы входят требования к уровню и направлению подготовки (специальности) и при необходимости специализации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 необходимым для исполнения должностных обязанностей.</w:t>
      </w:r>
    </w:p>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определены в развитие положений 12 и 47 статей, а также других положений </w:t>
      </w:r>
      <w:r w:rsidRPr="00DE5193">
        <w:rPr>
          <w:rFonts w:ascii="Times New Roman" w:hAnsi="Times New Roman"/>
          <w:bCs/>
          <w:sz w:val="28"/>
          <w:szCs w:val="28"/>
        </w:rPr>
        <w:t xml:space="preserve">Федерального закона № 79-ФЗ и иных нормативных правовых актов. </w:t>
      </w:r>
    </w:p>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 xml:space="preserve">Соблюдение </w:t>
      </w:r>
      <w:r w:rsidRPr="00DE5193">
        <w:rPr>
          <w:rFonts w:ascii="Times New Roman" w:hAnsi="Times New Roman"/>
          <w:iCs/>
          <w:color w:val="000000"/>
          <w:sz w:val="28"/>
          <w:szCs w:val="28"/>
        </w:rPr>
        <w:t xml:space="preserve">структурными подразделениями государственных органов по вопросам государственной службы и кадров </w:t>
      </w:r>
      <w:r w:rsidRPr="00DE5193">
        <w:rPr>
          <w:rFonts w:ascii="Times New Roman" w:hAnsi="Times New Roman"/>
          <w:iCs/>
          <w:sz w:val="28"/>
          <w:szCs w:val="28"/>
        </w:rPr>
        <w:t xml:space="preserve">(далее – кадровая служба государственного органа) </w:t>
      </w:r>
      <w:r w:rsidRPr="00DE5193">
        <w:rPr>
          <w:rFonts w:ascii="Times New Roman" w:hAnsi="Times New Roman"/>
          <w:bCs/>
          <w:sz w:val="28"/>
          <w:szCs w:val="28"/>
        </w:rPr>
        <w:t xml:space="preserve">указанных подходов позволяет </w:t>
      </w:r>
      <w:r w:rsidRPr="00DE5193">
        <w:rPr>
          <w:rFonts w:ascii="Times New Roman" w:hAnsi="Times New Roman"/>
          <w:color w:val="000000"/>
          <w:sz w:val="28"/>
          <w:szCs w:val="28"/>
        </w:rPr>
        <w:t>разработать в государственном органе систему квалификационных требований, включающую следующие виды квалификационных требований:</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базовые квалификационные требования, включая </w:t>
      </w:r>
      <w:r w:rsidRPr="00DE5193">
        <w:rPr>
          <w:rFonts w:ascii="Times New Roman" w:hAnsi="Times New Roman"/>
          <w:sz w:val="28"/>
          <w:szCs w:val="28"/>
        </w:rPr>
        <w:t>требования к профессиональным и личностным качествам, а также соответствующим им навыкам и умениям</w:t>
      </w:r>
      <w:r w:rsidRPr="00DE5193">
        <w:rPr>
          <w:rFonts w:ascii="Times New Roman" w:hAnsi="Times New Roman"/>
          <w:color w:val="000000"/>
          <w:sz w:val="28"/>
          <w:szCs w:val="28"/>
        </w:rPr>
        <w:t>;</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функциональные квалификационные требования.</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b/>
          <w:color w:val="000000"/>
          <w:sz w:val="28"/>
          <w:szCs w:val="28"/>
        </w:rPr>
        <w:t>Базовые квалификационные требования</w:t>
      </w:r>
      <w:r w:rsidRPr="00DE5193">
        <w:rPr>
          <w:rFonts w:ascii="Times New Roman" w:hAnsi="Times New Roman"/>
          <w:bCs/>
          <w:sz w:val="28"/>
          <w:szCs w:val="28"/>
        </w:rPr>
        <w:t>, соответствие которым необходимо для исполнения должностных обязанностей вне зависимости от направления деятельности, а также специализации по направлению деятельности,</w:t>
      </w:r>
      <w:r w:rsidRPr="00DE5193">
        <w:rPr>
          <w:rFonts w:ascii="Times New Roman" w:hAnsi="Times New Roman"/>
          <w:color w:val="000000"/>
          <w:sz w:val="28"/>
          <w:szCs w:val="28"/>
        </w:rPr>
        <w:t xml:space="preserve"> содержатся в первом разделе Справочника, являющегося Приложением № 2 к Методическому инструментарию. </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Базовые квалификационные требования подразделяются на следующие виды квалификационных требований:</w:t>
      </w:r>
    </w:p>
    <w:p w:rsidR="00983BC6" w:rsidRPr="00DE5193" w:rsidRDefault="00983BC6" w:rsidP="00983BC6">
      <w:pPr>
        <w:numPr>
          <w:ilvl w:val="0"/>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DE5193">
        <w:rPr>
          <w:rFonts w:ascii="Times New Roman" w:hAnsi="Times New Roman"/>
          <w:color w:val="000000"/>
          <w:sz w:val="28"/>
          <w:szCs w:val="28"/>
        </w:rPr>
        <w:t>требования к уровню профессионального образования;</w:t>
      </w:r>
    </w:p>
    <w:p w:rsidR="00983BC6" w:rsidRPr="00DE5193" w:rsidRDefault="00983BC6" w:rsidP="00983BC6">
      <w:pPr>
        <w:numPr>
          <w:ilvl w:val="0"/>
          <w:numId w:val="33"/>
        </w:numPr>
        <w:autoSpaceDE w:val="0"/>
        <w:autoSpaceDN w:val="0"/>
        <w:adjustRightInd w:val="0"/>
        <w:spacing w:after="0" w:line="240" w:lineRule="auto"/>
        <w:ind w:left="0" w:firstLine="709"/>
        <w:jc w:val="both"/>
        <w:rPr>
          <w:rFonts w:ascii="Times New Roman" w:hAnsi="Times New Roman"/>
          <w:sz w:val="28"/>
          <w:szCs w:val="28"/>
          <w:lang w:eastAsia="ru-RU"/>
        </w:rPr>
      </w:pPr>
      <w:r w:rsidRPr="00DE5193">
        <w:rPr>
          <w:rFonts w:ascii="Times New Roman" w:hAnsi="Times New Roman"/>
          <w:color w:val="000000"/>
          <w:sz w:val="28"/>
          <w:szCs w:val="28"/>
        </w:rPr>
        <w:lastRenderedPageBreak/>
        <w:t xml:space="preserve">требования к продолжительности стажа </w:t>
      </w:r>
      <w:r w:rsidRPr="00DE5193">
        <w:rPr>
          <w:rFonts w:ascii="Times New Roman" w:hAnsi="Times New Roman"/>
          <w:sz w:val="28"/>
          <w:szCs w:val="28"/>
          <w:lang w:eastAsia="ru-RU"/>
        </w:rPr>
        <w:t xml:space="preserve">гражданской службы (государственной службы иных видов) или стажа работы по специальности, направлению подготовки </w:t>
      </w:r>
      <w:r w:rsidRPr="00DE5193">
        <w:rPr>
          <w:rFonts w:ascii="Times New Roman" w:hAnsi="Times New Roman"/>
          <w:sz w:val="28"/>
          <w:szCs w:val="28"/>
        </w:rPr>
        <w:t>вне зависимости от направления деятельности</w:t>
      </w:r>
      <w:r w:rsidRPr="00DE5193">
        <w:rPr>
          <w:rFonts w:ascii="Times New Roman" w:hAnsi="Times New Roman"/>
          <w:sz w:val="28"/>
          <w:szCs w:val="28"/>
          <w:lang w:eastAsia="ru-RU"/>
        </w:rPr>
        <w:t>;</w:t>
      </w:r>
    </w:p>
    <w:p w:rsidR="00983BC6" w:rsidRPr="00DE5193" w:rsidRDefault="00983BC6" w:rsidP="00983BC6">
      <w:pPr>
        <w:numPr>
          <w:ilvl w:val="0"/>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DE5193">
        <w:rPr>
          <w:rFonts w:ascii="Times New Roman" w:hAnsi="Times New Roman"/>
          <w:sz w:val="28"/>
          <w:szCs w:val="28"/>
          <w:lang w:eastAsia="ru-RU"/>
        </w:rPr>
        <w:t>требования к знаниям и навыкам:</w:t>
      </w:r>
    </w:p>
    <w:p w:rsidR="00983BC6" w:rsidRPr="00DE5193" w:rsidRDefault="00983BC6" w:rsidP="00983BC6">
      <w:pPr>
        <w:numPr>
          <w:ilvl w:val="0"/>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государственного языка Российской Федерации  (русского языка);</w:t>
      </w:r>
    </w:p>
    <w:p w:rsidR="00983BC6" w:rsidRPr="00DE5193" w:rsidRDefault="00983BC6" w:rsidP="00983BC6">
      <w:pPr>
        <w:numPr>
          <w:ilvl w:val="2"/>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требования к правовым знаниям основ Конституции Российской Федерации, законодательства о государственной службе, законодательства о противодействии коррупции;</w:t>
      </w:r>
    </w:p>
    <w:p w:rsidR="00983BC6" w:rsidRPr="00DE5193" w:rsidRDefault="00983BC6" w:rsidP="00983BC6">
      <w:pPr>
        <w:numPr>
          <w:ilvl w:val="2"/>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знаниям основ делопроизводства и документооборота;</w:t>
      </w:r>
    </w:p>
    <w:p w:rsidR="00983BC6" w:rsidRPr="00DE5193" w:rsidRDefault="00983BC6" w:rsidP="00983BC6">
      <w:pPr>
        <w:numPr>
          <w:ilvl w:val="2"/>
          <w:numId w:val="34"/>
        </w:numPr>
        <w:autoSpaceDE w:val="0"/>
        <w:autoSpaceDN w:val="0"/>
        <w:adjustRightInd w:val="0"/>
        <w:spacing w:after="0" w:line="240" w:lineRule="auto"/>
        <w:ind w:left="0" w:firstLine="993"/>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знаниям и навыкам в области информационно-коммуникационных технологий;</w:t>
      </w:r>
    </w:p>
    <w:p w:rsidR="00983BC6" w:rsidRPr="00DE5193" w:rsidRDefault="00983BC6" w:rsidP="00983BC6">
      <w:pPr>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требования к профессиональным и личностным качествам, а также соответствующим им навыкам и умениям.</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Базовые квалификационные требования рекомендуется устанавливать в соответствии с подходами, изложенными во втором разделе Методического инструментария «Основные подходы к определению базовых квалификационных требований».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b/>
          <w:iCs/>
          <w:color w:val="000000"/>
          <w:sz w:val="28"/>
          <w:szCs w:val="28"/>
        </w:rPr>
        <w:t>Функциональные квалификационные требования</w:t>
      </w:r>
      <w:r w:rsidRPr="00DE5193">
        <w:rPr>
          <w:rFonts w:ascii="Times New Roman" w:hAnsi="Times New Roman"/>
          <w:iCs/>
          <w:color w:val="000000"/>
          <w:sz w:val="28"/>
          <w:szCs w:val="28"/>
        </w:rPr>
        <w:t xml:space="preserve"> </w:t>
      </w:r>
      <w:r w:rsidRPr="00DE5193">
        <w:rPr>
          <w:rFonts w:ascii="Times New Roman" w:hAnsi="Times New Roman"/>
          <w:color w:val="000000"/>
          <w:sz w:val="28"/>
          <w:szCs w:val="28"/>
        </w:rPr>
        <w:t xml:space="preserve">устанавливаются по </w:t>
      </w:r>
      <w:r w:rsidRPr="00DE5193">
        <w:rPr>
          <w:rFonts w:ascii="Times New Roman" w:hAnsi="Times New Roman"/>
          <w:sz w:val="28"/>
          <w:szCs w:val="28"/>
        </w:rPr>
        <w:t xml:space="preserve">направлениям деятельности и специализациям по направлениям деятельности, классифицированным по государственным органам, категориям и группам должностей гражданской службы.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rPr>
        <w:t xml:space="preserve">Функциональные квалификационные требования включают </w:t>
      </w:r>
      <w:r w:rsidRPr="00DE5193">
        <w:rPr>
          <w:rFonts w:ascii="Times New Roman" w:hAnsi="Times New Roman"/>
          <w:iCs/>
          <w:color w:val="000000"/>
          <w:sz w:val="28"/>
          <w:szCs w:val="28"/>
        </w:rPr>
        <w:t>следующие виды квалификационных требований:</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требования к специальности (направлению подготовки) профессионального образования, включая дополнительное профессиональное образование;</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требования к стажу (опыту) работы по специальности, направлению подготовки;</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требования к профессиональным знаниям, содержащие требования к знанию законодательства Российской Федерации и иным профессиональным знаниям;</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требования к профессиональным навыкам.</w:t>
      </w:r>
    </w:p>
    <w:p w:rsidR="00983BC6" w:rsidRPr="00DE5193" w:rsidRDefault="00983BC6" w:rsidP="00983BC6">
      <w:pPr>
        <w:pStyle w:val="ad"/>
        <w:tabs>
          <w:tab w:val="left" w:pos="0"/>
        </w:tabs>
        <w:spacing w:after="16" w:line="240" w:lineRule="auto"/>
        <w:ind w:left="0"/>
        <w:jc w:val="both"/>
        <w:rPr>
          <w:rFonts w:ascii="Times New Roman" w:hAnsi="Times New Roman"/>
          <w:sz w:val="28"/>
          <w:szCs w:val="28"/>
        </w:rPr>
      </w:pPr>
      <w:r w:rsidRPr="00DE5193">
        <w:rPr>
          <w:rFonts w:ascii="Times New Roman" w:hAnsi="Times New Roman"/>
          <w:iCs/>
          <w:color w:val="000000"/>
          <w:sz w:val="28"/>
          <w:szCs w:val="28"/>
        </w:rPr>
        <w:tab/>
        <w:t xml:space="preserve">В соответствии с Перечнем направлений деятельности выделено 41 направление деятельности, реализуемое в федеральных государственных органах. При этом направления деятельности и специализации по направлениям деятельности при необходимости могут быть уточнены. </w:t>
      </w:r>
      <w:r w:rsidRPr="00DE5193">
        <w:rPr>
          <w:rFonts w:ascii="Times New Roman" w:hAnsi="Times New Roman"/>
          <w:sz w:val="28"/>
          <w:szCs w:val="28"/>
        </w:rPr>
        <w:t xml:space="preserve">В этом случае федеральным государственным органам необходимо направить в Минтруд России обоснованные предложения о внесении изменений в Перечень направлений деятельности. </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Учитывая схожий характер кадрового, материального, организационного, документационного и иного обеспечения в государственных органах, данная профессиональная деятельность выделена в </w:t>
      </w:r>
      <w:r w:rsidRPr="00DE5193">
        <w:rPr>
          <w:rFonts w:ascii="Times New Roman" w:hAnsi="Times New Roman"/>
          <w:color w:val="000000"/>
          <w:sz w:val="28"/>
          <w:szCs w:val="28"/>
        </w:rPr>
        <w:lastRenderedPageBreak/>
        <w:t>отдельное направление деятельности «Обеспечение деятельности государственного органа». Квалификационные требования по указанному направлению деятельности разрабатываются централизованно Минтрудом России. После согласования с государственными органами и внесения в Справочник квалификационные требования по направлению деятельности «Обеспечение деятельности государственного органа» будут рекомендованы для использования кадровым службам государственных органов.</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Направление деятельности «Обеспечение деятельности государственного органа» включает следующие специализации: </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формирование кадровой политики и кадровой стратегии государственного органа;</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организация поступления, прохождения и прекращения государственной службы;</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организация бюджетного процесса, ведение учета и отчетности;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управление федеральным имуществом, необходимым для обеспечения функций государственного органа и подведомственных организаций;</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color w:val="000000"/>
          <w:sz w:val="28"/>
          <w:szCs w:val="28"/>
        </w:rPr>
        <w:t xml:space="preserve">осуществление закупок </w:t>
      </w:r>
      <w:r w:rsidRPr="00DE5193">
        <w:rPr>
          <w:rFonts w:ascii="Times New Roman" w:hAnsi="Times New Roman"/>
          <w:sz w:val="28"/>
          <w:szCs w:val="28"/>
          <w:lang w:eastAsia="ru-RU"/>
        </w:rPr>
        <w:t>товаров, работ, услуг</w:t>
      </w:r>
      <w:r w:rsidRPr="00DE5193">
        <w:rPr>
          <w:rFonts w:ascii="Times New Roman" w:hAnsi="Times New Roman"/>
          <w:color w:val="000000"/>
          <w:sz w:val="28"/>
          <w:szCs w:val="28"/>
        </w:rPr>
        <w:t xml:space="preserve"> и заключение </w:t>
      </w:r>
      <w:r w:rsidRPr="00DE5193">
        <w:rPr>
          <w:rFonts w:ascii="Times New Roman" w:hAnsi="Times New Roman"/>
          <w:sz w:val="28"/>
          <w:szCs w:val="28"/>
          <w:lang w:eastAsia="ru-RU"/>
        </w:rPr>
        <w:t>гражданско-правовых договоров, предметом которых является их поставка, для обеспечения государственных нужд</w:t>
      </w:r>
      <w:r w:rsidRPr="00DE5193">
        <w:rPr>
          <w:rFonts w:ascii="Times New Roman" w:hAnsi="Times New Roman"/>
          <w:color w:val="000000"/>
          <w:sz w:val="28"/>
          <w:szCs w:val="28"/>
        </w:rPr>
        <w:t>;</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подготовка и проведение мероприятий, организация приема граждан;</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информационное обеспечение, осуществление взаимодействия со СМИ, связи с общественностью;</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обеспечение безопасности, мобилизационной подготовки и защита государственной тайны; </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организация пропускного и внутриобъект</w:t>
      </w:r>
      <w:r>
        <w:rPr>
          <w:rFonts w:ascii="Times New Roman" w:hAnsi="Times New Roman"/>
          <w:color w:val="000000"/>
          <w:sz w:val="28"/>
          <w:szCs w:val="28"/>
        </w:rPr>
        <w:t>ового</w:t>
      </w:r>
      <w:r w:rsidRPr="00DE5193">
        <w:rPr>
          <w:rFonts w:ascii="Times New Roman" w:hAnsi="Times New Roman"/>
          <w:color w:val="000000"/>
          <w:sz w:val="28"/>
          <w:szCs w:val="28"/>
        </w:rPr>
        <w:t xml:space="preserve"> режима в государственном органе;</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обеспечение деятельности территориальных органов федерального государственного органа и его представительств за рубежом;</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взаимодействие с подведомственными организациями;</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документационное обеспечение, организация внутриведомственного и межведомственного взаимодействия;</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административно-хозяйственное и материально-техническое обеспечение.</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Функциональные квалификационные требования рекомендуется разрабатывать профильным структурным подразделениям государственного органа с участием кадровой службы в соответствии с подходами, изложенными в третьем разделе Методического инструментария «Основные подходы к определению функциональных квалификационных требований», унифицированной формой «Функциональные квалификационные требования к претендентам на замещение должностей государственной гражданской службы и государственным гражданским служащим по категориям и группам» (далее  </w:t>
      </w:r>
      <w:r w:rsidRPr="00DE5193">
        <w:rPr>
          <w:rFonts w:ascii="Times New Roman" w:hAnsi="Times New Roman"/>
          <w:color w:val="000000"/>
          <w:sz w:val="28"/>
          <w:szCs w:val="28"/>
        </w:rPr>
        <w:t>–</w:t>
      </w:r>
      <w:r w:rsidRPr="00DE5193">
        <w:rPr>
          <w:rFonts w:ascii="Times New Roman" w:hAnsi="Times New Roman"/>
          <w:iCs/>
          <w:color w:val="000000"/>
          <w:sz w:val="28"/>
          <w:szCs w:val="28"/>
        </w:rPr>
        <w:t xml:space="preserve"> унифицированная форма) и Рекомендациями </w:t>
      </w:r>
      <w:r w:rsidRPr="00DE5193">
        <w:rPr>
          <w:rFonts w:ascii="Times New Roman" w:hAnsi="Times New Roman"/>
          <w:sz w:val="28"/>
          <w:szCs w:val="28"/>
        </w:rPr>
        <w:t xml:space="preserve">по определению функциональных квалификационных требований в соответствии с унифицированной формой «Функциональные </w:t>
      </w:r>
      <w:r w:rsidRPr="00DE5193">
        <w:rPr>
          <w:rFonts w:ascii="Times New Roman" w:hAnsi="Times New Roman"/>
          <w:sz w:val="28"/>
          <w:szCs w:val="28"/>
        </w:rPr>
        <w:lastRenderedPageBreak/>
        <w:t xml:space="preserve">квалификационные требования </w:t>
      </w:r>
      <w:r w:rsidRPr="00DE5193">
        <w:rPr>
          <w:rFonts w:ascii="Times New Roman" w:hAnsi="Times New Roman"/>
          <w:iCs/>
          <w:color w:val="000000"/>
          <w:sz w:val="28"/>
          <w:szCs w:val="28"/>
        </w:rPr>
        <w:t xml:space="preserve">к претендентам на замещение должностей государственной гражданской службы и государственным гражданским служащим по категориям и группам» (далее – Рекомендации). Рекомендации являются Приложением № 3 к Методическому инструментарию. </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В ходе указанной работы рекомендуется рассмотреть в качестве примера разработанные ф</w:t>
      </w:r>
      <w:r w:rsidRPr="00DE5193">
        <w:rPr>
          <w:rFonts w:ascii="Times New Roman" w:hAnsi="Times New Roman"/>
          <w:sz w:val="28"/>
          <w:szCs w:val="28"/>
        </w:rPr>
        <w:t>ункциональные квалификационные требования, содержащиеся в третьем разделе Справочника</w:t>
      </w:r>
      <w:r w:rsidRPr="00DE5193">
        <w:rPr>
          <w:rFonts w:ascii="Times New Roman" w:hAnsi="Times New Roman"/>
          <w:iCs/>
          <w:color w:val="000000"/>
          <w:sz w:val="28"/>
          <w:szCs w:val="28"/>
        </w:rPr>
        <w:t>.</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По мере разработки функциональных квалификационных требований третий раздел Справочника будет дополняться. </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Справочник станет единой базой направлений деятельности и специализаций по направлениям деятельности и квалификационных требований, рекомендуемой для использования кадровыми службами государственных органов при определении квалификационных требований к должностям гражданской службы.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color w:val="000000"/>
          <w:sz w:val="28"/>
          <w:szCs w:val="28"/>
        </w:rPr>
        <w:t xml:space="preserve">Требования к знаниям и навыкам, определенные при разработке базовых и функциональных квалификационных требований, в соответствии с частью 6 статьи 12 Федерального закона № 79-ФЗ предлагается включать в </w:t>
      </w:r>
      <w:r w:rsidRPr="00DE5193">
        <w:rPr>
          <w:rFonts w:ascii="Times New Roman" w:hAnsi="Times New Roman"/>
          <w:sz w:val="28"/>
          <w:szCs w:val="28"/>
          <w:lang w:eastAsia="ru-RU"/>
        </w:rPr>
        <w:t>нормативный акт государственного органа, рекомендуемая структура которого является Приложением № 4 к Методическому инструментарию.</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Базовые и функциональные квалификационные требования рекомендуется включить в профили должностей. Примеры профилей должностей представлены соответственно в Приложении № 6 и Приложении № 7 к Методическому инструментарию.</w:t>
      </w:r>
    </w:p>
    <w:p w:rsidR="00983BC6"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 xml:space="preserve">В должностные регламенты в соответствии с положениями части 6 статьи 12 и пункта 1 части 2 статьи 47 Федерального закона № 79-ФЗ включаются квалификационные требования </w:t>
      </w:r>
      <w:r w:rsidRPr="00DE5193">
        <w:rPr>
          <w:rFonts w:ascii="Times New Roman" w:hAnsi="Times New Roman"/>
          <w:sz w:val="28"/>
          <w:szCs w:val="28"/>
          <w:lang w:eastAsia="ru-RU"/>
        </w:rPr>
        <w:t>к образованию, стажу гражданской службы (государственной службы иных видов) или стажу (опыту) работы по специальности, направлению подготовки, знаниям и навыкам. Рекомендуемая структура раздел</w:t>
      </w:r>
      <w:r>
        <w:rPr>
          <w:rFonts w:ascii="Times New Roman" w:hAnsi="Times New Roman"/>
          <w:sz w:val="28"/>
          <w:szCs w:val="28"/>
          <w:lang w:eastAsia="ru-RU"/>
        </w:rPr>
        <w:t>ов</w:t>
      </w:r>
      <w:r w:rsidRPr="00DE5193">
        <w:rPr>
          <w:rFonts w:ascii="Times New Roman" w:hAnsi="Times New Roman"/>
          <w:sz w:val="28"/>
          <w:szCs w:val="28"/>
          <w:lang w:eastAsia="ru-RU"/>
        </w:rPr>
        <w:t xml:space="preserve"> об общих положениях и квалификационных требованиях должностного регламента государственного гражданского служащего и примеры </w:t>
      </w:r>
      <w:r>
        <w:rPr>
          <w:rFonts w:ascii="Times New Roman" w:hAnsi="Times New Roman"/>
          <w:sz w:val="28"/>
          <w:szCs w:val="28"/>
          <w:lang w:eastAsia="ru-RU"/>
        </w:rPr>
        <w:t xml:space="preserve">структуры разделов об общих положениях и квалификационных требованиях </w:t>
      </w:r>
      <w:r w:rsidRPr="00DE5193">
        <w:rPr>
          <w:rFonts w:ascii="Times New Roman" w:hAnsi="Times New Roman"/>
          <w:sz w:val="28"/>
          <w:szCs w:val="28"/>
          <w:lang w:eastAsia="ru-RU"/>
        </w:rPr>
        <w:t>должностных регламентов федеральных государственных гражданских служащих представлены соответственно в Приложении № 5, Приложении № 8 и Приложении № 9 к Методическому инструментарию.</w:t>
      </w:r>
    </w:p>
    <w:p w:rsidR="00E4099A" w:rsidRDefault="00E4099A" w:rsidP="00983BC6">
      <w:pPr>
        <w:autoSpaceDE w:val="0"/>
        <w:autoSpaceDN w:val="0"/>
        <w:adjustRightInd w:val="0"/>
        <w:spacing w:after="0" w:line="240" w:lineRule="auto"/>
        <w:ind w:firstLine="708"/>
        <w:jc w:val="both"/>
        <w:rPr>
          <w:rFonts w:ascii="Times New Roman" w:hAnsi="Times New Roman"/>
          <w:sz w:val="28"/>
          <w:szCs w:val="28"/>
          <w:lang w:eastAsia="ru-RU"/>
        </w:rPr>
      </w:pPr>
    </w:p>
    <w:p w:rsidR="00E4099A" w:rsidRPr="00DE5193" w:rsidRDefault="00E4099A" w:rsidP="00983BC6">
      <w:pPr>
        <w:autoSpaceDE w:val="0"/>
        <w:autoSpaceDN w:val="0"/>
        <w:adjustRightInd w:val="0"/>
        <w:spacing w:after="0" w:line="240" w:lineRule="auto"/>
        <w:ind w:firstLine="708"/>
        <w:jc w:val="both"/>
        <w:rPr>
          <w:rFonts w:ascii="Times New Roman" w:hAnsi="Times New Roman"/>
          <w:sz w:val="28"/>
          <w:szCs w:val="28"/>
          <w:lang w:eastAsia="ru-RU"/>
        </w:rPr>
      </w:pPr>
    </w:p>
    <w:p w:rsidR="00983BC6" w:rsidRPr="00DE5193" w:rsidRDefault="00983BC6" w:rsidP="00983BC6">
      <w:pPr>
        <w:pStyle w:val="1"/>
        <w:numPr>
          <w:ilvl w:val="0"/>
          <w:numId w:val="1"/>
        </w:numPr>
        <w:ind w:left="0" w:firstLine="709"/>
        <w:jc w:val="both"/>
        <w:rPr>
          <w:rFonts w:ascii="Times New Roman" w:hAnsi="Times New Roman"/>
          <w:color w:val="auto"/>
          <w:sz w:val="32"/>
          <w:szCs w:val="32"/>
        </w:rPr>
      </w:pPr>
      <w:bookmarkStart w:id="3" w:name="_Toc406419217"/>
      <w:r w:rsidRPr="00DE5193">
        <w:rPr>
          <w:rFonts w:ascii="Times New Roman" w:hAnsi="Times New Roman"/>
          <w:color w:val="auto"/>
          <w:sz w:val="32"/>
          <w:szCs w:val="32"/>
        </w:rPr>
        <w:lastRenderedPageBreak/>
        <w:t>Основные подходы к определению базовых квалификационных требований</w:t>
      </w:r>
      <w:bookmarkEnd w:id="3"/>
    </w:p>
    <w:p w:rsidR="00983BC6" w:rsidRPr="00DE5193" w:rsidRDefault="00983BC6" w:rsidP="00983BC6">
      <w:pPr>
        <w:pStyle w:val="2"/>
        <w:numPr>
          <w:ilvl w:val="1"/>
          <w:numId w:val="1"/>
        </w:numPr>
        <w:ind w:left="0" w:firstLine="709"/>
        <w:jc w:val="both"/>
        <w:rPr>
          <w:rFonts w:ascii="Times New Roman" w:hAnsi="Times New Roman"/>
          <w:color w:val="auto"/>
          <w:sz w:val="28"/>
          <w:szCs w:val="28"/>
        </w:rPr>
      </w:pPr>
      <w:bookmarkStart w:id="4" w:name="_Toc406419218"/>
      <w:r w:rsidRPr="00DE5193">
        <w:rPr>
          <w:rFonts w:ascii="Times New Roman" w:hAnsi="Times New Roman"/>
          <w:color w:val="auto"/>
          <w:sz w:val="28"/>
          <w:szCs w:val="28"/>
        </w:rPr>
        <w:t xml:space="preserve">Определение требований к уровню профессионального образования </w:t>
      </w:r>
      <w:bookmarkEnd w:id="4"/>
    </w:p>
    <w:p w:rsidR="00983BC6" w:rsidRPr="00DE5193" w:rsidRDefault="00983BC6" w:rsidP="00983BC6"/>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Должностям разных категорий и групп на гражданской службе соответствуют отличающиеся по степени сложности и уровню ответственности задачи из различных профессиональных областей, требующих для </w:t>
      </w:r>
      <w:r w:rsidRPr="00DE5193">
        <w:rPr>
          <w:rFonts w:ascii="Times New Roman" w:hAnsi="Times New Roman"/>
          <w:bCs/>
          <w:sz w:val="28"/>
          <w:szCs w:val="28"/>
        </w:rPr>
        <w:t>качественного исполнения должностных обязанностей наличия у гражданских служащих системных знаний</w:t>
      </w:r>
      <w:r w:rsidRPr="00DE5193">
        <w:rPr>
          <w:rFonts w:ascii="Times New Roman" w:hAnsi="Times New Roman"/>
          <w:sz w:val="28"/>
          <w:szCs w:val="28"/>
          <w:lang w:eastAsia="ru-RU"/>
        </w:rPr>
        <w:t xml:space="preserve">. </w:t>
      </w:r>
    </w:p>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 xml:space="preserve">Указанные знания приобретаются только в ходе получения профессионального образования посредством освоения профессиональных образовательных программ по определенным специальностям или (и) направлениям подготовки соответствующего уровня профессионального образования или (и) в результате получения дополнительного профессионального образования, а также в ходе последующей трудовой или профессиональной служебной деятельности. </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 xml:space="preserve">Согласно части 5 статьи 10 </w:t>
      </w:r>
      <w:r w:rsidRPr="00DE5193">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DE5193">
        <w:rPr>
          <w:rFonts w:ascii="Times New Roman" w:hAnsi="Times New Roman"/>
          <w:sz w:val="28"/>
          <w:szCs w:val="28"/>
        </w:rPr>
        <w:t>Федеральный закон № 273-ФЗ) в Российской Федерации устанавливаются следующие уровни профессионального образования:</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высшее образование – бакалавриат;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высшее образование – специалитет, магистратура;</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высшее образование – подготовка кадров высшей квалификации.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При этом Федеральным законом № 273-ФЗ дифференциация на уровни также определена в отношении высшего образования.</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Требования к уровню профессионального образования в соответствии с </w:t>
      </w:r>
      <w:r w:rsidRPr="00DE5193">
        <w:rPr>
          <w:rFonts w:ascii="Times New Roman" w:hAnsi="Times New Roman"/>
          <w:bCs/>
          <w:sz w:val="28"/>
          <w:szCs w:val="28"/>
        </w:rPr>
        <w:t xml:space="preserve">частью 1 статьи 12 Федерального закона № 79-ФЗ </w:t>
      </w:r>
      <w:r w:rsidRPr="00DE5193">
        <w:rPr>
          <w:rFonts w:ascii="Times New Roman" w:hAnsi="Times New Roman"/>
          <w:sz w:val="28"/>
          <w:szCs w:val="28"/>
        </w:rPr>
        <w:t>входят в число квалификационных требований к должностям гражданской службы.</w:t>
      </w:r>
      <w:r w:rsidRPr="00DE5193">
        <w:rPr>
          <w:rFonts w:ascii="Times New Roman" w:hAnsi="Times New Roman"/>
          <w:sz w:val="28"/>
          <w:szCs w:val="28"/>
          <w:lang w:eastAsia="ru-RU"/>
        </w:rPr>
        <w:t xml:space="preserve"> Согласно пункту 1 части 2 статьи 47 Федерального закона № 79-ФЗ квалификационные требования к образованию включаются в должностной регламент. </w:t>
      </w:r>
    </w:p>
    <w:p w:rsidR="00983BC6"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Часть 3 статьи 12 Федерального закона № 79-ФЗ </w:t>
      </w:r>
      <w:r w:rsidRPr="00DE5193">
        <w:rPr>
          <w:rFonts w:ascii="Times New Roman" w:hAnsi="Times New Roman"/>
          <w:sz w:val="28"/>
          <w:szCs w:val="28"/>
          <w:lang w:eastAsia="ru-RU"/>
        </w:rPr>
        <w:t xml:space="preserve">в числе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предусматривается наличие высшего образования. Согласно пункту 4 статьи 12 Федерального закона № 79-ФЗ </w:t>
      </w:r>
      <w:r w:rsidRPr="00DE5193">
        <w:rPr>
          <w:rFonts w:ascii="Times New Roman" w:hAnsi="Times New Roman"/>
          <w:sz w:val="28"/>
          <w:szCs w:val="28"/>
        </w:rPr>
        <w:t xml:space="preserve">в число квалификационных требований к должностям гражданской службы категории «обеспечивающие специалисты» старшей и младшей групп </w:t>
      </w:r>
      <w:r w:rsidRPr="00DE5193">
        <w:rPr>
          <w:rFonts w:ascii="Times New Roman" w:hAnsi="Times New Roman"/>
          <w:sz w:val="28"/>
          <w:szCs w:val="28"/>
        </w:rPr>
        <w:lastRenderedPageBreak/>
        <w:t>должностей гражданской службы входит наличие среднего профессионального образования.</w:t>
      </w:r>
    </w:p>
    <w:p w:rsidR="00983BC6" w:rsidRDefault="00983BC6" w:rsidP="00983BC6">
      <w:pPr>
        <w:pStyle w:val="ConsPlusNormal"/>
        <w:ind w:firstLine="708"/>
        <w:jc w:val="both"/>
        <w:rPr>
          <w:rFonts w:ascii="Times New Roman" w:hAnsi="Times New Roman"/>
          <w:sz w:val="28"/>
          <w:szCs w:val="28"/>
        </w:rPr>
      </w:pPr>
      <w:r>
        <w:rPr>
          <w:rFonts w:ascii="Times New Roman" w:hAnsi="Times New Roman" w:cs="Times New Roman"/>
          <w:sz w:val="28"/>
          <w:szCs w:val="28"/>
        </w:rPr>
        <w:t xml:space="preserve">Согласно части 8 статьи </w:t>
      </w:r>
      <w:r>
        <w:rPr>
          <w:rFonts w:ascii="Times New Roman" w:hAnsi="Times New Roman"/>
          <w:sz w:val="28"/>
          <w:szCs w:val="28"/>
        </w:rPr>
        <w:t>60 Федерального закона от 29 декабря 2012</w:t>
      </w:r>
      <w:r w:rsidR="00E4099A">
        <w:rPr>
          <w:rFonts w:ascii="Times New Roman" w:hAnsi="Times New Roman"/>
          <w:sz w:val="28"/>
          <w:szCs w:val="28"/>
        </w:rPr>
        <w:t> </w:t>
      </w:r>
      <w:r>
        <w:rPr>
          <w:rFonts w:ascii="Times New Roman" w:hAnsi="Times New Roman"/>
          <w:sz w:val="28"/>
          <w:szCs w:val="28"/>
        </w:rPr>
        <w:t>г</w:t>
      </w:r>
      <w:r w:rsidR="00E4099A">
        <w:rPr>
          <w:rFonts w:ascii="Times New Roman" w:hAnsi="Times New Roman"/>
          <w:sz w:val="28"/>
          <w:szCs w:val="28"/>
        </w:rPr>
        <w:t>.</w:t>
      </w:r>
      <w:r>
        <w:rPr>
          <w:rFonts w:ascii="Times New Roman" w:hAnsi="Times New Roman"/>
          <w:sz w:val="28"/>
          <w:szCs w:val="28"/>
        </w:rPr>
        <w:t xml:space="preserve"> № 273-ФЗ «Об образовании в Российской Федерации»</w:t>
      </w:r>
      <w:r w:rsidRPr="00DD2700">
        <w:rPr>
          <w:rFonts w:ascii="Times New Roman" w:hAnsi="Times New Roman"/>
          <w:sz w:val="28"/>
          <w:szCs w:val="28"/>
        </w:rPr>
        <w:t xml:space="preserve"> </w:t>
      </w:r>
      <w:r>
        <w:rPr>
          <w:rFonts w:ascii="Times New Roman" w:hAnsi="Times New Roman"/>
          <w:sz w:val="28"/>
          <w:szCs w:val="28"/>
        </w:rPr>
        <w:t xml:space="preserve">(далее – Федеральный закон № 273-ФЗ)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предоставляется лицам, успешно прошедшим государственную итоговую аттестацию и имеющим документы об образовании и о квалификации, подтверждающие уровень профессионального образования и квалификацию, если иное не установлено федеральными законами. </w:t>
      </w:r>
    </w:p>
    <w:p w:rsidR="00983BC6" w:rsidRDefault="00983BC6" w:rsidP="00983BC6">
      <w:pPr>
        <w:pStyle w:val="ConsPlusNormal"/>
        <w:ind w:firstLine="708"/>
        <w:jc w:val="both"/>
        <w:rPr>
          <w:rFonts w:ascii="Times New Roman" w:hAnsi="Times New Roman"/>
          <w:sz w:val="28"/>
          <w:szCs w:val="28"/>
        </w:rPr>
      </w:pPr>
      <w:r>
        <w:rPr>
          <w:rFonts w:ascii="Times New Roman" w:hAnsi="Times New Roman"/>
          <w:sz w:val="28"/>
          <w:szCs w:val="28"/>
        </w:rPr>
        <w:t>В соответствии с частью 4 статьи 59 Федерального закона № 273-ФЗ государственной итоговой аттестацией является итоговая аттестация, завершающая освоение имеющих государственную аккредитацию основных образовательных программ.</w:t>
      </w:r>
    </w:p>
    <w:p w:rsidR="00983BC6" w:rsidRPr="00DE5193" w:rsidRDefault="00983BC6" w:rsidP="00983BC6">
      <w:pPr>
        <w:pStyle w:val="ConsPlusNormal"/>
        <w:ind w:firstLine="708"/>
        <w:jc w:val="both"/>
        <w:rPr>
          <w:rFonts w:ascii="Times New Roman" w:hAnsi="Times New Roman"/>
          <w:sz w:val="28"/>
          <w:szCs w:val="28"/>
        </w:rPr>
      </w:pPr>
      <w:r>
        <w:rPr>
          <w:rFonts w:ascii="Times New Roman" w:hAnsi="Times New Roman"/>
          <w:sz w:val="28"/>
          <w:szCs w:val="28"/>
        </w:rPr>
        <w:t xml:space="preserve">В этой связи право замещать должности гражданской службы в случае соответствия иным квалификационным требованиям предоставляется претенденту (гражданскому служащему), обладающему образованием, соответствующим положениям статьи 12 Федерального закона № 79-ФЗ и должностного регламента, успешно прошедшему государственную итоговую аттестацию, завершающую освоение имеющих государственную аккредитацию основных образовательных программ, и имеющему </w:t>
      </w:r>
      <w:r w:rsidR="00182F59">
        <w:rPr>
          <w:rFonts w:ascii="Times New Roman" w:hAnsi="Times New Roman"/>
          <w:sz w:val="28"/>
          <w:szCs w:val="28"/>
        </w:rPr>
        <w:t>диплом о профессиональной переподготовке</w:t>
      </w:r>
      <w:r>
        <w:rPr>
          <w:rFonts w:ascii="Times New Roman" w:hAnsi="Times New Roman"/>
          <w:sz w:val="28"/>
          <w:szCs w:val="28"/>
        </w:rPr>
        <w:t xml:space="preserve">.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bCs/>
          <w:sz w:val="28"/>
          <w:szCs w:val="28"/>
        </w:rPr>
        <w:t>Для обеспечения функционирования на гражданской службе эффективной системы квалификационных требований, отвечающей потребностям в кадрах, а также востребованности выпускников с определенными компетенциями государственным органам рекомендуется руководствоваться изложенным гибким подходом, предусматривающим установление уровней профессионального образования в зависимости от категорий и групп должностей гражданской службы</w:t>
      </w:r>
      <w:r w:rsidRPr="00DE5193">
        <w:rPr>
          <w:rFonts w:ascii="Times New Roman" w:hAnsi="Times New Roman"/>
          <w:sz w:val="28"/>
          <w:szCs w:val="28"/>
          <w:lang w:eastAsia="ru-RU"/>
        </w:rPr>
        <w:t xml:space="preserve">. </w:t>
      </w:r>
    </w:p>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 xml:space="preserve">Указанный подход в полной мере соответствует положениям Федерального закона № 273-ФЗ и Федерального закона № 79-ФЗ.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bCs/>
          <w:sz w:val="28"/>
          <w:szCs w:val="28"/>
        </w:rPr>
        <w:t xml:space="preserve">Следует отметить, что указанный подход не противоречит положениям </w:t>
      </w:r>
      <w:r w:rsidRPr="00DE5193">
        <w:rPr>
          <w:rFonts w:ascii="Times New Roman" w:hAnsi="Times New Roman"/>
          <w:sz w:val="28"/>
          <w:szCs w:val="28"/>
          <w:lang w:eastAsia="ru-RU"/>
        </w:rPr>
        <w:t>части 3 статьи 32 Конституции Российской Федерации и пункта 3 статьи 4 Федерального закона № 79-ФЗ, которыми предусматривается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w:t>
      </w:r>
      <w:r w:rsidR="007F5F9F">
        <w:rPr>
          <w:rFonts w:ascii="Times New Roman" w:hAnsi="Times New Roman"/>
          <w:sz w:val="28"/>
          <w:szCs w:val="28"/>
          <w:lang w:eastAsia="ru-RU"/>
        </w:rPr>
        <w:t xml:space="preserve"> </w:t>
      </w:r>
      <w:r w:rsidRPr="00DE5193">
        <w:rPr>
          <w:rFonts w:ascii="Times New Roman" w:hAnsi="Times New Roman"/>
          <w:sz w:val="28"/>
          <w:szCs w:val="28"/>
          <w:lang w:eastAsia="ru-RU"/>
        </w:rPr>
        <w:lastRenderedPageBreak/>
        <w:t xml:space="preserve">гражданского служащего. Профессиональные качества обуславливаются, в том числе уровнем профессионального образования. </w:t>
      </w:r>
    </w:p>
    <w:p w:rsidR="00983BC6"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sz w:val="28"/>
          <w:szCs w:val="28"/>
        </w:rPr>
        <w:t xml:space="preserve">Рекомендуемые </w:t>
      </w:r>
      <w:r w:rsidRPr="00DE5193">
        <w:rPr>
          <w:rFonts w:ascii="Times New Roman" w:hAnsi="Times New Roman"/>
          <w:bCs/>
          <w:sz w:val="28"/>
          <w:szCs w:val="28"/>
        </w:rPr>
        <w:t>требования к уровню профессионального образования</w:t>
      </w:r>
      <w:r w:rsidRPr="00DE5193">
        <w:rPr>
          <w:rFonts w:ascii="Times New Roman" w:hAnsi="Times New Roman"/>
          <w:b/>
          <w:bCs/>
          <w:sz w:val="28"/>
          <w:szCs w:val="28"/>
        </w:rPr>
        <w:t xml:space="preserve"> </w:t>
      </w:r>
      <w:r w:rsidRPr="00DE5193">
        <w:rPr>
          <w:rFonts w:ascii="Times New Roman" w:hAnsi="Times New Roman"/>
          <w:bCs/>
          <w:sz w:val="28"/>
          <w:szCs w:val="28"/>
        </w:rPr>
        <w:t>в зависимости от группы и категории, к которой относится должность гражданской службы, приведены в Таблице 1. Следует отметить, что в Таблице 1 приводится минимальный уровень профессионального образования, которым целесообразно обладать претенденту или гражданскому служащему для поступления на гражданскую службу или замещения указанной должности.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p>
    <w:p w:rsidR="00983BC6" w:rsidRPr="00DE5193" w:rsidRDefault="00983BC6" w:rsidP="00983BC6">
      <w:pPr>
        <w:spacing w:after="0" w:line="240" w:lineRule="auto"/>
        <w:jc w:val="right"/>
        <w:rPr>
          <w:rFonts w:ascii="Times New Roman" w:hAnsi="Times New Roman"/>
          <w:bCs/>
          <w:sz w:val="28"/>
          <w:szCs w:val="28"/>
        </w:rPr>
      </w:pPr>
      <w:r w:rsidRPr="00DE5193">
        <w:rPr>
          <w:rFonts w:ascii="Times New Roman" w:hAnsi="Times New Roman"/>
          <w:bCs/>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983BC6" w:rsidRPr="00DE5193" w:rsidTr="00CC1B35">
        <w:tc>
          <w:tcPr>
            <w:tcW w:w="4785" w:type="dxa"/>
          </w:tcPr>
          <w:p w:rsidR="00983BC6" w:rsidRPr="00DE5193" w:rsidRDefault="00983BC6" w:rsidP="00CC1B35">
            <w:pPr>
              <w:spacing w:after="0" w:line="240" w:lineRule="auto"/>
              <w:jc w:val="both"/>
              <w:rPr>
                <w:rFonts w:ascii="Times New Roman" w:hAnsi="Times New Roman"/>
                <w:bCs/>
                <w:sz w:val="28"/>
                <w:szCs w:val="28"/>
              </w:rPr>
            </w:pPr>
            <w:r w:rsidRPr="00DE5193">
              <w:rPr>
                <w:rFonts w:ascii="Times New Roman" w:hAnsi="Times New Roman"/>
                <w:bCs/>
                <w:sz w:val="28"/>
                <w:szCs w:val="28"/>
              </w:rPr>
              <w:t>Категория и группа должностей гражданской службы</w:t>
            </w:r>
          </w:p>
        </w:tc>
        <w:tc>
          <w:tcPr>
            <w:tcW w:w="4786" w:type="dxa"/>
          </w:tcPr>
          <w:p w:rsidR="00983BC6" w:rsidRPr="00DE5193" w:rsidRDefault="00983BC6" w:rsidP="00CC1B35">
            <w:pPr>
              <w:spacing w:after="0" w:line="240" w:lineRule="auto"/>
              <w:jc w:val="both"/>
              <w:rPr>
                <w:rFonts w:ascii="Times New Roman" w:hAnsi="Times New Roman"/>
                <w:bCs/>
                <w:sz w:val="28"/>
                <w:szCs w:val="28"/>
              </w:rPr>
            </w:pPr>
            <w:r w:rsidRPr="00DE5193">
              <w:rPr>
                <w:rFonts w:ascii="Times New Roman" w:hAnsi="Times New Roman"/>
                <w:bCs/>
                <w:sz w:val="28"/>
                <w:szCs w:val="28"/>
              </w:rPr>
              <w:t>Уровень профессионального образования</w:t>
            </w:r>
          </w:p>
        </w:tc>
      </w:tr>
      <w:tr w:rsidR="00983BC6" w:rsidRPr="00DE5193" w:rsidTr="00CC1B35">
        <w:tc>
          <w:tcPr>
            <w:tcW w:w="4785" w:type="dxa"/>
          </w:tcPr>
          <w:p w:rsidR="00983BC6" w:rsidRPr="00DE5193" w:rsidRDefault="00983BC6" w:rsidP="00CC1B35">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 xml:space="preserve">Категория «руководители» высшей и главной групп должностей гражданской службы; </w:t>
            </w:r>
          </w:p>
          <w:p w:rsidR="00983BC6" w:rsidRPr="00DE5193" w:rsidRDefault="00983BC6" w:rsidP="00CC1B35">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 xml:space="preserve">категория «помощники (советники)» высшей и главной групп должностей гражданской службы; </w:t>
            </w:r>
          </w:p>
          <w:p w:rsidR="00983BC6" w:rsidRPr="00DE5193" w:rsidRDefault="00983BC6" w:rsidP="00CC1B35">
            <w:pPr>
              <w:numPr>
                <w:ilvl w:val="0"/>
                <w:numId w:val="2"/>
              </w:numPr>
              <w:spacing w:after="0" w:line="240" w:lineRule="auto"/>
              <w:ind w:left="142" w:hanging="11"/>
              <w:jc w:val="both"/>
              <w:rPr>
                <w:rFonts w:ascii="Times New Roman" w:hAnsi="Times New Roman"/>
                <w:b/>
                <w:bCs/>
                <w:sz w:val="28"/>
                <w:szCs w:val="28"/>
              </w:rPr>
            </w:pPr>
            <w:r w:rsidRPr="00DE5193">
              <w:rPr>
                <w:rFonts w:ascii="Times New Roman" w:hAnsi="Times New Roman"/>
                <w:bCs/>
                <w:sz w:val="28"/>
                <w:szCs w:val="28"/>
              </w:rPr>
              <w:t>категория «специалисты» высшей и главной групп должностей гражданской службы.</w:t>
            </w:r>
          </w:p>
        </w:tc>
        <w:tc>
          <w:tcPr>
            <w:tcW w:w="4786" w:type="dxa"/>
          </w:tcPr>
          <w:p w:rsidR="00983BC6" w:rsidRPr="00DE5193" w:rsidRDefault="00983BC6" w:rsidP="00CC1B35">
            <w:pPr>
              <w:spacing w:after="0" w:line="240" w:lineRule="auto"/>
              <w:jc w:val="both"/>
              <w:rPr>
                <w:rFonts w:ascii="Times New Roman" w:hAnsi="Times New Roman"/>
                <w:b/>
                <w:bCs/>
                <w:sz w:val="28"/>
                <w:szCs w:val="28"/>
              </w:rPr>
            </w:pPr>
            <w:r w:rsidRPr="00DE5193">
              <w:rPr>
                <w:rFonts w:ascii="Times New Roman" w:hAnsi="Times New Roman"/>
                <w:sz w:val="28"/>
                <w:szCs w:val="28"/>
              </w:rPr>
              <w:t>высшее образование – специалитет, магистратура.</w:t>
            </w:r>
          </w:p>
        </w:tc>
      </w:tr>
      <w:tr w:rsidR="00983BC6" w:rsidRPr="00DE5193" w:rsidTr="00CC1B35">
        <w:tc>
          <w:tcPr>
            <w:tcW w:w="4785" w:type="dxa"/>
          </w:tcPr>
          <w:p w:rsidR="00983BC6" w:rsidRPr="00DE5193" w:rsidRDefault="00983BC6" w:rsidP="00CC1B35">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 «руководители» ведущей группы должностей гражданской службы;</w:t>
            </w:r>
          </w:p>
          <w:p w:rsidR="00983BC6" w:rsidRPr="00DE5193" w:rsidRDefault="00983BC6" w:rsidP="00CC1B35">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 «помощники (советники)» ведущей группы должностей гражданской службы;</w:t>
            </w:r>
          </w:p>
          <w:p w:rsidR="00983BC6" w:rsidRPr="00DE5193" w:rsidRDefault="00983BC6" w:rsidP="00CC1B35">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 «специалисты» ведущей и старшей групп должностей гражданской службы;</w:t>
            </w:r>
          </w:p>
          <w:p w:rsidR="00983BC6" w:rsidRPr="00DE5193" w:rsidRDefault="00983BC6" w:rsidP="00CC1B35">
            <w:pPr>
              <w:numPr>
                <w:ilvl w:val="0"/>
                <w:numId w:val="2"/>
              </w:numPr>
              <w:spacing w:after="0" w:line="240" w:lineRule="auto"/>
              <w:ind w:left="142" w:hanging="11"/>
              <w:jc w:val="both"/>
              <w:rPr>
                <w:rFonts w:ascii="Times New Roman" w:hAnsi="Times New Roman"/>
                <w:bCs/>
                <w:sz w:val="28"/>
                <w:szCs w:val="28"/>
              </w:rPr>
            </w:pPr>
            <w:r w:rsidRPr="00DE5193">
              <w:rPr>
                <w:rFonts w:ascii="Times New Roman" w:hAnsi="Times New Roman"/>
                <w:bCs/>
                <w:sz w:val="28"/>
                <w:szCs w:val="28"/>
              </w:rPr>
              <w:t>категория «обеспечивающие специалисты» главной и ведущей групп должностей гражданской службы.</w:t>
            </w:r>
          </w:p>
        </w:tc>
        <w:tc>
          <w:tcPr>
            <w:tcW w:w="4786"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высшее образование – бакалавриат.</w:t>
            </w:r>
          </w:p>
        </w:tc>
      </w:tr>
      <w:tr w:rsidR="00983BC6" w:rsidRPr="00DE5193" w:rsidTr="00CC1B35">
        <w:tc>
          <w:tcPr>
            <w:tcW w:w="4785" w:type="dxa"/>
          </w:tcPr>
          <w:p w:rsidR="00983BC6" w:rsidRPr="00DE5193" w:rsidRDefault="00983BC6" w:rsidP="00CC1B35">
            <w:pPr>
              <w:numPr>
                <w:ilvl w:val="0"/>
                <w:numId w:val="2"/>
              </w:numPr>
              <w:spacing w:after="0" w:line="240" w:lineRule="auto"/>
              <w:ind w:left="141" w:hanging="11"/>
              <w:jc w:val="both"/>
              <w:rPr>
                <w:rFonts w:ascii="Times New Roman" w:hAnsi="Times New Roman"/>
                <w:bCs/>
                <w:sz w:val="28"/>
                <w:szCs w:val="28"/>
              </w:rPr>
            </w:pPr>
            <w:r w:rsidRPr="00DE5193">
              <w:rPr>
                <w:rFonts w:ascii="Times New Roman" w:hAnsi="Times New Roman"/>
                <w:bCs/>
                <w:sz w:val="28"/>
                <w:szCs w:val="28"/>
              </w:rPr>
              <w:t>категория «обеспечивающие специалисты» старшей и младшей групп должностей гражданской службы.</w:t>
            </w:r>
          </w:p>
        </w:tc>
        <w:tc>
          <w:tcPr>
            <w:tcW w:w="4786"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tc>
      </w:tr>
    </w:tbl>
    <w:p w:rsidR="00983BC6" w:rsidRPr="00DE5193" w:rsidRDefault="00983BC6" w:rsidP="00983BC6">
      <w:pPr>
        <w:spacing w:line="240" w:lineRule="auto"/>
      </w:pPr>
    </w:p>
    <w:p w:rsidR="00983BC6" w:rsidRPr="00DE5193" w:rsidRDefault="00983BC6" w:rsidP="00983BC6">
      <w:pPr>
        <w:spacing w:line="240" w:lineRule="auto"/>
        <w:jc w:val="both"/>
        <w:rPr>
          <w:rFonts w:ascii="Times New Roman" w:hAnsi="Times New Roman"/>
          <w:sz w:val="28"/>
          <w:szCs w:val="28"/>
        </w:rPr>
      </w:pPr>
      <w:r w:rsidRPr="00DE5193">
        <w:rPr>
          <w:rFonts w:ascii="Times New Roman" w:hAnsi="Times New Roman"/>
          <w:sz w:val="28"/>
          <w:szCs w:val="28"/>
        </w:rPr>
        <w:tab/>
        <w:t xml:space="preserve">Для последующего составления профилей должностей и должностных регламентов в государственном органе рекомендуется включить Таблицу 1 </w:t>
      </w:r>
      <w:r w:rsidRPr="00DE5193">
        <w:rPr>
          <w:rFonts w:ascii="Times New Roman" w:hAnsi="Times New Roman"/>
          <w:sz w:val="28"/>
          <w:szCs w:val="28"/>
        </w:rPr>
        <w:lastRenderedPageBreak/>
        <w:t xml:space="preserve">или иную таблицу, содержащую иной подход по установлению требований к уровню профессионального образования в зависимости от группы и категории, в организационно-распорядительный документ государственного органа, утверждаемый посредством проставления грифа «УТВЕРЖДАЮ» и подписываемый руководителем государственного органа. </w:t>
      </w:r>
    </w:p>
    <w:p w:rsidR="00983BC6" w:rsidRPr="00DE5193" w:rsidRDefault="00983BC6" w:rsidP="00983BC6">
      <w:pPr>
        <w:pStyle w:val="2"/>
        <w:ind w:firstLine="708"/>
        <w:jc w:val="both"/>
        <w:rPr>
          <w:rFonts w:ascii="Times New Roman" w:hAnsi="Times New Roman"/>
          <w:color w:val="auto"/>
          <w:sz w:val="28"/>
          <w:szCs w:val="28"/>
        </w:rPr>
      </w:pPr>
      <w:bookmarkStart w:id="5" w:name="_Toc406419219"/>
      <w:r w:rsidRPr="00DE5193">
        <w:rPr>
          <w:rFonts w:ascii="Times New Roman" w:hAnsi="Times New Roman"/>
          <w:color w:val="auto"/>
          <w:sz w:val="28"/>
          <w:szCs w:val="28"/>
        </w:rPr>
        <w:t>2.2. Определение требований к стажу государственной гражданской службы (стажу государственной службы иных видов)</w:t>
      </w:r>
      <w:bookmarkEnd w:id="5"/>
      <w:r w:rsidRPr="00DE5193">
        <w:rPr>
          <w:rFonts w:ascii="Times New Roman" w:hAnsi="Times New Roman"/>
          <w:color w:val="auto"/>
          <w:sz w:val="28"/>
          <w:szCs w:val="28"/>
        </w:rPr>
        <w:t xml:space="preserve"> или стажу работы по специальности, направлению подготовки вне зависимости от направления профессиональной служебной деятельности</w:t>
      </w:r>
    </w:p>
    <w:p w:rsidR="00983BC6" w:rsidRPr="00DE5193" w:rsidRDefault="00983BC6" w:rsidP="00983BC6">
      <w:pPr>
        <w:autoSpaceDE w:val="0"/>
        <w:autoSpaceDN w:val="0"/>
        <w:adjustRightInd w:val="0"/>
        <w:spacing w:after="0" w:line="240" w:lineRule="auto"/>
        <w:jc w:val="both"/>
        <w:rPr>
          <w:rFonts w:ascii="Times New Roman" w:hAnsi="Times New Roman"/>
          <w:sz w:val="28"/>
          <w:szCs w:val="28"/>
        </w:rPr>
      </w:pP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lang w:eastAsia="ru-RU"/>
        </w:rPr>
        <w:t>Пунктом 1 Указа № 1131 установлены следующие квалификационные требования к стажу гражданской службы (государственной службы иных видов) или стажу работы по специальности для замещения:</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а) высших должностей федеральной гражданской службы – не менее шести лет стажа гражданской службы (государственной службы иных видов) или не менее семи лет стажа работы по специальности;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б) главных должностей федеральной гражданской службы – не менее четырех лет стажа гражданской службы (государственной службы иных видов) или не менее пяти лет стажа работы по специальности;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в) ведущих должностей федеральной гражданской службы – не менее двух лет стажа гражданской службы (государственной службы иных видов) или не менее четырех лет стажа работы по специальности;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г) старших и младших должностей федеральной гражданской службы – без предъявления требований к стажу.</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lang w:eastAsia="ru-RU"/>
        </w:rPr>
        <w:t xml:space="preserve">Пунктом 1.1 Указа № 1131 предусматривается, что </w:t>
      </w:r>
      <w:r w:rsidRPr="00DE5193">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(государственной службы иных видов) или стажу работы по специальности для замещения ведущих должностей федеральной гражданской службы – не менее одного года стажа гражданской службы (государственной службы иных видов) или стажа работы по специальности.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В соответствии с пунктом 4 Указа № 1131 квалификационные требования к стажу гражданской службы (государственной службы иных видов) или стажу работы по специальности для гражданских служащих субъектов Российской Федерации устанавливаются законодательством субъектов Российской Федерации с учетом положений Указа № 1131.</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color w:val="000000"/>
          <w:sz w:val="28"/>
          <w:szCs w:val="28"/>
        </w:rPr>
        <w:t xml:space="preserve">В случае если в должностном регламенте гражданского служащего не определены квалификационные требования к образованию в части специальности, направления подготовки, то в стаж работы по специальности, направлению подготовки включаются периоды деятельности по любой </w:t>
      </w:r>
      <w:r w:rsidRPr="00DE5193">
        <w:rPr>
          <w:rFonts w:ascii="Times New Roman" w:hAnsi="Times New Roman"/>
          <w:sz w:val="28"/>
          <w:szCs w:val="28"/>
        </w:rPr>
        <w:t xml:space="preserve">специальности (направлению подготовки) после получения диплома бакалавра, специалиста или магистра, подтверждающего наличие комплекса знаний, умений, навыков и компетенций, приобретенных в ходе получения  образования по данной специальности (направлению подготовки). </w:t>
      </w:r>
    </w:p>
    <w:p w:rsidR="00983BC6" w:rsidRPr="00DE5193" w:rsidRDefault="00983BC6" w:rsidP="00983BC6">
      <w:pPr>
        <w:tabs>
          <w:tab w:val="left" w:pos="-526"/>
          <w:tab w:val="left" w:pos="0"/>
          <w:tab w:val="left" w:pos="426"/>
          <w:tab w:val="left" w:pos="6538"/>
          <w:tab w:val="left" w:pos="9819"/>
        </w:tabs>
        <w:spacing w:after="0" w:line="240" w:lineRule="auto"/>
        <w:ind w:firstLine="709"/>
        <w:jc w:val="both"/>
        <w:rPr>
          <w:rFonts w:ascii="Times New Roman" w:hAnsi="Times New Roman"/>
          <w:sz w:val="28"/>
          <w:szCs w:val="28"/>
        </w:rPr>
      </w:pPr>
      <w:r w:rsidRPr="00DE5193">
        <w:rPr>
          <w:rFonts w:ascii="Times New Roman" w:hAnsi="Times New Roman"/>
          <w:bCs/>
          <w:sz w:val="28"/>
          <w:szCs w:val="28"/>
        </w:rPr>
        <w:t>При этом следует отдавать предпочтение претендентам, имеющим</w:t>
      </w:r>
      <w:r w:rsidRPr="00DE5193">
        <w:rPr>
          <w:rFonts w:ascii="Times New Roman" w:hAnsi="Times New Roman"/>
          <w:sz w:val="28"/>
          <w:szCs w:val="28"/>
        </w:rPr>
        <w:t>:</w:t>
      </w:r>
    </w:p>
    <w:p w:rsidR="00983BC6" w:rsidRPr="00DE5193" w:rsidRDefault="00983BC6" w:rsidP="00983BC6">
      <w:pPr>
        <w:tabs>
          <w:tab w:val="left" w:pos="-526"/>
          <w:tab w:val="left" w:pos="0"/>
          <w:tab w:val="left" w:pos="426"/>
          <w:tab w:val="left" w:pos="6538"/>
          <w:tab w:val="left" w:pos="9819"/>
        </w:tabs>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 стаж гражданской службы (опыт работы) для претендентов на замещение должностей гражданской службы в зависимости от профессиональной специфики исполняемых должностных обязанностей (например, периоды замещения должности инспектора </w:t>
      </w:r>
      <w:r w:rsidRPr="00DE5193">
        <w:rPr>
          <w:rFonts w:ascii="Times New Roman" w:hAnsi="Times New Roman"/>
          <w:sz w:val="28"/>
          <w:szCs w:val="28"/>
          <w:lang w:eastAsia="ru-RU"/>
        </w:rPr>
        <w:t>в федеральной службе или федеральном агентстве, на которое возложены функции государственного контроля или надзора,</w:t>
      </w:r>
      <w:r w:rsidRPr="00DE5193">
        <w:rPr>
          <w:rFonts w:ascii="Times New Roman" w:hAnsi="Times New Roman"/>
          <w:sz w:val="28"/>
          <w:szCs w:val="28"/>
        </w:rPr>
        <w:t xml:space="preserve"> вне зависимости от направления деятельности для претендента на замещение данной должности в иной </w:t>
      </w:r>
      <w:r w:rsidRPr="00DE5193">
        <w:rPr>
          <w:rFonts w:ascii="Times New Roman" w:hAnsi="Times New Roman"/>
          <w:sz w:val="28"/>
          <w:szCs w:val="28"/>
          <w:lang w:eastAsia="ru-RU"/>
        </w:rPr>
        <w:t>федеральной службе или федеральном агентстве, на которое возложены указанные функции</w:t>
      </w:r>
      <w:r w:rsidRPr="00DE5193">
        <w:rPr>
          <w:rFonts w:ascii="Times New Roman" w:hAnsi="Times New Roman"/>
          <w:sz w:val="28"/>
          <w:szCs w:val="28"/>
        </w:rPr>
        <w:t xml:space="preserve">); </w:t>
      </w:r>
    </w:p>
    <w:p w:rsidR="00983BC6" w:rsidRPr="00DE5193" w:rsidRDefault="00983BC6" w:rsidP="00983BC6">
      <w:pPr>
        <w:pStyle w:val="Doc-2"/>
        <w:spacing w:line="240" w:lineRule="auto"/>
        <w:ind w:left="0" w:firstLine="708"/>
        <w:rPr>
          <w:sz w:val="28"/>
          <w:szCs w:val="28"/>
        </w:rPr>
      </w:pPr>
      <w:r w:rsidRPr="00DE5193">
        <w:rPr>
          <w:sz w:val="28"/>
          <w:szCs w:val="28"/>
        </w:rPr>
        <w:t>- периоды замещения руководящих должностей в государственных органах для претендентов на замещение должностей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Требования к </w:t>
      </w:r>
      <w:r w:rsidRPr="00DE5193">
        <w:rPr>
          <w:rFonts w:ascii="Times New Roman" w:hAnsi="Times New Roman"/>
          <w:sz w:val="28"/>
          <w:szCs w:val="28"/>
        </w:rPr>
        <w:t xml:space="preserve">стажу гражданской службы </w:t>
      </w:r>
      <w:r w:rsidRPr="00DE5193">
        <w:rPr>
          <w:rFonts w:ascii="Times New Roman" w:hAnsi="Times New Roman"/>
          <w:sz w:val="28"/>
          <w:szCs w:val="28"/>
          <w:lang w:eastAsia="ru-RU"/>
        </w:rPr>
        <w:t xml:space="preserve">(государственной службы иных видов) </w:t>
      </w:r>
      <w:r w:rsidRPr="00DE5193">
        <w:rPr>
          <w:rFonts w:ascii="Times New Roman" w:hAnsi="Times New Roman"/>
          <w:sz w:val="28"/>
          <w:szCs w:val="28"/>
        </w:rPr>
        <w:t>или стажу (опыту) работы по специальности, направлению подготовки включаются в профиль должности и в соответствии с пунктом 1 части 2 статьи 47 Федерального закона № 79-ФЗ в должностной регламент.</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Наименование замещаемых ранее гражданином (гражданским служащим) должностей и продолжительность их замещения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bookmarkStart w:id="6" w:name="_Toc406419220"/>
    </w:p>
    <w:p w:rsidR="00983BC6" w:rsidRPr="00DE5193" w:rsidRDefault="00983BC6" w:rsidP="00983BC6">
      <w:pPr>
        <w:pStyle w:val="2"/>
        <w:ind w:firstLine="709"/>
        <w:rPr>
          <w:rFonts w:ascii="Times New Roman" w:hAnsi="Times New Roman"/>
          <w:color w:val="auto"/>
          <w:sz w:val="28"/>
          <w:szCs w:val="28"/>
          <w:lang w:eastAsia="ru-RU"/>
        </w:rPr>
      </w:pPr>
      <w:r w:rsidRPr="00DE5193">
        <w:rPr>
          <w:rFonts w:ascii="Times New Roman" w:hAnsi="Times New Roman"/>
          <w:color w:val="auto"/>
          <w:sz w:val="28"/>
          <w:szCs w:val="28"/>
          <w:lang w:eastAsia="ru-RU"/>
        </w:rPr>
        <w:t xml:space="preserve">2.3. Определение требований к знаниям и навыкам </w:t>
      </w:r>
      <w:bookmarkEnd w:id="6"/>
    </w:p>
    <w:p w:rsidR="00983BC6" w:rsidRPr="00DE5193" w:rsidRDefault="00983BC6" w:rsidP="00983BC6">
      <w:pPr>
        <w:autoSpaceDE w:val="0"/>
        <w:autoSpaceDN w:val="0"/>
        <w:adjustRightInd w:val="0"/>
        <w:spacing w:after="0" w:line="240" w:lineRule="auto"/>
        <w:jc w:val="both"/>
        <w:rPr>
          <w:rFonts w:ascii="Times New Roman" w:hAnsi="Times New Roman"/>
          <w:color w:val="000000"/>
          <w:sz w:val="28"/>
          <w:szCs w:val="28"/>
        </w:rPr>
      </w:pP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знаниям и навыкам в рамках базовых квалификационных требований включают требования к:</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знанию государственного языка Российской Федерации (русского языка);</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правовым знаниям основ Конституции Российской Федерации, законодательства о государственной службе, законодательства о противодействии коррупции;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знаниям основ делопроизводства и документооборота;</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знаниям и навыкам в области информационно-коммуникационных технологий;</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государственного языка Российской Федерации  (русского языка), требования к знаниям и навыкам в области документооборота и делопроизводства, требования к знаниям и навыкам в области информационно-коммуникационных технологий рекомендуется устанавливать вне зависимости от категорий и групп должностей гражданской службы.</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Требования к правовым знаниям основ Конституции Российской Федерации, законодательства о государственной службе, законодательства о противодействии коррупции предлагается устанавливать в </w:t>
      </w:r>
      <w:r w:rsidRPr="00DE5193">
        <w:rPr>
          <w:rFonts w:ascii="Times New Roman" w:hAnsi="Times New Roman"/>
          <w:sz w:val="28"/>
        </w:rPr>
        <w:t>соответствии с</w:t>
      </w:r>
      <w:r w:rsidRPr="00DE5193">
        <w:rPr>
          <w:rFonts w:ascii="Times New Roman" w:hAnsi="Times New Roman"/>
          <w:color w:val="000000"/>
          <w:sz w:val="28"/>
          <w:szCs w:val="28"/>
        </w:rPr>
        <w:t xml:space="preserve"> категориями и группами должностей гражданской службы.</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Базовые квалификационные требования к знаниям и навыкам, за исключением навыков, соответствующих профессиональным и личностным качествам, содержатся в первом разделе Справочника.</w:t>
      </w:r>
    </w:p>
    <w:p w:rsidR="00983BC6" w:rsidRPr="00DE5193" w:rsidRDefault="00983BC6" w:rsidP="00983BC6">
      <w:pPr>
        <w:pStyle w:val="2"/>
        <w:ind w:firstLine="709"/>
        <w:jc w:val="both"/>
        <w:rPr>
          <w:rFonts w:ascii="Times New Roman" w:hAnsi="Times New Roman"/>
          <w:color w:val="000000"/>
          <w:sz w:val="28"/>
          <w:szCs w:val="28"/>
        </w:rPr>
      </w:pPr>
      <w:bookmarkStart w:id="7" w:name="_Toc406419221"/>
      <w:r w:rsidRPr="00DE5193">
        <w:rPr>
          <w:rFonts w:ascii="Times New Roman" w:hAnsi="Times New Roman"/>
          <w:color w:val="auto"/>
          <w:sz w:val="28"/>
          <w:szCs w:val="28"/>
        </w:rPr>
        <w:t>2.4. Определение требований к профессиональным и личностным качествам, а также соответствующим им навыкам и умениям</w:t>
      </w:r>
      <w:bookmarkEnd w:id="7"/>
    </w:p>
    <w:p w:rsidR="00983BC6" w:rsidRPr="00DE5193" w:rsidRDefault="00983BC6" w:rsidP="00983BC6">
      <w:pPr>
        <w:pStyle w:val="a4"/>
        <w:ind w:firstLine="708"/>
        <w:jc w:val="both"/>
        <w:rPr>
          <w:rFonts w:ascii="Times New Roman" w:hAnsi="Times New Roman"/>
          <w:color w:val="000000"/>
          <w:sz w:val="28"/>
          <w:szCs w:val="28"/>
        </w:rPr>
      </w:pPr>
      <w:r w:rsidRPr="00DE5193">
        <w:rPr>
          <w:rFonts w:ascii="Times New Roman" w:hAnsi="Times New Roman"/>
          <w:color w:val="000000"/>
          <w:sz w:val="28"/>
          <w:szCs w:val="28"/>
        </w:rPr>
        <w:t xml:space="preserve">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Определение профессиональных и личностных качеств позволяет реализовать положения 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 1 февраля 2005 г. № 112, согласно которым </w:t>
      </w:r>
      <w:r w:rsidRPr="00DE5193">
        <w:rPr>
          <w:rFonts w:ascii="Times New Roman" w:hAnsi="Times New Roman"/>
          <w:bCs/>
          <w:sz w:val="28"/>
          <w:szCs w:val="28"/>
          <w:lang w:eastAsia="ru-RU"/>
        </w:rPr>
        <w:t xml:space="preserve">конкурсной комиссией при проведении конкурса используются методы оценки профессиональных и личностных качеств кандидатов, не противоречащие федеральным законам и другим нормативным правовым актам Российской Федерации.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rPr>
        <w:t xml:space="preserve">Кроме того, положениями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предусматривается </w:t>
      </w:r>
      <w:r w:rsidRPr="00DE5193">
        <w:rPr>
          <w:rFonts w:ascii="Times New Roman" w:hAnsi="Times New Roman"/>
          <w:sz w:val="28"/>
          <w:szCs w:val="28"/>
          <w:lang w:eastAsia="ru-RU"/>
        </w:rPr>
        <w:t>мотивированная оценка профессиональных, личностных качеств и результатов профессиональной служебной деятельности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lang w:eastAsia="ru-RU"/>
        </w:rPr>
        <w:t xml:space="preserve">Исходя из определения профессиональных качеств, приведенного в разделе «Основные понятия и определения» Методического инструментария, профессиональными качествами являются </w:t>
      </w:r>
      <w:r w:rsidRPr="00DE5193">
        <w:rPr>
          <w:rFonts w:ascii="Times New Roman" w:hAnsi="Times New Roman"/>
          <w:color w:val="000000"/>
          <w:sz w:val="28"/>
          <w:szCs w:val="28"/>
        </w:rPr>
        <w:t xml:space="preserve">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 В этой связи в Методическом инструментарии признано целесообразным наряду с профессиональными качествами определять также соответствующие им навыки, умения и личностные качества. </w:t>
      </w:r>
    </w:p>
    <w:p w:rsidR="00983BC6" w:rsidRPr="00DE5193" w:rsidRDefault="00983BC6" w:rsidP="00983BC6">
      <w:pPr>
        <w:pStyle w:val="a4"/>
        <w:ind w:firstLine="708"/>
        <w:jc w:val="both"/>
      </w:pPr>
      <w:r w:rsidRPr="00DE5193">
        <w:rPr>
          <w:rFonts w:ascii="Times New Roman" w:hAnsi="Times New Roman"/>
          <w:sz w:val="28"/>
          <w:szCs w:val="28"/>
        </w:rPr>
        <w:t>При определении профессиональных качеств рекомендуем руководствоваться подходами, содержащимися в Методическом инструментарии по внедрению комплексной оценки профессиональной служебной деятельности государственных гражданских служащих (далее – Методический инструментарий по внедрению комплексной оценки), опубликованном на официальном сайте Минтруда России</w:t>
      </w:r>
      <w:r w:rsidRPr="00DE5193">
        <w:t xml:space="preserve"> (</w:t>
      </w:r>
      <w:r w:rsidRPr="00DE5193">
        <w:rPr>
          <w:rFonts w:ascii="Times New Roman" w:hAnsi="Times New Roman"/>
          <w:sz w:val="28"/>
          <w:szCs w:val="28"/>
        </w:rPr>
        <w:t xml:space="preserve">http://www.rosmintrud.ru/ministry/programms/gossluzhba/4). </w:t>
      </w:r>
    </w:p>
    <w:p w:rsidR="00983BC6" w:rsidRPr="00DE5193" w:rsidRDefault="00983BC6" w:rsidP="00983BC6">
      <w:pPr>
        <w:pStyle w:val="a4"/>
        <w:ind w:firstLine="708"/>
        <w:jc w:val="both"/>
        <w:rPr>
          <w:rFonts w:ascii="Times New Roman" w:hAnsi="Times New Roman"/>
          <w:sz w:val="28"/>
          <w:szCs w:val="28"/>
        </w:rPr>
      </w:pPr>
      <w:r w:rsidRPr="00DE5193">
        <w:rPr>
          <w:rFonts w:ascii="Times New Roman" w:hAnsi="Times New Roman"/>
          <w:iCs/>
          <w:color w:val="000000"/>
          <w:sz w:val="28"/>
          <w:szCs w:val="28"/>
        </w:rPr>
        <w:t xml:space="preserve">В соответствии с Методическим инструментарием по внедрению комплексной оценки профессиональные и личностные качества, а также соответствующие им навыки и умения предлагается определять исходя из </w:t>
      </w:r>
      <w:r w:rsidRPr="00DE5193">
        <w:rPr>
          <w:rFonts w:ascii="Times New Roman" w:hAnsi="Times New Roman"/>
          <w:sz w:val="28"/>
          <w:szCs w:val="28"/>
        </w:rPr>
        <w:t xml:space="preserve">специфики исполняемых должностных обязанностей по определенной должности вне зависимости от направлений деятельности и специализаций по направлениям деятельности. Для каждой должности гражданской службы необходимо сформировать индивидуальный набор указанных качеств, а также соответствующих им навыков и умений. </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iCs/>
          <w:color w:val="000000"/>
          <w:sz w:val="28"/>
          <w:szCs w:val="28"/>
        </w:rPr>
        <w:t>Указанные профессиональные и личностные качества, а также соответствующие им навыки и умения содержатся в Библиотеке и включают</w:t>
      </w:r>
      <w:r w:rsidRPr="00DE5193">
        <w:rPr>
          <w:rFonts w:ascii="Times New Roman" w:hAnsi="Times New Roman"/>
          <w:sz w:val="28"/>
          <w:szCs w:val="28"/>
        </w:rPr>
        <w:t>:</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общие профессиональные и личностные качества, а также соответствующие им навыки и умения;</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прикладные профессиональные и личностные качества, а также соответствующие им навыки и умения;</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rPr>
      </w:pPr>
      <w:r w:rsidRPr="00DE5193">
        <w:rPr>
          <w:rFonts w:ascii="Times New Roman" w:hAnsi="Times New Roman"/>
          <w:sz w:val="28"/>
        </w:rPr>
        <w:t xml:space="preserve">управленческие </w:t>
      </w:r>
      <w:r w:rsidRPr="00DE5193">
        <w:rPr>
          <w:rFonts w:ascii="Times New Roman" w:hAnsi="Times New Roman"/>
          <w:sz w:val="28"/>
          <w:szCs w:val="28"/>
        </w:rPr>
        <w:t>профессиональные и личностные качества, а также соответствующие им навыки и умения</w:t>
      </w:r>
      <w:r w:rsidRPr="00DE5193">
        <w:rPr>
          <w:rFonts w:ascii="Times New Roman" w:hAnsi="Times New Roman"/>
          <w:sz w:val="28"/>
        </w:rPr>
        <w:t>.</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rPr>
      </w:pPr>
      <w:r w:rsidRPr="00DE5193">
        <w:rPr>
          <w:rFonts w:ascii="Times New Roman" w:hAnsi="Times New Roman"/>
          <w:sz w:val="28"/>
        </w:rPr>
        <w:t xml:space="preserve">Определения данных понятий приводятся в разделе «Основные понятия и определения» Методического инструментария. </w:t>
      </w:r>
    </w:p>
    <w:p w:rsidR="00983BC6" w:rsidRPr="00DE5193" w:rsidRDefault="00983BC6" w:rsidP="00983BC6">
      <w:pPr>
        <w:spacing w:after="0" w:line="240" w:lineRule="auto"/>
        <w:ind w:firstLine="708"/>
        <w:jc w:val="both"/>
        <w:rPr>
          <w:rFonts w:ascii="Times New Roman" w:hAnsi="Times New Roman"/>
          <w:color w:val="000000"/>
          <w:sz w:val="28"/>
          <w:szCs w:val="28"/>
        </w:rPr>
      </w:pPr>
      <w:r w:rsidRPr="00DE5193">
        <w:rPr>
          <w:rFonts w:ascii="Times New Roman" w:hAnsi="Times New Roman"/>
          <w:color w:val="000000"/>
          <w:sz w:val="28"/>
          <w:szCs w:val="28"/>
        </w:rPr>
        <w:t>Общие профессиональные качества рекомендуется устанавливать для должностей всех категорий и групп должностей гражданской службы.</w:t>
      </w:r>
    </w:p>
    <w:p w:rsidR="00983BC6" w:rsidRPr="00DE5193" w:rsidRDefault="00983BC6" w:rsidP="00983BC6">
      <w:pPr>
        <w:pStyle w:val="Doc-2"/>
        <w:spacing w:line="240" w:lineRule="auto"/>
        <w:ind w:left="0" w:firstLine="708"/>
        <w:rPr>
          <w:sz w:val="28"/>
          <w:szCs w:val="28"/>
        </w:rPr>
      </w:pPr>
      <w:r w:rsidRPr="00DE5193">
        <w:rPr>
          <w:color w:val="000000"/>
          <w:sz w:val="28"/>
          <w:szCs w:val="28"/>
        </w:rPr>
        <w:t xml:space="preserve">Управленческие профессиональные качества рекомендуется устанавливать </w:t>
      </w:r>
      <w:r w:rsidRPr="00DE5193">
        <w:rPr>
          <w:sz w:val="28"/>
          <w:szCs w:val="28"/>
        </w:rPr>
        <w:t>для 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p w:rsidR="00983BC6" w:rsidRPr="00DE5193" w:rsidRDefault="00983BC6" w:rsidP="00983BC6">
      <w:pPr>
        <w:pStyle w:val="Doc-2"/>
        <w:spacing w:line="240" w:lineRule="auto"/>
        <w:ind w:left="0" w:firstLine="708"/>
        <w:rPr>
          <w:sz w:val="28"/>
          <w:szCs w:val="28"/>
        </w:rPr>
      </w:pPr>
      <w:r w:rsidRPr="00DE5193">
        <w:rPr>
          <w:sz w:val="28"/>
          <w:szCs w:val="28"/>
        </w:rPr>
        <w:t>Подтверждением наличия у претендентов на замещение указанных должностей и гражданских служащих управленческих профессиональных качеств является прохождение обучения по образовательным программам, направленным на приобретение управленческих профессиональных качеств, в том числе краткосрочным программам повышения квалификации продолжительностью от 72 до 144 часов, а также программам профессиональной подготовки, предусматривающим присвоение дополнительной квалификации, включая программы МРА (</w:t>
      </w:r>
      <w:r w:rsidRPr="00DE5193">
        <w:rPr>
          <w:sz w:val="28"/>
          <w:szCs w:val="28"/>
          <w:lang w:val="en-US"/>
        </w:rPr>
        <w:t>Master</w:t>
      </w:r>
      <w:r w:rsidRPr="00DE5193">
        <w:rPr>
          <w:sz w:val="28"/>
          <w:szCs w:val="28"/>
        </w:rPr>
        <w:t xml:space="preserve"> </w:t>
      </w:r>
      <w:r w:rsidRPr="00DE5193">
        <w:rPr>
          <w:sz w:val="28"/>
          <w:szCs w:val="28"/>
          <w:lang w:val="en-US"/>
        </w:rPr>
        <w:t>of</w:t>
      </w:r>
      <w:r w:rsidRPr="00DE5193">
        <w:rPr>
          <w:sz w:val="28"/>
          <w:szCs w:val="28"/>
        </w:rPr>
        <w:t xml:space="preserve"> Public Administration), </w:t>
      </w:r>
      <w:r w:rsidRPr="00DE5193">
        <w:rPr>
          <w:sz w:val="28"/>
          <w:szCs w:val="28"/>
          <w:lang w:val="en-US"/>
        </w:rPr>
        <w:t>EMPA</w:t>
      </w:r>
      <w:r w:rsidRPr="00DE5193">
        <w:rPr>
          <w:sz w:val="28"/>
          <w:szCs w:val="28"/>
        </w:rPr>
        <w:t xml:space="preserve"> (Executive Master of Public Administration) или </w:t>
      </w:r>
      <w:r w:rsidRPr="00DE5193">
        <w:rPr>
          <w:sz w:val="28"/>
          <w:szCs w:val="28"/>
          <w:lang w:val="en-US"/>
        </w:rPr>
        <w:t>DPA</w:t>
      </w:r>
      <w:r w:rsidRPr="00DE5193">
        <w:rPr>
          <w:sz w:val="28"/>
          <w:szCs w:val="28"/>
        </w:rPr>
        <w:t xml:space="preserve"> (</w:t>
      </w:r>
      <w:r w:rsidRPr="00DE5193">
        <w:rPr>
          <w:sz w:val="28"/>
          <w:szCs w:val="28"/>
          <w:lang w:val="en-US"/>
        </w:rPr>
        <w:t>Doctor</w:t>
      </w:r>
      <w:r w:rsidRPr="00DE5193">
        <w:rPr>
          <w:sz w:val="28"/>
          <w:szCs w:val="28"/>
        </w:rPr>
        <w:t xml:space="preserve"> </w:t>
      </w:r>
      <w:r w:rsidRPr="00DE5193">
        <w:rPr>
          <w:sz w:val="28"/>
          <w:szCs w:val="28"/>
          <w:lang w:val="en-US"/>
        </w:rPr>
        <w:t>of</w:t>
      </w:r>
      <w:r w:rsidRPr="00DE5193">
        <w:rPr>
          <w:sz w:val="28"/>
          <w:szCs w:val="28"/>
        </w:rPr>
        <w:t xml:space="preserve"> Public Administration) продолжительностью более 1000 часов. </w:t>
      </w:r>
    </w:p>
    <w:p w:rsidR="00983BC6" w:rsidRPr="00DE5193" w:rsidRDefault="00983BC6" w:rsidP="00983BC6">
      <w:pPr>
        <w:pStyle w:val="Doc-2"/>
        <w:spacing w:line="240" w:lineRule="auto"/>
        <w:ind w:left="0" w:firstLine="708"/>
        <w:rPr>
          <w:sz w:val="28"/>
          <w:szCs w:val="28"/>
        </w:rPr>
      </w:pPr>
      <w:r w:rsidRPr="00DE5193">
        <w:rPr>
          <w:sz w:val="28"/>
          <w:szCs w:val="28"/>
        </w:rPr>
        <w:t>Кроме того, в целях приобретения и совершенствования управленческих профессиональных качеств у гражданских служащих, замещающих  должности гражданской службы категории «руководители» высшей, главной и ведущей групп должностей гражданской службы, а также иные должности,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 рекомендуется организовывать на систематической основе один раз в пять лет дополнительное профессиональное образование указанных гражданских служащих по программам, направленным на приобретение управленческих профессиональных качеств.</w:t>
      </w:r>
    </w:p>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Прикладные профессиональные качества могут быть установлены для должности любой категории и группы должностей гражданской службы. Необходимость установления определенного профессионального качества для определенной должности обусловлена функциональной спецификой исполняемых должностных обязанностей. Например, требование к профессиональному качеству «</w:t>
      </w:r>
      <w:r w:rsidRPr="00DE5193">
        <w:rPr>
          <w:rFonts w:ascii="Times New Roman" w:hAnsi="Times New Roman"/>
          <w:sz w:val="28"/>
          <w:szCs w:val="28"/>
          <w:lang w:eastAsia="ru-RU"/>
        </w:rPr>
        <w:t>Межличностное, межведомственное взаимодействие, убедительность коммуникаций</w:t>
      </w:r>
      <w:r w:rsidRPr="00DE5193">
        <w:rPr>
          <w:rFonts w:ascii="Times New Roman" w:hAnsi="Times New Roman"/>
          <w:bCs/>
          <w:sz w:val="28"/>
          <w:szCs w:val="28"/>
        </w:rPr>
        <w:t xml:space="preserve">» целесообразно устанавливать для должностей, исполнение должностных обязанностей по которым требует систематического межличностного, межведомственного взаимодействия.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Не рекомендуется включать в набор профессиональных качеств по должности гражданской службы более десяти профессиональных качеств, в том числе трех общих профессиональных качества и семи профессиональных качеств, относящихся к прикладным и (или) управленческим профессиональным качествам.</w:t>
      </w:r>
    </w:p>
    <w:p w:rsidR="00983BC6" w:rsidRPr="00DE5193" w:rsidRDefault="00983BC6" w:rsidP="00983BC6">
      <w:pPr>
        <w:autoSpaceDE w:val="0"/>
        <w:autoSpaceDN w:val="0"/>
        <w:adjustRightInd w:val="0"/>
        <w:spacing w:after="0" w:line="240" w:lineRule="auto"/>
        <w:ind w:firstLine="708"/>
        <w:jc w:val="both"/>
        <w:rPr>
          <w:rFonts w:ascii="Times New Roman" w:hAnsi="Times New Roman"/>
          <w:color w:val="000000"/>
          <w:sz w:val="28"/>
          <w:szCs w:val="28"/>
        </w:rPr>
      </w:pPr>
      <w:r w:rsidRPr="00DE5193">
        <w:rPr>
          <w:rFonts w:ascii="Times New Roman" w:hAnsi="Times New Roman"/>
          <w:sz w:val="28"/>
          <w:szCs w:val="28"/>
        </w:rPr>
        <w:t xml:space="preserve">Определенные требования к профессиональным и личностным качествам, а также соответствующим им навыкам и умениям включаются в профиль должности. Навыки при этом </w:t>
      </w:r>
      <w:r w:rsidRPr="00DE5193">
        <w:rPr>
          <w:rFonts w:ascii="Times New Roman" w:hAnsi="Times New Roman"/>
          <w:color w:val="000000"/>
          <w:sz w:val="28"/>
          <w:szCs w:val="28"/>
        </w:rPr>
        <w:t>в соответствии с частью 6 статьи 12 Федерального закона № 79-ФЗ включаются также в нормативный акт государственного органа и должностные регламенты гражданских служащих.</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Примеры профилей должностей представлены в Приложении № 6 и Приложении № 7 к Методическому инструментарию.</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sz w:val="28"/>
          <w:szCs w:val="28"/>
          <w:lang w:eastAsia="ru-RU"/>
        </w:rPr>
        <w:t>Рекомендуемая структура указанного нормативного акта государственного органа является Приложением № 4 к Методическому инструментарию.</w:t>
      </w:r>
      <w:r w:rsidRPr="00DE5193">
        <w:rPr>
          <w:rFonts w:ascii="Times New Roman" w:hAnsi="Times New Roman"/>
          <w:iCs/>
          <w:color w:val="000000"/>
          <w:sz w:val="28"/>
          <w:szCs w:val="28"/>
        </w:rPr>
        <w:t xml:space="preserve"> </w:t>
      </w:r>
    </w:p>
    <w:p w:rsidR="00983BC6" w:rsidRPr="00DE5193" w:rsidRDefault="00983BC6" w:rsidP="00983BC6">
      <w:pPr>
        <w:autoSpaceDE w:val="0"/>
        <w:autoSpaceDN w:val="0"/>
        <w:adjustRightInd w:val="0"/>
        <w:spacing w:after="0" w:line="240" w:lineRule="auto"/>
        <w:ind w:firstLine="708"/>
        <w:jc w:val="both"/>
        <w:rPr>
          <w:rFonts w:ascii="Times New Roman" w:hAnsi="Times New Roman"/>
          <w:iCs/>
          <w:color w:val="000000"/>
          <w:sz w:val="28"/>
          <w:szCs w:val="28"/>
        </w:rPr>
      </w:pPr>
      <w:r w:rsidRPr="00DE5193">
        <w:rPr>
          <w:rFonts w:ascii="Times New Roman" w:hAnsi="Times New Roman"/>
          <w:sz w:val="28"/>
          <w:szCs w:val="28"/>
          <w:lang w:eastAsia="ru-RU"/>
        </w:rPr>
        <w:t>Рекомендуемая структура раздел</w:t>
      </w:r>
      <w:r>
        <w:rPr>
          <w:rFonts w:ascii="Times New Roman" w:hAnsi="Times New Roman"/>
          <w:sz w:val="28"/>
          <w:szCs w:val="28"/>
          <w:lang w:eastAsia="ru-RU"/>
        </w:rPr>
        <w:t>ов</w:t>
      </w:r>
      <w:r w:rsidRPr="00DE5193">
        <w:rPr>
          <w:rFonts w:ascii="Times New Roman" w:hAnsi="Times New Roman"/>
          <w:sz w:val="28"/>
          <w:szCs w:val="28"/>
          <w:lang w:eastAsia="ru-RU"/>
        </w:rPr>
        <w:t xml:space="preserve"> об общих положениях и квалификационных требованиях должностного регламента государственного гражданского служащего и примеры</w:t>
      </w:r>
      <w:r>
        <w:rPr>
          <w:rFonts w:ascii="Times New Roman" w:hAnsi="Times New Roman"/>
          <w:sz w:val="28"/>
          <w:szCs w:val="28"/>
          <w:lang w:eastAsia="ru-RU"/>
        </w:rPr>
        <w:t xml:space="preserve"> структуры разделов об общих положениях и квалификационных требованиях</w:t>
      </w:r>
      <w:r w:rsidRPr="00DE5193">
        <w:rPr>
          <w:rFonts w:ascii="Times New Roman" w:hAnsi="Times New Roman"/>
          <w:sz w:val="28"/>
          <w:szCs w:val="28"/>
          <w:lang w:eastAsia="ru-RU"/>
        </w:rPr>
        <w:t xml:space="preserve"> должностных регламентов федеральных государственных гражданских служащих представлены соответственно в Приложении № 5, Приложении № 8 и Приложении № 9 к Методическому инструментарию.</w:t>
      </w:r>
    </w:p>
    <w:p w:rsidR="00983BC6" w:rsidRPr="00DE5193" w:rsidRDefault="00983BC6" w:rsidP="00983BC6">
      <w:pPr>
        <w:pStyle w:val="1"/>
        <w:spacing w:line="240" w:lineRule="auto"/>
        <w:jc w:val="both"/>
        <w:rPr>
          <w:rFonts w:ascii="Times New Roman" w:hAnsi="Times New Roman"/>
          <w:iCs/>
          <w:color w:val="000000"/>
          <w:sz w:val="32"/>
          <w:szCs w:val="32"/>
        </w:rPr>
      </w:pPr>
      <w:bookmarkStart w:id="8" w:name="_Toc406419222"/>
      <w:r w:rsidRPr="00DE5193">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Основные подходы к определению функциональных квалификационных требований</w:t>
      </w:r>
      <w:bookmarkEnd w:id="8"/>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Определять функциональные квалификационные требования рекомендуется в соответствии с настоящим разделом Методического инструментария, унифицированной формой «Функциональные квалификационные требования к претендентам на замещение должностей государственной гражданской службы и государственным гражданским служащим по категориям и группам», а также Рекомендациями по определению функциональных квалификационных требований в соответствии с унифицированной формой «Функциональные квалификационные требования к претендентам на замещение должностей государственной гражданской службы и государственным гражданским служащим по категориям и группам» (далее – Рекомендации), являющимися Приложением № 3 к Методическому инструментарию.</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p>
    <w:p w:rsidR="00983BC6" w:rsidRPr="00DE5193" w:rsidRDefault="00983BC6" w:rsidP="00983BC6">
      <w:pPr>
        <w:pStyle w:val="2"/>
        <w:jc w:val="both"/>
        <w:rPr>
          <w:rFonts w:ascii="Times New Roman" w:hAnsi="Times New Roman"/>
          <w:iCs/>
          <w:color w:val="000000"/>
          <w:sz w:val="28"/>
          <w:szCs w:val="28"/>
        </w:rPr>
      </w:pPr>
      <w:bookmarkStart w:id="9" w:name="_Toc406419223"/>
      <w:r w:rsidRPr="00DE5193">
        <w:rPr>
          <w:rFonts w:ascii="Times New Roman" w:hAnsi="Times New Roman"/>
          <w:iCs/>
          <w:color w:val="000000"/>
          <w:sz w:val="28"/>
          <w:szCs w:val="28"/>
        </w:rPr>
        <w:t>3.1 Определение требований к профессиональному образованию в части специальности (направления подготовки)</w:t>
      </w:r>
      <w:bookmarkEnd w:id="9"/>
      <w:r w:rsidRPr="00DE5193">
        <w:rPr>
          <w:rFonts w:ascii="Times New Roman" w:hAnsi="Times New Roman"/>
          <w:iCs/>
          <w:color w:val="000000"/>
          <w:sz w:val="28"/>
          <w:szCs w:val="28"/>
        </w:rPr>
        <w:t xml:space="preserve">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 xml:space="preserve">В государственных органах с учетом специфики исполняемых функций реализуются разные направления деятельности и специализации по направлениям деятельности. </w:t>
      </w:r>
    </w:p>
    <w:p w:rsidR="00983BC6" w:rsidRPr="00DE5193" w:rsidRDefault="00983BC6" w:rsidP="00983BC6">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 xml:space="preserve">Для качественного исполнения должностных обязанностей гражданские служащие должны обладать профессиональным образованием </w:t>
      </w:r>
      <w:r w:rsidR="0089573F">
        <w:rPr>
          <w:rFonts w:ascii="Times New Roman" w:hAnsi="Times New Roman"/>
          <w:bCs/>
          <w:sz w:val="28"/>
          <w:szCs w:val="28"/>
        </w:rPr>
        <w:t xml:space="preserve">по </w:t>
      </w:r>
      <w:r w:rsidRPr="00DE5193">
        <w:rPr>
          <w:rFonts w:ascii="Times New Roman" w:hAnsi="Times New Roman"/>
          <w:bCs/>
          <w:sz w:val="28"/>
          <w:szCs w:val="28"/>
        </w:rPr>
        <w:t>соответствующей специальности (</w:t>
      </w:r>
      <w:r w:rsidR="0089573F">
        <w:rPr>
          <w:rFonts w:ascii="Times New Roman" w:hAnsi="Times New Roman"/>
          <w:bCs/>
          <w:sz w:val="28"/>
          <w:szCs w:val="28"/>
        </w:rPr>
        <w:t>направлению</w:t>
      </w:r>
      <w:r w:rsidRPr="00DE5193">
        <w:rPr>
          <w:rFonts w:ascii="Times New Roman" w:hAnsi="Times New Roman"/>
          <w:bCs/>
          <w:sz w:val="28"/>
          <w:szCs w:val="28"/>
        </w:rPr>
        <w:t xml:space="preserve"> подготовки), стажем (опытом) работы по специальности, направлению подготовки, профессиональными знаниями и навыками, соответствующими направлениям деятельности и специализациям по направлениям деятельности.</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этой связи важность установления конкретной специальности (направления подготовки) также обусловлена </w:t>
      </w:r>
      <w:r w:rsidRPr="00DE5193">
        <w:rPr>
          <w:rFonts w:ascii="Times New Roman" w:hAnsi="Times New Roman"/>
          <w:bCs/>
          <w:sz w:val="28"/>
          <w:szCs w:val="28"/>
        </w:rPr>
        <w:t>необходимостью определения стажа (опыта) работы по специальности, направлению подготовки.</w:t>
      </w:r>
    </w:p>
    <w:p w:rsidR="00983BC6" w:rsidRPr="00DE5193" w:rsidRDefault="00983BC6" w:rsidP="00983BC6">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 xml:space="preserve">Профессиональные знания и навыки, соответствующие направлениям деятельности и специализациям по направлениям деятельности, приобретаются в ходе получения профессионального образования по определенной специальности (направлению подготовки), а также в ходе трудовой или служебной деятельности. </w:t>
      </w:r>
    </w:p>
    <w:p w:rsidR="00983BC6" w:rsidRPr="00DE5193" w:rsidRDefault="00983BC6" w:rsidP="00983BC6">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Федеральные государственные образовательные стандарты среднего профессионального образования и высшего образования по определенным специальностям (направлениям подготовки) нацелены на определенные области и виды профессиональной деятельности, для которых осуществляется подготовка, а также компетенции, которыми должны обладать выпускники. Исходя из содержания указанных федеральных государственных образовательных стандартов, компетенции, под которыми понимаются профессиональные навыки и умения, предполагающие профессиональные знания, различаются в зависимости от специальности (направления подготовки).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bCs/>
          <w:sz w:val="28"/>
          <w:szCs w:val="28"/>
        </w:rPr>
        <w:t xml:space="preserve">Таким образом, для </w:t>
      </w:r>
      <w:r w:rsidR="00CC1B35">
        <w:rPr>
          <w:rFonts w:ascii="Times New Roman" w:hAnsi="Times New Roman"/>
          <w:bCs/>
          <w:sz w:val="28"/>
          <w:szCs w:val="28"/>
        </w:rPr>
        <w:t xml:space="preserve">осуществления более эффективного </w:t>
      </w:r>
      <w:r w:rsidRPr="00DE5193">
        <w:rPr>
          <w:rFonts w:ascii="Times New Roman" w:hAnsi="Times New Roman"/>
          <w:bCs/>
          <w:sz w:val="28"/>
          <w:szCs w:val="28"/>
        </w:rPr>
        <w:t>отбора на гражданскую службу граждан, обладающих профессиональными знаниями и навыками, соответствующими направлениям деятельности и специализациям по направлениям деятельности,</w:t>
      </w:r>
      <w:r w:rsidRPr="00DE5193">
        <w:rPr>
          <w:rFonts w:ascii="Times New Roman" w:hAnsi="Times New Roman"/>
          <w:sz w:val="28"/>
          <w:szCs w:val="28"/>
          <w:lang w:eastAsia="ru-RU"/>
        </w:rPr>
        <w:t xml:space="preserve"> реализуемым в государственных органах, </w:t>
      </w:r>
      <w:r w:rsidRPr="00DE5193">
        <w:rPr>
          <w:rFonts w:ascii="Times New Roman" w:hAnsi="Times New Roman"/>
          <w:bCs/>
          <w:sz w:val="28"/>
          <w:szCs w:val="28"/>
        </w:rPr>
        <w:t xml:space="preserve">а также в целях обеспечения востребованности выпускников с определенным образованием государственным органам необходимо устанавливать требования к образованию в части специальности (направления подготовки) в зависимости от указанных направлений деятельности </w:t>
      </w:r>
      <w:r w:rsidRPr="00DE5193">
        <w:rPr>
          <w:rFonts w:ascii="Times New Roman" w:hAnsi="Times New Roman"/>
          <w:sz w:val="28"/>
          <w:szCs w:val="28"/>
          <w:lang w:eastAsia="ru-RU"/>
        </w:rPr>
        <w:t xml:space="preserve">и специализаций по направлениям деятельности.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 определении квалификационных требований к образованию в части специальностей (направлений подготовки) может предусматриваться одна специальность (направление подготовки) профессионального образования или несколько специальностей (направлений подготовки) профессионального образования в качестве альтернативы. </w:t>
      </w:r>
    </w:p>
    <w:p w:rsidR="00983BC6" w:rsidRPr="00DE5193" w:rsidRDefault="00983BC6" w:rsidP="00983BC6">
      <w:pPr>
        <w:autoSpaceDE w:val="0"/>
        <w:autoSpaceDN w:val="0"/>
        <w:adjustRightInd w:val="0"/>
        <w:spacing w:after="0" w:line="240" w:lineRule="auto"/>
        <w:ind w:firstLine="709"/>
        <w:jc w:val="both"/>
        <w:rPr>
          <w:rFonts w:ascii="Times New Roman" w:hAnsi="Times New Roman"/>
          <w:bCs/>
          <w:sz w:val="28"/>
          <w:szCs w:val="28"/>
        </w:rPr>
      </w:pPr>
      <w:r w:rsidRPr="00DE5193">
        <w:rPr>
          <w:rFonts w:ascii="Times New Roman" w:hAnsi="Times New Roman"/>
          <w:bCs/>
          <w:sz w:val="28"/>
          <w:szCs w:val="28"/>
        </w:rPr>
        <w:t xml:space="preserve">Установление государственным органом </w:t>
      </w:r>
      <w:r w:rsidR="00CC1B35">
        <w:rPr>
          <w:rFonts w:ascii="Times New Roman" w:hAnsi="Times New Roman"/>
          <w:bCs/>
          <w:sz w:val="28"/>
          <w:szCs w:val="28"/>
        </w:rPr>
        <w:t xml:space="preserve">квалификационных </w:t>
      </w:r>
      <w:r w:rsidRPr="00DE5193">
        <w:rPr>
          <w:rFonts w:ascii="Times New Roman" w:hAnsi="Times New Roman"/>
          <w:bCs/>
          <w:sz w:val="28"/>
          <w:szCs w:val="28"/>
        </w:rPr>
        <w:t xml:space="preserve">требований к образованию в части специальностей (направлений подготовки) в полной мере соответствует положениям Федерального закона № 79-ФЗ.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 xml:space="preserve">Согласно части 3 статьи 12 Федерального закона № 79-ФЗ </w:t>
      </w:r>
      <w:r w:rsidRPr="00DE5193">
        <w:rPr>
          <w:rFonts w:ascii="Times New Roman" w:hAnsi="Times New Roman"/>
          <w:sz w:val="28"/>
          <w:szCs w:val="28"/>
          <w:lang w:eastAsia="ru-RU"/>
        </w:rPr>
        <w:t>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высшее образование.</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В соответствии с частью 4 указанной статьи </w:t>
      </w:r>
      <w:r w:rsidRPr="00DE5193">
        <w:rPr>
          <w:rFonts w:ascii="Times New Roman" w:hAnsi="Times New Roman"/>
          <w:sz w:val="28"/>
          <w:szCs w:val="28"/>
        </w:rPr>
        <w:t xml:space="preserve">Федерального закона         № 79-ФЗ </w:t>
      </w:r>
      <w:r w:rsidRPr="00DE5193">
        <w:rPr>
          <w:rFonts w:ascii="Times New Roman" w:hAnsi="Times New Roman"/>
          <w:sz w:val="28"/>
          <w:szCs w:val="28"/>
          <w:lang w:eastAsia="ru-RU"/>
        </w:rPr>
        <w:t>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среднее профессиональное образование, соответствующе</w:t>
      </w:r>
      <w:r w:rsidR="006C384F">
        <w:rPr>
          <w:rFonts w:ascii="Times New Roman" w:hAnsi="Times New Roman"/>
          <w:sz w:val="28"/>
          <w:szCs w:val="28"/>
          <w:lang w:eastAsia="ru-RU"/>
        </w:rPr>
        <w:t>е</w:t>
      </w:r>
      <w:r w:rsidRPr="00DE5193">
        <w:rPr>
          <w:rFonts w:ascii="Times New Roman" w:hAnsi="Times New Roman"/>
          <w:sz w:val="28"/>
          <w:szCs w:val="28"/>
          <w:lang w:eastAsia="ru-RU"/>
        </w:rPr>
        <w:t xml:space="preserve"> направлению деятельности.</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lang w:eastAsia="ru-RU"/>
        </w:rPr>
        <w:t xml:space="preserve">В соответствии с пунктом 1 части 2 статьи 47 Федерального закона № 79-ФЗ в должностной регламент включаются квалификационные требования к образованию.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lang w:eastAsia="ru-RU"/>
        </w:rPr>
        <w:t>Взаимосвязанное прочтение указанных положений Федерального закона № 79-ФЗ предоставляет возможность установления государственным органом требований к образованию в части специальностей (направлений подготовки)</w:t>
      </w:r>
      <w:r w:rsidR="00CC1B35">
        <w:rPr>
          <w:rFonts w:ascii="Times New Roman" w:hAnsi="Times New Roman"/>
          <w:sz w:val="28"/>
          <w:szCs w:val="28"/>
        </w:rPr>
        <w:t>.</w:t>
      </w:r>
      <w:r w:rsidRPr="00DE5193">
        <w:rPr>
          <w:rFonts w:ascii="Times New Roman" w:hAnsi="Times New Roman"/>
          <w:sz w:val="28"/>
          <w:szCs w:val="28"/>
        </w:rPr>
        <w:t xml:space="preserve">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Следует учитывать, что, несмотря на указанную возможность устанавливать требования к образованию в части специальностей (направлений подготовки), выделять данные требования не всегда целесообразно.</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При решении указанного вопроса необходимо учитывать специфику исполняемых должностных обязанностей, обусловленную направлениями деятельности и специализациями по направлениям деятельности, а также категориями и группами должностей.</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bCs/>
          <w:sz w:val="28"/>
          <w:szCs w:val="28"/>
        </w:rPr>
        <w:t xml:space="preserve">В случае если исполнение должностных обязанностей по должностям определенного направления деятельности или специализации по направлению деятельности </w:t>
      </w:r>
      <w:r w:rsidRPr="00DE5193">
        <w:rPr>
          <w:rFonts w:ascii="Times New Roman" w:hAnsi="Times New Roman"/>
          <w:sz w:val="28"/>
          <w:szCs w:val="28"/>
          <w:lang w:eastAsia="ru-RU"/>
        </w:rPr>
        <w:t>не требует наличия комплексных профессиональных знаний и навыков, приобретаемых в ходе получения профессионального образования по определенной специальности (направлению подготовки), и</w:t>
      </w:r>
      <w:r w:rsidRPr="00DE5193">
        <w:rPr>
          <w:rFonts w:ascii="Times New Roman" w:hAnsi="Times New Roman"/>
          <w:bCs/>
          <w:sz w:val="28"/>
          <w:szCs w:val="28"/>
        </w:rPr>
        <w:t xml:space="preserve"> возможно при наличии профессионального образования по любой специальности (направлению подготовки), </w:t>
      </w:r>
      <w:r w:rsidRPr="00DE5193">
        <w:rPr>
          <w:rFonts w:ascii="Times New Roman" w:hAnsi="Times New Roman"/>
          <w:color w:val="000000"/>
          <w:sz w:val="28"/>
          <w:szCs w:val="28"/>
        </w:rPr>
        <w:t>то при определении требований к образованию достаточным будет являться определение требований к</w:t>
      </w:r>
      <w:r w:rsidRPr="00DE5193">
        <w:rPr>
          <w:rFonts w:ascii="Times New Roman" w:hAnsi="Times New Roman"/>
          <w:bCs/>
          <w:sz w:val="28"/>
          <w:szCs w:val="28"/>
        </w:rPr>
        <w:t xml:space="preserve"> уровню профессионального образования в соответствии с пунктом 2.1 Методического инструментария. </w:t>
      </w:r>
      <w:r w:rsidRPr="00DE5193">
        <w:rPr>
          <w:rFonts w:ascii="Times New Roman" w:hAnsi="Times New Roman"/>
          <w:sz w:val="28"/>
          <w:szCs w:val="28"/>
          <w:lang w:eastAsia="ru-RU"/>
        </w:rPr>
        <w:t>К таким должностным обязанностям относятся, например, должностные обязанности по должностям в рамках специализаций «</w:t>
      </w:r>
      <w:r w:rsidRPr="00DE5193">
        <w:rPr>
          <w:rFonts w:ascii="Times New Roman" w:hAnsi="Times New Roman"/>
          <w:color w:val="000000"/>
          <w:sz w:val="28"/>
          <w:szCs w:val="28"/>
        </w:rPr>
        <w:t>Документационное обеспечение, организация внутриведомственного и межведомственного взаимодействия</w:t>
      </w:r>
      <w:r w:rsidRPr="00DE5193">
        <w:rPr>
          <w:rFonts w:ascii="Times New Roman" w:hAnsi="Times New Roman"/>
          <w:sz w:val="28"/>
          <w:szCs w:val="28"/>
          <w:lang w:eastAsia="ru-RU"/>
        </w:rPr>
        <w:t>» и «Административно-хозяйственное и материально-техническое обеспечение», «Подготовка и проведение мероприятий, организация приема граждан», входящие в направление деятельности «Обеспечение деятельности государственного органа».</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lang w:eastAsia="ru-RU"/>
        </w:rPr>
      </w:pPr>
      <w:r w:rsidRPr="00DE5193">
        <w:rPr>
          <w:rFonts w:ascii="Times New Roman" w:hAnsi="Times New Roman"/>
          <w:sz w:val="28"/>
          <w:szCs w:val="28"/>
          <w:lang w:eastAsia="ru-RU"/>
        </w:rPr>
        <w:t xml:space="preserve">Определение </w:t>
      </w:r>
      <w:r w:rsidRPr="00DE5193">
        <w:rPr>
          <w:rFonts w:ascii="Times New Roman" w:hAnsi="Times New Roman"/>
          <w:bCs/>
          <w:sz w:val="28"/>
          <w:szCs w:val="28"/>
        </w:rPr>
        <w:t>специальности</w:t>
      </w:r>
      <w:r w:rsidRPr="00DE5193">
        <w:rPr>
          <w:rFonts w:ascii="Times New Roman" w:hAnsi="Times New Roman"/>
          <w:sz w:val="28"/>
          <w:szCs w:val="28"/>
          <w:lang w:eastAsia="ru-RU"/>
        </w:rPr>
        <w:t xml:space="preserve"> (</w:t>
      </w: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lang w:eastAsia="ru-RU"/>
        </w:rPr>
        <w:t xml:space="preserve">профессионального образования приобретает особую важность для должностей категории «специалисты», исполнение должностных обязанностей по которым требует углубленных профессиональных знаний положений определенных нормативных правовых актов, документов и профессиональных навыков. </w:t>
      </w:r>
    </w:p>
    <w:p w:rsidR="00983BC6" w:rsidRPr="00DE5193" w:rsidRDefault="00983BC6" w:rsidP="00983BC6">
      <w:pPr>
        <w:pStyle w:val="Doc-2"/>
        <w:spacing w:line="240" w:lineRule="auto"/>
        <w:ind w:left="0" w:firstLine="708"/>
        <w:rPr>
          <w:sz w:val="28"/>
          <w:szCs w:val="28"/>
        </w:rPr>
      </w:pPr>
      <w:r w:rsidRPr="00DE5193">
        <w:rPr>
          <w:bCs/>
          <w:sz w:val="28"/>
          <w:szCs w:val="28"/>
        </w:rPr>
        <w:t xml:space="preserve">Наименее важным является установление специальности (направления подготовки) профессионального образования для </w:t>
      </w:r>
      <w:r w:rsidRPr="00DE5193">
        <w:rPr>
          <w:sz w:val="28"/>
          <w:szCs w:val="28"/>
        </w:rPr>
        <w:t>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p w:rsidR="00983BC6" w:rsidRPr="00DE5193" w:rsidRDefault="00983BC6" w:rsidP="00983BC6">
      <w:pPr>
        <w:pStyle w:val="Doc-2"/>
        <w:spacing w:line="240" w:lineRule="auto"/>
        <w:ind w:left="0" w:firstLine="708"/>
        <w:rPr>
          <w:bCs/>
          <w:sz w:val="28"/>
          <w:szCs w:val="28"/>
        </w:rPr>
      </w:pPr>
      <w:r w:rsidRPr="00DE5193">
        <w:rPr>
          <w:bCs/>
          <w:sz w:val="28"/>
          <w:szCs w:val="28"/>
        </w:rPr>
        <w:t>В случае если в перечнях профессий, специальностей и направлений подготовки профессионального образования, указанных в разделе 4 Рекомендаций, отсутствуют специальности и направления подготовки профессионального образования, соответствующие направлению деятельности и специализации по направлению деятельности, и</w:t>
      </w:r>
      <w:r w:rsidRPr="00DE5193">
        <w:rPr>
          <w:b/>
          <w:bCs/>
          <w:sz w:val="28"/>
          <w:szCs w:val="28"/>
        </w:rPr>
        <w:t xml:space="preserve"> </w:t>
      </w:r>
      <w:r w:rsidRPr="00DE5193">
        <w:rPr>
          <w:bCs/>
          <w:sz w:val="28"/>
          <w:szCs w:val="28"/>
        </w:rPr>
        <w:t xml:space="preserve">на рынке образовательных услуг отсутствует предложение со стороны образовательных организаций в соответствующем образовании, то определяются наиболее близкие по содержанию к специфике исполняемых должностных обязанностей специальности (направления подготовки) профессионального образования. При отсутствии близких по содержанию к специфике исполняемых должностных обязанностей специальностей (направлений подготовки) профессионального образования </w:t>
      </w:r>
      <w:r w:rsidRPr="00DE5193">
        <w:rPr>
          <w:color w:val="000000"/>
          <w:sz w:val="28"/>
          <w:szCs w:val="28"/>
        </w:rPr>
        <w:t>определяются только требования к</w:t>
      </w:r>
      <w:r w:rsidRPr="00DE5193">
        <w:rPr>
          <w:bCs/>
          <w:sz w:val="28"/>
          <w:szCs w:val="28"/>
        </w:rPr>
        <w:t xml:space="preserve"> уровню профессионального образования. </w:t>
      </w:r>
    </w:p>
    <w:p w:rsidR="00983BC6" w:rsidRPr="00DE5193" w:rsidRDefault="000823C7" w:rsidP="0003232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032322">
        <w:rPr>
          <w:rFonts w:ascii="Times New Roman" w:hAnsi="Times New Roman"/>
          <w:sz w:val="28"/>
          <w:szCs w:val="28"/>
        </w:rPr>
        <w:t xml:space="preserve">раво претендовать на должности гражданской службы, для которых установлено требование к образованию в части конкретной специальности (направлению подготовки), </w:t>
      </w:r>
      <w:r>
        <w:rPr>
          <w:rFonts w:ascii="Times New Roman" w:hAnsi="Times New Roman"/>
          <w:sz w:val="28"/>
          <w:szCs w:val="28"/>
        </w:rPr>
        <w:t xml:space="preserve">кроме граждан (гражданских служащих), имеющих высшее или среднее профессиональное образование по данной специальности (направлению подготовки), </w:t>
      </w:r>
      <w:r w:rsidR="00032322">
        <w:rPr>
          <w:rFonts w:ascii="Times New Roman" w:hAnsi="Times New Roman"/>
          <w:sz w:val="28"/>
          <w:szCs w:val="28"/>
        </w:rPr>
        <w:t xml:space="preserve">имеют также граждане (гражданские служащие), получившие дополнительное профессиональное образование </w:t>
      </w:r>
      <w:r w:rsidR="00983BC6" w:rsidRPr="00DE5193">
        <w:rPr>
          <w:rFonts w:ascii="Times New Roman" w:hAnsi="Times New Roman"/>
          <w:sz w:val="28"/>
          <w:szCs w:val="28"/>
        </w:rPr>
        <w:t xml:space="preserve">по программе дополнительного профессионального образования в </w:t>
      </w:r>
      <w:r w:rsidR="00032322">
        <w:rPr>
          <w:rFonts w:ascii="Times New Roman" w:hAnsi="Times New Roman"/>
          <w:sz w:val="28"/>
          <w:szCs w:val="28"/>
        </w:rPr>
        <w:t>соответствующей</w:t>
      </w:r>
      <w:r w:rsidR="00983BC6" w:rsidRPr="00DE5193">
        <w:rPr>
          <w:rFonts w:ascii="Times New Roman" w:hAnsi="Times New Roman"/>
          <w:sz w:val="28"/>
          <w:szCs w:val="28"/>
        </w:rPr>
        <w:t xml:space="preserve"> области.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Согласно части 1 статьи 62 Федерального закона № 79-ФЗ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На получение компетенции, необходимой для выполнения нового вида профессиональной деятельности, </w:t>
      </w:r>
      <w:r>
        <w:rPr>
          <w:rFonts w:ascii="Times New Roman" w:hAnsi="Times New Roman"/>
          <w:sz w:val="28"/>
          <w:szCs w:val="28"/>
        </w:rPr>
        <w:t>приобретение новой квалификации</w:t>
      </w:r>
      <w:r w:rsidRPr="00DE5193">
        <w:rPr>
          <w:rFonts w:ascii="Times New Roman" w:hAnsi="Times New Roman"/>
          <w:sz w:val="28"/>
          <w:szCs w:val="28"/>
        </w:rPr>
        <w:t xml:space="preserve"> согласно части 5 статьи 76 </w:t>
      </w:r>
      <w:r w:rsidRPr="00DE5193">
        <w:rPr>
          <w:rFonts w:ascii="Times New Roman" w:hAnsi="Times New Roman"/>
          <w:sz w:val="28"/>
          <w:szCs w:val="28"/>
          <w:lang w:eastAsia="ru-RU"/>
        </w:rPr>
        <w:t xml:space="preserve">Федерального закона № 273-ФЗ </w:t>
      </w:r>
      <w:r w:rsidRPr="00DE5193">
        <w:rPr>
          <w:rFonts w:ascii="Times New Roman" w:hAnsi="Times New Roman"/>
          <w:sz w:val="28"/>
          <w:szCs w:val="28"/>
        </w:rPr>
        <w:t>направлена программа профессиональной переподготовки.</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Положениями пункта 16 постановления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 (далее – постановление Правительства Российской Федерации № 362) установлено право гражданского служащего, имеющего диплом о дополнительном (к высшему) образовании, претендовать на замещение должностей гражданской службы, квалификационными требованиями по которым предусмотрено наличие высшего образования </w:t>
      </w:r>
      <w:r w:rsidR="00442112">
        <w:rPr>
          <w:rFonts w:ascii="Times New Roman" w:hAnsi="Times New Roman"/>
          <w:sz w:val="28"/>
          <w:szCs w:val="28"/>
        </w:rPr>
        <w:t>по</w:t>
      </w:r>
      <w:r w:rsidRPr="00DE5193">
        <w:rPr>
          <w:rFonts w:ascii="Times New Roman" w:hAnsi="Times New Roman"/>
          <w:sz w:val="28"/>
          <w:szCs w:val="28"/>
        </w:rPr>
        <w:t xml:space="preserve"> соответствующей специальности (направлени</w:t>
      </w:r>
      <w:r w:rsidR="00CC1B35">
        <w:rPr>
          <w:rFonts w:ascii="Times New Roman" w:hAnsi="Times New Roman"/>
          <w:sz w:val="28"/>
          <w:szCs w:val="28"/>
        </w:rPr>
        <w:t>ю</w:t>
      </w:r>
      <w:r w:rsidRPr="00DE5193">
        <w:rPr>
          <w:rFonts w:ascii="Times New Roman" w:hAnsi="Times New Roman"/>
          <w:sz w:val="28"/>
          <w:szCs w:val="28"/>
        </w:rPr>
        <w:t xml:space="preserve"> подготовки).</w:t>
      </w:r>
    </w:p>
    <w:p w:rsidR="00983BC6"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Подпунктом «б» пункта 15 постановления Правительства Российской Федерации № 362 </w:t>
      </w:r>
      <w:r w:rsidR="006C384F">
        <w:rPr>
          <w:rFonts w:ascii="Times New Roman" w:hAnsi="Times New Roman"/>
          <w:sz w:val="28"/>
          <w:szCs w:val="28"/>
        </w:rPr>
        <w:t xml:space="preserve">предусмотрено, что </w:t>
      </w:r>
      <w:r w:rsidRPr="00DE5193">
        <w:rPr>
          <w:rFonts w:ascii="Times New Roman" w:hAnsi="Times New Roman"/>
          <w:sz w:val="28"/>
          <w:szCs w:val="28"/>
        </w:rPr>
        <w:t>для получения дополнительной квалификации по результатам проведения обязательной государственной итоговой аттестации диплом о дополнительном (к высшему) образовании выдается только лицам, прошедшим обучение по дополнительной профессиональной образовательной программе объемом более 1000 часов.</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lang w:eastAsia="ru-RU"/>
        </w:rPr>
        <w:t xml:space="preserve">Пунктом 2 части 10 статьи 60 Федерального закона № 273-ФЗ установлено, что </w:t>
      </w:r>
      <w:r w:rsidRPr="00DE5193">
        <w:rPr>
          <w:rFonts w:ascii="Times New Roman" w:hAnsi="Times New Roman"/>
          <w:sz w:val="28"/>
          <w:szCs w:val="28"/>
        </w:rPr>
        <w:t>повышение или присвоение квалификации по результатам дополнительного профессионального образования подтверждает документ о квалификации (удостоверение о повышении квалификации или диплом о профессиональной переподготовке).</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Представителем нанимателя может устанавливаться требование о наличии дополнительного профессионального образования в определенной</w:t>
      </w:r>
      <w:r w:rsidR="00745CA4">
        <w:rPr>
          <w:rFonts w:ascii="Times New Roman" w:hAnsi="Times New Roman"/>
          <w:sz w:val="28"/>
          <w:szCs w:val="28"/>
        </w:rPr>
        <w:t xml:space="preserve"> области</w:t>
      </w:r>
      <w:r w:rsidRPr="00DE5193">
        <w:rPr>
          <w:rFonts w:ascii="Times New Roman" w:hAnsi="Times New Roman"/>
          <w:sz w:val="28"/>
          <w:szCs w:val="28"/>
        </w:rPr>
        <w:t xml:space="preserve"> в случае, когда к претендентам на замещение должностей определенной категории и группы должностей, гражданским служащим в рамках определенного направления деятельности и (или) специализации по направлению деятельности, недостаточно предъявления требования только к специальности (направлению подготовки) высшего образования или к специальности среднего профессионального образования. Например, к претенденту на замещение должности определенной группы и категории должностей гражданской службы или специализации, гражданскому служащему в рамках направления деятельности и (или) специализации по направлению деятельности может устанавливаться требование к специальности (направлению подготовки) высшего образования или среднего профессионального образования и одновременно требование о наличии дополнительного профессионального образования по программе, ориентированной на </w:t>
      </w:r>
      <w:r w:rsidR="00716A3E">
        <w:rPr>
          <w:rFonts w:ascii="Times New Roman" w:hAnsi="Times New Roman"/>
          <w:sz w:val="28"/>
          <w:szCs w:val="28"/>
        </w:rPr>
        <w:t xml:space="preserve">конкретную </w:t>
      </w:r>
      <w:r w:rsidRPr="00DE5193">
        <w:rPr>
          <w:rFonts w:ascii="Times New Roman" w:hAnsi="Times New Roman"/>
          <w:sz w:val="28"/>
          <w:szCs w:val="28"/>
        </w:rPr>
        <w:t xml:space="preserve">область знаний. В соответствии с положениями части 6 статьи 38 </w:t>
      </w:r>
      <w:r w:rsidRPr="00DE5193">
        <w:rPr>
          <w:rFonts w:ascii="Times New Roman" w:hAnsi="Times New Roman"/>
          <w:sz w:val="28"/>
          <w:szCs w:val="28"/>
          <w:lang w:eastAsia="ru-RU"/>
        </w:rPr>
        <w:t xml:space="preserve">Федерального закона от 5 апреля 2013 г. </w:t>
      </w:r>
      <w:r w:rsidR="00716A3E">
        <w:rPr>
          <w:rFonts w:ascii="Times New Roman" w:hAnsi="Times New Roman"/>
          <w:sz w:val="28"/>
          <w:szCs w:val="28"/>
          <w:lang w:eastAsia="ru-RU"/>
        </w:rPr>
        <w:t xml:space="preserve">         </w:t>
      </w:r>
      <w:r w:rsidRPr="00DE5193">
        <w:rPr>
          <w:rFonts w:ascii="Times New Roman" w:hAnsi="Times New Roman"/>
          <w:sz w:val="28"/>
          <w:szCs w:val="28"/>
          <w:lang w:eastAsia="ru-RU"/>
        </w:rPr>
        <w:t>№ 44-ФЗ</w:t>
      </w:r>
      <w:r w:rsidRPr="00DE5193">
        <w:rPr>
          <w:rFonts w:ascii="Times New Roman" w:hAnsi="Times New Roman"/>
          <w:sz w:val="28"/>
          <w:szCs w:val="28"/>
        </w:rPr>
        <w:t xml:space="preserve"> «</w:t>
      </w:r>
      <w:r w:rsidRPr="00DE5193">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этой связи к кандидатам и гражданским служащим в рамках специализации деятельности «</w:t>
      </w:r>
      <w:r w:rsidRPr="00DE5193">
        <w:rPr>
          <w:rFonts w:ascii="Times New Roman" w:hAnsi="Times New Roman"/>
          <w:sz w:val="28"/>
          <w:szCs w:val="28"/>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 по направлению деятельности «Обеспечение деятельности государственного органа» должно предъявляться требование о наличии высшего образования по специальностям «Государственное и муниципальное управление», «Бухгалтерский учет, анализ и аудит», «Финансы и кредит», «Налоги и налогообложение»</w:t>
      </w:r>
      <w:r w:rsidRPr="00DE5193">
        <w:rPr>
          <w:rFonts w:ascii="Times New Roman" w:eastAsiaTheme="minorEastAsia" w:hAnsi="Times New Roman"/>
          <w:sz w:val="28"/>
          <w:szCs w:val="28"/>
          <w:vertAlign w:val="superscript"/>
          <w:lang w:eastAsia="ru-RU"/>
        </w:rPr>
        <w:t xml:space="preserve"> </w:t>
      </w:r>
      <w:r w:rsidRPr="00DE5193">
        <w:rPr>
          <w:rFonts w:ascii="Times New Roman" w:eastAsiaTheme="minorEastAsia" w:hAnsi="Times New Roman"/>
          <w:sz w:val="28"/>
          <w:szCs w:val="28"/>
          <w:vertAlign w:val="superscript"/>
          <w:lang w:eastAsia="ru-RU"/>
        </w:rPr>
        <w:footnoteReference w:id="10"/>
      </w:r>
      <w:r w:rsidRPr="00DE5193">
        <w:rPr>
          <w:rFonts w:ascii="Times New Roman" w:hAnsi="Times New Roman"/>
          <w:sz w:val="28"/>
          <w:szCs w:val="28"/>
        </w:rPr>
        <w:t xml:space="preserve"> или «Экономическая безопасность»</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11"/>
      </w:r>
      <w:r w:rsidRPr="00DE5193">
        <w:rPr>
          <w:rFonts w:ascii="Times New Roman" w:hAnsi="Times New Roman"/>
          <w:sz w:val="28"/>
          <w:szCs w:val="28"/>
        </w:rPr>
        <w:t xml:space="preserve"> или </w:t>
      </w:r>
      <w:r w:rsidRPr="00DE5193">
        <w:rPr>
          <w:rFonts w:ascii="Times New Roman" w:hAnsi="Times New Roman"/>
          <w:bCs/>
          <w:sz w:val="28"/>
          <w:szCs w:val="28"/>
        </w:rPr>
        <w:t xml:space="preserve">направлениям подготовки </w:t>
      </w:r>
      <w:r w:rsidRPr="00DE5193">
        <w:rPr>
          <w:rFonts w:ascii="Times New Roman" w:hAnsi="Times New Roman"/>
          <w:sz w:val="28"/>
          <w:szCs w:val="28"/>
        </w:rPr>
        <w:t>«Государственное и муниципальное управление», «Экономика», «Менеджмент», «Финансы и кредит», «Государственный аудит»</w:t>
      </w:r>
      <w:r w:rsidRPr="00DE5193">
        <w:rPr>
          <w:rStyle w:val="af"/>
          <w:rFonts w:ascii="Times New Roman" w:hAnsi="Times New Roman"/>
          <w:sz w:val="28"/>
          <w:szCs w:val="28"/>
        </w:rPr>
        <w:footnoteReference w:id="12"/>
      </w:r>
      <w:r w:rsidRPr="00DE5193">
        <w:rPr>
          <w:rFonts w:ascii="Times New Roman" w:hAnsi="Times New Roman"/>
          <w:sz w:val="28"/>
          <w:szCs w:val="28"/>
        </w:rPr>
        <w:t xml:space="preserve">. Кроме того, в качестве альтернативы к указанным лицам должно быть установлено требование о наличии высшего образования любой специальности (направления подготовки) при условии наличия диплома о профессиональной переподготовке по программе в сфере закупок </w:t>
      </w:r>
      <w:r w:rsidRPr="00DE5193">
        <w:rPr>
          <w:rFonts w:ascii="Times New Roman" w:hAnsi="Times New Roman"/>
          <w:sz w:val="28"/>
          <w:szCs w:val="28"/>
          <w:lang w:eastAsia="ru-RU"/>
        </w:rPr>
        <w:t>товаров, работ, услуг</w:t>
      </w:r>
      <w:r w:rsidRPr="00DE5193">
        <w:rPr>
          <w:rFonts w:ascii="Times New Roman" w:hAnsi="Times New Roman"/>
          <w:color w:val="000000"/>
          <w:sz w:val="28"/>
          <w:szCs w:val="28"/>
        </w:rPr>
        <w:t xml:space="preserve"> и заключение </w:t>
      </w:r>
      <w:r w:rsidRPr="00DE5193">
        <w:rPr>
          <w:rFonts w:ascii="Times New Roman" w:hAnsi="Times New Roman"/>
          <w:sz w:val="28"/>
          <w:szCs w:val="28"/>
          <w:lang w:eastAsia="ru-RU"/>
        </w:rPr>
        <w:t>гражданско-правовых договоров, предметом которых является их поставка, для обеспечения государственных нужд</w:t>
      </w:r>
      <w:r w:rsidRPr="00DE5193">
        <w:rPr>
          <w:rFonts w:ascii="Times New Roman" w:hAnsi="Times New Roman"/>
          <w:sz w:val="28"/>
          <w:szCs w:val="28"/>
        </w:rPr>
        <w:t xml:space="preserve"> объемом более 1000 часов.</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Указанные требования отражаются в графе «Требования к направлению подготовки (специальности) профессионального образования» таблиц, разрабатываемых </w:t>
      </w:r>
      <w:r w:rsidR="00716A3E">
        <w:rPr>
          <w:rFonts w:ascii="Times New Roman" w:hAnsi="Times New Roman"/>
          <w:sz w:val="28"/>
          <w:szCs w:val="28"/>
        </w:rPr>
        <w:t>по</w:t>
      </w:r>
      <w:r w:rsidRPr="00DE5193">
        <w:rPr>
          <w:rFonts w:ascii="Times New Roman" w:hAnsi="Times New Roman"/>
          <w:sz w:val="28"/>
          <w:szCs w:val="28"/>
        </w:rPr>
        <w:t xml:space="preserve"> унифицированной форм</w:t>
      </w:r>
      <w:r w:rsidR="00716A3E">
        <w:rPr>
          <w:rFonts w:ascii="Times New Roman" w:hAnsi="Times New Roman"/>
          <w:sz w:val="28"/>
          <w:szCs w:val="28"/>
        </w:rPr>
        <w:t>е в соответствии с</w:t>
      </w:r>
      <w:r w:rsidRPr="00DE5193">
        <w:rPr>
          <w:rFonts w:ascii="Times New Roman" w:hAnsi="Times New Roman"/>
          <w:sz w:val="28"/>
          <w:szCs w:val="28"/>
        </w:rPr>
        <w:t xml:space="preserve"> пунктом 4 Рекомендаций.</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Примеры требований к профессиональному образованию в части специальностей (направлений подготовки) содержатся в третьем разделе Справочника.</w:t>
      </w:r>
    </w:p>
    <w:p w:rsidR="00983BC6" w:rsidRPr="00DE5193" w:rsidRDefault="00983BC6" w:rsidP="00983BC6">
      <w:pPr>
        <w:pStyle w:val="2"/>
        <w:jc w:val="both"/>
        <w:rPr>
          <w:rFonts w:ascii="Times New Roman" w:hAnsi="Times New Roman"/>
          <w:iCs/>
          <w:color w:val="000000"/>
          <w:sz w:val="28"/>
          <w:szCs w:val="28"/>
        </w:rPr>
      </w:pPr>
      <w:bookmarkStart w:id="10" w:name="_Toc406419224"/>
      <w:r w:rsidRPr="00DE5193">
        <w:rPr>
          <w:rFonts w:ascii="Times New Roman" w:hAnsi="Times New Roman"/>
          <w:iCs/>
          <w:color w:val="000000"/>
          <w:sz w:val="28"/>
          <w:szCs w:val="28"/>
        </w:rPr>
        <w:t>3.2 Определение требований к стажу (опыту) работы по специальности</w:t>
      </w:r>
      <w:bookmarkEnd w:id="10"/>
      <w:r w:rsidRPr="00DE5193">
        <w:rPr>
          <w:rFonts w:ascii="Times New Roman" w:hAnsi="Times New Roman"/>
          <w:iCs/>
          <w:color w:val="000000"/>
          <w:sz w:val="28"/>
          <w:szCs w:val="28"/>
        </w:rPr>
        <w:t xml:space="preserve">, направлению подготовки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Определение понятия стажа (опыта) работы по специальности, направлению подготовки, а также порядок его исчисления Федеральным законом № 79-ФЗ и Указом № 1131 не установлены.</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Согласно статье 57 Трудового кодекса Российской Федерации (далее – Кодекс) под трудовой функцией понимается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В квалификационных характеристиках и квалификационных справочниках, содержащихся в Едином квалификационном справочнике должностей руководителей, специалистов и других служащих, утвержденном постановлением Минтруда России от 21 августа 1998 г. № 37, стаж работы по специальности определен с учетом образования по данной специальности и включен в требования к квалификации.</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Понятия квалификации, специальности и направления подготовки содержатся в законодательстве Российской Федерации об образовании.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Согласно подпункту 5 статьи 2 Федерального закона № 273-ФЗ под квалификацией понимается уровень знаний, умений, навыков и компетенции, характеризующий подготовленность к выполнению определенного вида профессиональной деятельности. Конкретный уровень знаний, умений, навыков и компетенций приобретается в ходе получения образования конкретного уровня и специальности, направления подготовки.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В соответствии с письмом Министерства образования и науки Российской Федерации от 13 мая 2010 г. № 03-956 «О разработке вузами основных образовательных программ» под специальностью понимается комплекс приобретаемых путем специальной теоретической и практической подготовки знаний, умений, навыков и компетенций, необходимых для определенной деятельности в рамках соответствующей области профессиональной деятельности.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Исходя из понятия профессионального образования, определенного подпунктом 12 статьи 2 Федерального закона № 273-ФЗ, возможность осуществления профессиональной деятельности в определенной сфере и (или) выполнения работы по конкретным профессии или специальности возникает после приобретения обучающимися в процессе освоения основных профессиональных образовательных программ знаний, умений, навыков и формирования компетенции определенных уровня и объема.  </w:t>
      </w:r>
    </w:p>
    <w:p w:rsidR="00983BC6" w:rsidRPr="00DE5193" w:rsidRDefault="00983BC6" w:rsidP="00983BC6">
      <w:pPr>
        <w:widowControl w:val="0"/>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Таким образом, в стаж работы по специальности, направлению подготовки включаются периоды деятельности в соответствии со специальностью (направлением подготовки), которая определена в качестве квалификационного требования в должностном регламенте гражданского служащего после получения диплома бакалавра, специалиста или магистра, подтверждающего наличие комплекса знаний, умений, навыков и компетенций, необходимых для замещения должности гражданской службы в рамках соответствующего направления деятельности (специализации по направлению деятельности).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Указанная позиция соответствует судебной практике. Решением Верховного Суда Российской Федерации от 22 августа 2012 года               № АКПИ12-1080 признано правомерным решение Высшей квалификационной коллегии судей Российской Федерации о включении в стаж работы по юридической специальности, необходимый для назначения на должность судьи, времени работы на тех должностях, на которых заявитель работал после получения диплома о высшем юридическом образовании и для замещения которых обязательным квалификационным требованием является наличие высшего юридического образования, что явилось основанием для вывода об отсутствии у заявителя необходимого стажа для назначения на указанную должность. Аналогичное решение содержится в Определении Верховного Суда Российской Федерации от 11 ноября 2009 года № 41-Г09-21.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Подход, при котором в стаж работы по специальности, направлению подготовки, могут включаться периоды работы гражданина вне зависимости от наличия диплома бакалавра, специалиста, магистра, подтверждающего получение профессионального образования по соответствующей специальности, направлению подготовки, влечет за собой негативные последствия. В данном случае возникают высокие риски формирования на гражданской службе неквалифицированного кадрового состава, не способного на должном профессиональном уровне исполнять должностные обязанности, обусловленные высокой степенью ответственности в силу сложности и общественной значимости выполняемых государственными органами функций. На должности гражданской службы при данном подходе будут назначаться граждане, не обладающие образованием по направлению подготовки, специальности, соответствующим направлениям деятельности и специализациям по направлениям деятельности, и одновременно имеющие стаж работы по специальности, направлению подготовки, приобретенный, в том числе в период получения среднего общего образования и высшего образования. Учитывая, что указанные граждане не имеют комплексных глубоких знаний, умений, навыков и компетенций, необходимых для определенной профессиональной служебной деятельности, указанная практика в целом создает риски снижения качества государственного управления.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указанную в должностном регламенте, с наименованиями должностей, замещаемых гражданином (гражданским служащим), а также характером выполняемых им ранее должностных обязанностей.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Наименование и продолжительность замещения гражданином (гражданским служащим) должностей, характер выполняемых должностных обязанностей,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rPr>
        <w:t>Кроме того, следует проверить наличие у гражданина (гражданского служащего) диплома бакалавра, специалиста или магистра, подтверждающего наличие у него образования по специальности (направлению подготовки), указанной в должностном регламенте.</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Требования к продолжительности </w:t>
      </w:r>
      <w:r w:rsidRPr="00DE5193">
        <w:rPr>
          <w:rFonts w:ascii="Times New Roman" w:hAnsi="Times New Roman"/>
          <w:sz w:val="28"/>
          <w:szCs w:val="28"/>
        </w:rPr>
        <w:t>стажа гражданской службы или стажа работы по специальности, направлению подготовки установлены Указом № 1131.</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lang w:eastAsia="ru-RU"/>
        </w:rPr>
      </w:pPr>
      <w:r w:rsidRPr="00DE5193">
        <w:rPr>
          <w:rFonts w:ascii="Times New Roman" w:hAnsi="Times New Roman"/>
          <w:sz w:val="28"/>
          <w:szCs w:val="28"/>
          <w:lang w:eastAsia="ru-RU"/>
        </w:rPr>
        <w:t xml:space="preserve">Требования к </w:t>
      </w:r>
      <w:r w:rsidRPr="00DE5193">
        <w:rPr>
          <w:rFonts w:ascii="Times New Roman" w:hAnsi="Times New Roman"/>
          <w:sz w:val="28"/>
          <w:szCs w:val="28"/>
        </w:rPr>
        <w:t xml:space="preserve">стажу гражданской службы </w:t>
      </w:r>
      <w:r w:rsidRPr="00DE5193">
        <w:rPr>
          <w:rFonts w:ascii="Times New Roman" w:hAnsi="Times New Roman"/>
          <w:sz w:val="28"/>
          <w:szCs w:val="28"/>
          <w:lang w:eastAsia="ru-RU"/>
        </w:rPr>
        <w:t xml:space="preserve">(государственной службы иных видов) </w:t>
      </w:r>
      <w:r w:rsidRPr="00DE5193">
        <w:rPr>
          <w:rFonts w:ascii="Times New Roman" w:hAnsi="Times New Roman"/>
          <w:sz w:val="28"/>
          <w:szCs w:val="28"/>
        </w:rPr>
        <w:t>или стажу (опыту) работы по специальности, направлению подготовки не включаются в Справочник. Они включаются в профиль должности и в соответствии с пунктом 1 части 2 статьи 47 Федерального закона № 79-ФЗ в должностной регламент.</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p>
    <w:p w:rsidR="00983BC6" w:rsidRPr="00DE5193" w:rsidRDefault="00983BC6" w:rsidP="00983BC6">
      <w:pPr>
        <w:pStyle w:val="2"/>
        <w:jc w:val="both"/>
        <w:rPr>
          <w:rFonts w:ascii="Times New Roman" w:hAnsi="Times New Roman"/>
          <w:iCs/>
          <w:color w:val="000000"/>
          <w:sz w:val="28"/>
          <w:szCs w:val="28"/>
        </w:rPr>
      </w:pPr>
      <w:bookmarkStart w:id="11" w:name="_Toc406419225"/>
      <w:r w:rsidRPr="00DE5193">
        <w:rPr>
          <w:rFonts w:ascii="Times New Roman" w:hAnsi="Times New Roman"/>
          <w:iCs/>
          <w:color w:val="000000"/>
          <w:sz w:val="28"/>
          <w:szCs w:val="28"/>
        </w:rPr>
        <w:t>3.3. Определение требований к профессиональным знаниям и навыкам</w:t>
      </w:r>
      <w:r w:rsidRPr="00DE5193">
        <w:rPr>
          <w:rStyle w:val="af"/>
          <w:rFonts w:ascii="Times New Roman" w:hAnsi="Times New Roman"/>
          <w:iCs/>
          <w:color w:val="000000"/>
          <w:sz w:val="28"/>
          <w:szCs w:val="28"/>
        </w:rPr>
        <w:footnoteReference w:id="13"/>
      </w:r>
      <w:bookmarkEnd w:id="11"/>
    </w:p>
    <w:p w:rsidR="00983BC6" w:rsidRPr="00DE5193" w:rsidRDefault="00983BC6" w:rsidP="00983BC6"/>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знаниям и навыкам определяются с учетом специализаций по направлениям деятельности, а также включаемых в профиль должности и должностной регламент соответствующих целей и задач, на реализацию которых ориентировано исполнение должностных обязанностей гражданского служащего.</w:t>
      </w:r>
    </w:p>
    <w:p w:rsidR="00983BC6" w:rsidRPr="00DE5193" w:rsidRDefault="00983BC6" w:rsidP="00983BC6">
      <w:pPr>
        <w:autoSpaceDE w:val="0"/>
        <w:autoSpaceDN w:val="0"/>
        <w:adjustRightInd w:val="0"/>
        <w:spacing w:after="0" w:line="240" w:lineRule="auto"/>
        <w:ind w:firstLine="708"/>
        <w:jc w:val="both"/>
        <w:rPr>
          <w:rFonts w:ascii="Times New Roman" w:hAnsi="Times New Roman"/>
          <w:bCs/>
          <w:sz w:val="28"/>
          <w:szCs w:val="28"/>
        </w:rPr>
      </w:pPr>
      <w:r w:rsidRPr="00DE5193">
        <w:rPr>
          <w:rFonts w:ascii="Times New Roman" w:hAnsi="Times New Roman"/>
          <w:bCs/>
          <w:sz w:val="28"/>
          <w:szCs w:val="28"/>
        </w:rPr>
        <w:t>Указанные профессиональные знания могут включать:</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bCs/>
          <w:sz w:val="28"/>
          <w:szCs w:val="28"/>
        </w:rPr>
        <w:t xml:space="preserve">знание законодательства, включая </w:t>
      </w:r>
      <w:r w:rsidRPr="00DE5193">
        <w:rPr>
          <w:rFonts w:ascii="Times New Roman" w:hAnsi="Times New Roman"/>
          <w:sz w:val="28"/>
          <w:szCs w:val="28"/>
        </w:rPr>
        <w:t>определенные нормативные правовые акты, регулирующие вопросы, связанные с направлением деятельности и специализацией по направлению деятельности;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знание правоприменительной практики, включая определенные определения и постановления судов Российской Федерации;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знание писем государственных органов, содержащих разъяснения по определенным вопросам;</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иные знания, связанные с направлением деятельности и специализацией по направлению деятельности, которые отсутствуют в нормативных правовых актах, регулирующих вопросы, связанные с направлением деятельности и специализацией по направлению деятельности. Например, </w:t>
      </w:r>
      <w:r w:rsidRPr="00DE5193">
        <w:rPr>
          <w:rFonts w:ascii="Times New Roman" w:hAnsi="Times New Roman"/>
          <w:color w:val="000000"/>
          <w:sz w:val="28"/>
          <w:szCs w:val="28"/>
        </w:rPr>
        <w:t xml:space="preserve">для должностей </w:t>
      </w:r>
      <w:r w:rsidRPr="00DE5193">
        <w:rPr>
          <w:rFonts w:ascii="Times New Roman" w:hAnsi="Times New Roman"/>
          <w:sz w:val="28"/>
          <w:szCs w:val="28"/>
        </w:rPr>
        <w:t xml:space="preserve">категории «руководители» ведущей группы должностей гражданской службы в рамках </w:t>
      </w:r>
      <w:r w:rsidRPr="00DE5193">
        <w:rPr>
          <w:rFonts w:ascii="Times New Roman" w:hAnsi="Times New Roman"/>
          <w:color w:val="000000"/>
          <w:sz w:val="28"/>
          <w:szCs w:val="28"/>
        </w:rPr>
        <w:t>направления деятельности «</w:t>
      </w:r>
      <w:r w:rsidRPr="00DE5193">
        <w:rPr>
          <w:rFonts w:ascii="Times New Roman" w:hAnsi="Times New Roman"/>
          <w:sz w:val="28"/>
          <w:szCs w:val="28"/>
        </w:rPr>
        <w:t>Кадровая политика на государственной гражданской службе</w:t>
      </w:r>
      <w:r w:rsidRPr="00DE5193">
        <w:rPr>
          <w:rFonts w:ascii="Times New Roman" w:hAnsi="Times New Roman"/>
          <w:color w:val="000000"/>
          <w:sz w:val="28"/>
          <w:szCs w:val="28"/>
        </w:rPr>
        <w:t>» и специализации по данному направлению деятельности «</w:t>
      </w:r>
      <w:r w:rsidRPr="00DE5193">
        <w:rPr>
          <w:rFonts w:ascii="Times New Roman" w:hAnsi="Times New Roman"/>
          <w:sz w:val="28"/>
          <w:szCs w:val="28"/>
        </w:rPr>
        <w:t>Развитие кадровых технологий на государственной гражданской службе</w:t>
      </w:r>
      <w:r w:rsidRPr="00DE5193">
        <w:rPr>
          <w:rFonts w:ascii="Times New Roman" w:hAnsi="Times New Roman"/>
          <w:color w:val="000000"/>
          <w:sz w:val="28"/>
          <w:szCs w:val="28"/>
        </w:rPr>
        <w:t xml:space="preserve">», реализуемых в Министерстве труда и социальной защиты Российской Федерации, необходимо </w:t>
      </w:r>
      <w:r w:rsidRPr="00DE5193">
        <w:rPr>
          <w:rFonts w:ascii="Times New Roman" w:hAnsi="Times New Roman"/>
          <w:sz w:val="28"/>
          <w:szCs w:val="28"/>
        </w:rPr>
        <w:t>знание основных моделей и концепций государственной службы</w:t>
      </w:r>
      <w:r w:rsidRPr="00DE5193">
        <w:rPr>
          <w:rFonts w:ascii="Times New Roman" w:hAnsi="Times New Roman"/>
          <w:color w:val="000000"/>
          <w:sz w:val="28"/>
          <w:szCs w:val="28"/>
        </w:rPr>
        <w:t>.</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Требования к профессиональным навыкам должны быть конкретны и не должны выходить за рамки направления деятельности и специализации по направлению деятельности. Например, навык определения оптимальных методов и инструментов современных кадровых технологий в зависимости от целей и задач организации, функций и полномочий. Указанный навык необходим для исполнения должностных обязанностей по должностям категории «специалисты» главной группы должностей гражданской службы в рамках</w:t>
      </w:r>
      <w:r w:rsidRPr="00DE5193">
        <w:rPr>
          <w:rFonts w:ascii="Times New Roman" w:hAnsi="Times New Roman"/>
          <w:color w:val="000000"/>
          <w:sz w:val="28"/>
          <w:szCs w:val="28"/>
        </w:rPr>
        <w:t xml:space="preserve"> направления деятельности «</w:t>
      </w:r>
      <w:r w:rsidRPr="00DE5193">
        <w:rPr>
          <w:rFonts w:ascii="Times New Roman" w:hAnsi="Times New Roman"/>
          <w:sz w:val="28"/>
          <w:szCs w:val="28"/>
        </w:rPr>
        <w:t>Кадровая политика на государственной гражданской службе</w:t>
      </w:r>
      <w:r w:rsidRPr="00DE5193">
        <w:rPr>
          <w:rFonts w:ascii="Times New Roman" w:hAnsi="Times New Roman"/>
          <w:color w:val="000000"/>
          <w:sz w:val="28"/>
          <w:szCs w:val="28"/>
        </w:rPr>
        <w:t>» и специализации по данному направлению деятельности «</w:t>
      </w:r>
      <w:r w:rsidRPr="00DE5193">
        <w:rPr>
          <w:rFonts w:ascii="Times New Roman" w:hAnsi="Times New Roman"/>
          <w:sz w:val="28"/>
          <w:szCs w:val="28"/>
        </w:rPr>
        <w:t>Развитие кадровых технологий на государственной гражданской службе</w:t>
      </w:r>
      <w:r w:rsidRPr="00DE5193">
        <w:rPr>
          <w:rFonts w:ascii="Times New Roman" w:hAnsi="Times New Roman"/>
          <w:color w:val="000000"/>
          <w:sz w:val="28"/>
          <w:szCs w:val="28"/>
        </w:rPr>
        <w:t>», реализуемых в Министерстве труда и социальной защиты Российской Федерации.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Следует отметить, что знание государственного языка Российской Федерации (русского языка), </w:t>
      </w:r>
      <w:r w:rsidRPr="00DE5193">
        <w:rPr>
          <w:rFonts w:ascii="Times New Roman" w:hAnsi="Times New Roman"/>
          <w:color w:val="000000"/>
          <w:sz w:val="28"/>
          <w:szCs w:val="28"/>
        </w:rPr>
        <w:t>правовые знания основ Конституции Российской Федерации, законодательства о гражданской службе, законодательства о противодействии коррупции,</w:t>
      </w:r>
      <w:r w:rsidRPr="00DE5193">
        <w:rPr>
          <w:rFonts w:ascii="Times New Roman" w:hAnsi="Times New Roman"/>
          <w:sz w:val="28"/>
          <w:szCs w:val="28"/>
        </w:rPr>
        <w:t xml:space="preserve"> знания основ делопроизводства и документооборота, знания и навыки в области информационно-коммуникационных технологий</w:t>
      </w:r>
      <w:r w:rsidRPr="00DE5193">
        <w:rPr>
          <w:rFonts w:ascii="Times New Roman" w:hAnsi="Times New Roman"/>
          <w:color w:val="000000"/>
          <w:sz w:val="28"/>
          <w:szCs w:val="28"/>
        </w:rPr>
        <w:t>,</w:t>
      </w:r>
      <w:r w:rsidRPr="00DE5193">
        <w:rPr>
          <w:rFonts w:ascii="Times New Roman" w:hAnsi="Times New Roman"/>
          <w:sz w:val="28"/>
          <w:szCs w:val="28"/>
        </w:rPr>
        <w:t xml:space="preserve"> включенные в базовые квалификационные требования и содержащиеся в первом разделе Справочника, необходимы для замещения должностей гражданской службы вне зависимости от направлений деятельности и специализаций по направлениям деятельности. В этой связи указанные знания и навыки, как правило, не включаются в функциональные квалификационные требования. В случае если для должностей определенной категории и группы специфика исполняемых должностных обязанностей требует более углубленных указанных знаний и навыков, содержащихся в базовых квалификационных требованиях, то после  их определения они включаются </w:t>
      </w:r>
      <w:bookmarkStart w:id="12" w:name="_Toc406419226"/>
      <w:r w:rsidRPr="00DE5193">
        <w:rPr>
          <w:rFonts w:ascii="Times New Roman" w:hAnsi="Times New Roman"/>
          <w:sz w:val="28"/>
          <w:szCs w:val="28"/>
        </w:rPr>
        <w:t>в функциональные квалификационные требования.</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 и навыкам отражаются в графе «Требования к профессиональным знаниям и навыкам» таблиц, разрабатываемых в соответствии с унифицированной формой, руководствуясь пунктами 5, 7 и 8 Рекомендаций.</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Примеры указанных требований содержатся в третьем разделе Справочника.</w:t>
      </w:r>
    </w:p>
    <w:p w:rsidR="00983BC6" w:rsidRPr="00DE5193" w:rsidRDefault="00983BC6" w:rsidP="00983BC6">
      <w:pPr>
        <w:autoSpaceDE w:val="0"/>
        <w:autoSpaceDN w:val="0"/>
        <w:adjustRightInd w:val="0"/>
        <w:spacing w:after="0" w:line="240" w:lineRule="auto"/>
        <w:jc w:val="both"/>
        <w:rPr>
          <w:rFonts w:ascii="Times New Roman" w:hAnsi="Times New Roman"/>
          <w:sz w:val="32"/>
          <w:szCs w:val="32"/>
        </w:rPr>
      </w:pPr>
    </w:p>
    <w:p w:rsidR="00983BC6" w:rsidRPr="00DE5193" w:rsidRDefault="00983BC6" w:rsidP="00983BC6">
      <w:pPr>
        <w:autoSpaceDE w:val="0"/>
        <w:autoSpaceDN w:val="0"/>
        <w:adjustRightInd w:val="0"/>
        <w:spacing w:after="0" w:line="240" w:lineRule="auto"/>
        <w:ind w:firstLine="708"/>
        <w:jc w:val="both"/>
        <w:rPr>
          <w:rFonts w:ascii="Times New Roman" w:hAnsi="Times New Roman"/>
          <w:b/>
          <w:sz w:val="32"/>
          <w:szCs w:val="32"/>
        </w:rPr>
      </w:pPr>
      <w:r w:rsidRPr="00DE5193">
        <w:rPr>
          <w:rFonts w:ascii="Times New Roman" w:hAnsi="Times New Roman"/>
          <w:b/>
          <w:sz w:val="32"/>
          <w:szCs w:val="32"/>
        </w:rPr>
        <w:t>4. Организация работы по определению квалификационных требований</w:t>
      </w:r>
      <w:bookmarkEnd w:id="12"/>
      <w:r w:rsidRPr="00DE5193">
        <w:rPr>
          <w:rFonts w:ascii="Times New Roman" w:hAnsi="Times New Roman"/>
          <w:b/>
          <w:sz w:val="32"/>
          <w:szCs w:val="32"/>
        </w:rPr>
        <w:t xml:space="preserve"> </w:t>
      </w:r>
    </w:p>
    <w:p w:rsidR="00983BC6" w:rsidRPr="00DE5193" w:rsidRDefault="00983BC6" w:rsidP="00983BC6">
      <w:pPr>
        <w:rPr>
          <w:rFonts w:ascii="Times New Roman" w:hAnsi="Times New Roman"/>
          <w:sz w:val="28"/>
          <w:szCs w:val="28"/>
        </w:rPr>
      </w:pP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Базовые квалификационные требования определены в первом разделе Справочника.</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Организация работы по разработке функциональных квалификационных требований в зависимости от численности и трудовой нагрузки на структурные подразделения государственного органа и сложившейся модели распределения полномочий возможна по двум сценариям.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Согласно первому сценарию сотрудниками кадровой службы государственного органа формируются таблицы и направляются для заполнения представителям профильных структурных подразделений государственного органа. При этом до представителей профильных структурных подразделений доводятся унифицированная форма, Рекомендации и Методический инструментарий, иные подготовленные инструкции, разработанные на основе подходов, содержащихся в Методическом инструментарии;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При втором сценарии указанные таблицы формируются и заполняются кадровой службой государственного органа в соответствии с унифицированной формой, разделом 3 Методического инструментария, Рекомендациями. После этого разработанные таблицы с функциональными квалификационными требованиями направляются на согласование в профильные структурные подразделения государственного органа. В случае если отдельные графы не могут быть заполнены кадровой службой государственного органа в связи с отсутствием необходимой информации, они заполняются представителями профильного структурного подразделения государственного органа на этапе согласования.</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При разработке требований к профессиональным и личностным качествам и соответствующим им навыкам и умениям, профилей должностей и обновлении должностных регламентов возможны аналогичные сценарии.</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Вне зависимости от выбранного сценария кадровая служба осуществляет координирующую и контролирующую функцию, проводит рабочие совещания с ответственными сотрудниками профильных структурных подразделений государственного органа, при возникновении вопросов представляет соответствующие разъяснения. </w:t>
      </w:r>
    </w:p>
    <w:p w:rsidR="00983BC6" w:rsidRPr="00DE5193" w:rsidRDefault="00983BC6" w:rsidP="00983BC6">
      <w:pPr>
        <w:autoSpaceDE w:val="0"/>
        <w:autoSpaceDN w:val="0"/>
        <w:adjustRightInd w:val="0"/>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Примеры профилей должностей и </w:t>
      </w:r>
      <w:r>
        <w:rPr>
          <w:rFonts w:ascii="Times New Roman" w:hAnsi="Times New Roman"/>
          <w:sz w:val="28"/>
          <w:szCs w:val="28"/>
        </w:rPr>
        <w:t xml:space="preserve">структуры разделов об общих положениях и квалификационных требованиях </w:t>
      </w:r>
      <w:r w:rsidRPr="00DE5193">
        <w:rPr>
          <w:rFonts w:ascii="Times New Roman" w:hAnsi="Times New Roman"/>
          <w:sz w:val="28"/>
          <w:szCs w:val="28"/>
        </w:rPr>
        <w:t xml:space="preserve">должностных регламентов представлены соответственно в Приложении № 6, Приложении № 7, Приложении № 8, Приложении № 9 к Методическому инструментарию.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квалификационные требования и соответствующие документы рекомендуется по мере необходимости вносить изменения, например, в случае изменения организационной структуры государственного органа и изменении распределения полномочий между гражданскими служащими.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Один раз в год в целях совершенствования и поддержания в актуальном состоянии квалификационные требования рекомендуется пересматривать на предмет их соответствия законодательству Российской Федерации. В частности, могут быть внесены изменения в законодательство Российской Федерации, включая принятие или признание утратившими силу отдельных нормативных актов Российской Федерации, указанных в требованиях к направлению подготовки (специальности) профессионального образования и профессиональным знаниям в области законодательства Российской Федерации.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случае возникновения необходимости внесения изменений в функциональные квалификационные требования государственным органам необходимо проинформировать Минтруд России, направив в целях обновления Справочника письмо, содержащее обновленные функциональные квалификационные требования и обоснование внесения изменений.</w:t>
      </w:r>
    </w:p>
    <w:p w:rsidR="00983BC6" w:rsidRDefault="00983BC6" w:rsidP="00983BC6">
      <w:pPr>
        <w:autoSpaceDE w:val="0"/>
        <w:autoSpaceDN w:val="0"/>
        <w:adjustRightInd w:val="0"/>
        <w:spacing w:after="0" w:line="240" w:lineRule="auto"/>
        <w:ind w:firstLine="540"/>
        <w:jc w:val="both"/>
        <w:rPr>
          <w:rFonts w:ascii="Times New Roman" w:hAnsi="Times New Roman"/>
          <w:sz w:val="28"/>
          <w:szCs w:val="28"/>
        </w:rPr>
      </w:pPr>
      <w:r w:rsidRPr="00DE5193">
        <w:rPr>
          <w:rFonts w:ascii="Times New Roman" w:hAnsi="Times New Roman"/>
          <w:sz w:val="28"/>
          <w:szCs w:val="28"/>
        </w:rPr>
        <w:t xml:space="preserve"> </w:t>
      </w:r>
    </w:p>
    <w:p w:rsidR="00983BC6" w:rsidRDefault="00983BC6" w:rsidP="00983BC6">
      <w:pPr>
        <w:autoSpaceDE w:val="0"/>
        <w:autoSpaceDN w:val="0"/>
        <w:adjustRightInd w:val="0"/>
        <w:spacing w:after="0" w:line="240" w:lineRule="auto"/>
        <w:ind w:firstLine="540"/>
        <w:jc w:val="both"/>
        <w:rPr>
          <w:rFonts w:ascii="Times New Roman" w:hAnsi="Times New Roman"/>
          <w:sz w:val="28"/>
          <w:szCs w:val="28"/>
        </w:rPr>
      </w:pPr>
    </w:p>
    <w:p w:rsidR="00983BC6" w:rsidRPr="00DE5193" w:rsidRDefault="00983BC6" w:rsidP="00983BC6">
      <w:pPr>
        <w:autoSpaceDE w:val="0"/>
        <w:autoSpaceDN w:val="0"/>
        <w:adjustRightInd w:val="0"/>
        <w:spacing w:after="0" w:line="240" w:lineRule="auto"/>
        <w:ind w:firstLine="540"/>
        <w:jc w:val="both"/>
        <w:rPr>
          <w:rFonts w:ascii="Times New Roman" w:hAnsi="Times New Roman"/>
          <w:sz w:val="28"/>
          <w:szCs w:val="28"/>
        </w:rPr>
      </w:pPr>
    </w:p>
    <w:p w:rsidR="00983BC6" w:rsidRPr="00DE5193" w:rsidRDefault="00983BC6" w:rsidP="00983BC6">
      <w:pPr>
        <w:autoSpaceDE w:val="0"/>
        <w:autoSpaceDN w:val="0"/>
        <w:adjustRightInd w:val="0"/>
        <w:spacing w:after="0" w:line="240" w:lineRule="auto"/>
        <w:ind w:firstLine="539"/>
        <w:jc w:val="both"/>
        <w:outlineLvl w:val="0"/>
        <w:rPr>
          <w:rFonts w:ascii="Times New Roman" w:hAnsi="Times New Roman"/>
          <w:b/>
          <w:bCs/>
          <w:sz w:val="32"/>
          <w:szCs w:val="32"/>
        </w:rPr>
      </w:pPr>
      <w:bookmarkStart w:id="13" w:name="_Toc406419227"/>
      <w:r w:rsidRPr="00DE5193">
        <w:rPr>
          <w:rFonts w:ascii="Times New Roman" w:hAnsi="Times New Roman"/>
          <w:b/>
          <w:sz w:val="32"/>
          <w:szCs w:val="32"/>
        </w:rPr>
        <w:t>5. Организация работы по уточнению и утверждению должностного регламента</w:t>
      </w:r>
      <w:bookmarkEnd w:id="13"/>
      <w:r w:rsidRPr="00DE5193">
        <w:rPr>
          <w:rFonts w:ascii="Times New Roman" w:hAnsi="Times New Roman"/>
          <w:b/>
          <w:sz w:val="32"/>
          <w:szCs w:val="32"/>
        </w:rPr>
        <w:t xml:space="preserve"> в части детализации квалификационных требований</w:t>
      </w:r>
    </w:p>
    <w:p w:rsidR="00983BC6" w:rsidRPr="00DE5193" w:rsidRDefault="00983BC6" w:rsidP="00983BC6">
      <w:pPr>
        <w:autoSpaceDE w:val="0"/>
        <w:autoSpaceDN w:val="0"/>
        <w:adjustRightInd w:val="0"/>
        <w:spacing w:after="0" w:line="240" w:lineRule="auto"/>
        <w:ind w:firstLine="540"/>
        <w:jc w:val="both"/>
        <w:rPr>
          <w:rFonts w:ascii="Times New Roman" w:hAnsi="Times New Roman"/>
          <w:b/>
          <w:bCs/>
          <w:sz w:val="32"/>
          <w:szCs w:val="32"/>
        </w:rPr>
      </w:pP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Обновление должностного регламента в части совершенствования квалификационных требований предполагает внесение изменений в его общие положения и раздел, устанавливающий квалификационные требования.</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общие положения должностного регламента рекомендуется включить направление(-я) деятельности и специализацию(-и) по направлению(-ям) деятельности, в соответствии с которыми гражданский служащий исполняет должностные обязанности. Например, в должностной регламент директора Департамента развития государственной службы Министерства труда и социальной защиты Российской Федерации включаются специализации «Развитие кадровых технологий на государственной гражданской службе», «Совершенствование мер по противодействию коррупции», «Совершенствование государственного управления и мониторинга», «Прохождение государственной гражданской службы», «Регулирование дополнительного профессионального образования государственных гражданских служащих» по направлению деятельности «Кадровая политика на государственной гражданской службе.</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Кроме того, общие положения должностного регламента необходимо дополнить целями и задачами, на которые ориентировано исполнение должностных обязанностей. В случае нескольких направлений деятельности и (или) специализаций по направлениям деятельности необходимо указать цели и задачи, на которые ориентировано исполнение должностных обязанностей, по всем направлениям деятельности и (или) специализациям.</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Требуется обновить также раздел, устанавливающий квалификационные требования.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При проведении указанной работы предлагается руководствоваться рекомендуемой структурой раздел</w:t>
      </w:r>
      <w:r>
        <w:rPr>
          <w:rFonts w:ascii="Times New Roman" w:hAnsi="Times New Roman"/>
          <w:sz w:val="28"/>
          <w:szCs w:val="28"/>
        </w:rPr>
        <w:t>ов</w:t>
      </w:r>
      <w:r w:rsidRPr="00DE5193">
        <w:rPr>
          <w:rFonts w:ascii="Times New Roman" w:hAnsi="Times New Roman"/>
          <w:sz w:val="28"/>
          <w:szCs w:val="28"/>
        </w:rPr>
        <w:t xml:space="preserve"> должностного регламента о</w:t>
      </w:r>
      <w:r>
        <w:rPr>
          <w:rFonts w:ascii="Times New Roman" w:hAnsi="Times New Roman"/>
          <w:sz w:val="28"/>
          <w:szCs w:val="28"/>
        </w:rPr>
        <w:t>б общих положениях и</w:t>
      </w:r>
      <w:r w:rsidRPr="00DE5193">
        <w:rPr>
          <w:rFonts w:ascii="Times New Roman" w:hAnsi="Times New Roman"/>
          <w:sz w:val="28"/>
          <w:szCs w:val="28"/>
        </w:rPr>
        <w:t xml:space="preserve"> квалификационных требованиях, а также использовать примеры </w:t>
      </w:r>
      <w:r>
        <w:rPr>
          <w:rFonts w:ascii="Times New Roman" w:hAnsi="Times New Roman"/>
          <w:sz w:val="28"/>
          <w:szCs w:val="28"/>
        </w:rPr>
        <w:t xml:space="preserve">структуры разделов об общих положениях и квалификационных требованиях </w:t>
      </w:r>
      <w:r w:rsidRPr="00DE5193">
        <w:rPr>
          <w:rFonts w:ascii="Times New Roman" w:hAnsi="Times New Roman"/>
          <w:sz w:val="28"/>
          <w:szCs w:val="28"/>
        </w:rPr>
        <w:t xml:space="preserve">должностных регламентов, являющиеся соответственно Приложением № 5, Приложением № 8 и Приложением № 9 к Методическому инструментарию.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Обновление должностных регламентов может осуществляться профильными структурными подразделениями государственного органа или кадровой службой по сценариям, аналогичным сценариям, содержащимся в разделе «Организация в государственном органе работы по определению квалификационных требований».</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Рекомендуется, в первую очередь, обновлять и утверждать должностные регламенты для должностей, которые являются вакантными или станут вакантными в течение ближайшего года. Это позволит применять квалификационные требования, содержащиеся в обновленных должностных регламентах, к претендентам на замещение вакантных должностей из числа граждан, поступающих на гражданскую службу, а также из числа гражданских служащих, претендующих на замещение указанных должностей гражданской службы.</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отношении иных гражданских служащих представляется целесообразным вносить изменения в их должностные регламенты в случае, если квалификационные требования, содержащиеся в должностных регламентах, являются общими, недетализированными.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 утверждении должностного регламента после внесения в него указанных изменений следует принимать во внимание следующие положения Федерального закона № 79-ФЗ.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Согласно подпункту 3 части 3 статьи 24 Федерального закона                     № 79-ФЗ должностной регламент является существенным условием служебного контракта.</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соответствии с частью 1 статьи 29 Федерального закона № 79-ФЗ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Согласно части 2 статьи 29 Федерального закона № 79-ФЗ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При возникновении необходимости установления требования к образованию более высокого уровня, чем предусматривалось до этого, рекомендуется вносить данное изменение в должностной регламент по истечении срока, определенного с учетом создания возможности для получения гражданским служащим указанного образования.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Продолжение профессиональной служебной деятельности гражданским служащим возможно только в том случае, если он соответствует изменившимся квалификационным требованиям и согласен на </w:t>
      </w:r>
      <w:r w:rsidRPr="00DE5193">
        <w:rPr>
          <w:rFonts w:ascii="Times New Roman" w:hAnsi="Times New Roman"/>
          <w:sz w:val="28"/>
          <w:szCs w:val="28"/>
          <w:lang w:eastAsia="ru-RU"/>
        </w:rPr>
        <w:t>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w:t>
      </w:r>
      <w:r w:rsidRPr="00DE5193">
        <w:rPr>
          <w:rFonts w:ascii="Times New Roman" w:hAnsi="Times New Roman"/>
          <w:sz w:val="28"/>
          <w:szCs w:val="28"/>
        </w:rPr>
        <w:t xml:space="preserve">.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Для определения соответствия гражданского служащего новым квалификационным требованиям в течение срока с момента получения уведомления об изменении существенных условий и до даты их введения рекомендуется провести внеочередную аттестацию. При этом в данном случае, учитывая положения части 4 статьи 48 Федерального закона, аттестация проводится по соглашению сторон служебного контракта с учетом результатов годового отчета о профессиональной служебной деятельности гражданского служащего.</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случае,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 аттестации.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При проведении внеочередной аттестации оценивается соответствие гражданского служащего требованиям к образованию, стажу гражданской службы и стажу (опыту) работы по специальности, направлению подготовки, знаниям, навыкам и умениям, профессиональным и личностным качествам, определенным в обновленном должностном регламенте.</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случае успешного прохождения внеочередной аттестации и принятия одного из решений, предусмотренных пунктами 1, 2 и 3 части 15 статьи 48 Федерального закона № 79-ФЗ, гражданский служащий продолжает профессиональную служебную деятельность. При этом согласие на замещение должности с изменившимися в должностном регламенте квалификационными требованиями гражданский служащий подтверждает, ознакомившись с обновленным должностным регламентом.</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Частью 3 статьи 29 Федерального закона № 79-ФЗ установлено, что в случае несогласия гражданского служащего на замещение должности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Согласно части 4 статьи 29 Федерального закона № 79-ФЗ </w:t>
      </w:r>
      <w:r w:rsidRPr="00DE5193">
        <w:rPr>
          <w:rFonts w:ascii="Times New Roman" w:hAnsi="Times New Roman"/>
          <w:sz w:val="28"/>
          <w:szCs w:val="28"/>
          <w:lang w:eastAsia="ru-RU"/>
        </w:rPr>
        <w:t xml:space="preserve">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данный контракт прекращается в соответствии с пунктом 7 части 1 </w:t>
      </w:r>
      <w:hyperlink r:id="rId7" w:history="1">
        <w:r w:rsidRPr="00DE5193">
          <w:rPr>
            <w:rFonts w:ascii="Times New Roman" w:hAnsi="Times New Roman"/>
            <w:sz w:val="28"/>
            <w:szCs w:val="28"/>
            <w:lang w:eastAsia="ru-RU"/>
          </w:rPr>
          <w:t>статьи 33</w:t>
        </w:r>
      </w:hyperlink>
      <w:r w:rsidRPr="00DE5193">
        <w:rPr>
          <w:rFonts w:ascii="Times New Roman" w:hAnsi="Times New Roman"/>
          <w:sz w:val="28"/>
          <w:szCs w:val="28"/>
          <w:lang w:eastAsia="ru-RU"/>
        </w:rPr>
        <w:t xml:space="preserve"> Федерального закона № 79-ФЗ.</w:t>
      </w:r>
    </w:p>
    <w:p w:rsidR="00983BC6" w:rsidRPr="00DE5193" w:rsidRDefault="00983BC6" w:rsidP="00983BC6">
      <w:pPr>
        <w:spacing w:after="0" w:line="240" w:lineRule="auto"/>
        <w:ind w:firstLine="624"/>
        <w:jc w:val="both"/>
        <w:rPr>
          <w:rFonts w:ascii="Times New Roman" w:hAnsi="Times New Roman"/>
          <w:sz w:val="28"/>
          <w:szCs w:val="28"/>
        </w:rPr>
      </w:pPr>
    </w:p>
    <w:p w:rsidR="00983BC6" w:rsidRPr="00DE5193" w:rsidRDefault="00983BC6" w:rsidP="00983BC6">
      <w:pPr>
        <w:pStyle w:val="1"/>
        <w:spacing w:before="120" w:line="240" w:lineRule="auto"/>
        <w:jc w:val="both"/>
        <w:rPr>
          <w:rFonts w:ascii="Times New Roman" w:hAnsi="Times New Roman"/>
          <w:b w:val="0"/>
          <w:color w:val="auto"/>
          <w:sz w:val="32"/>
          <w:szCs w:val="32"/>
        </w:rPr>
      </w:pPr>
      <w:bookmarkStart w:id="14" w:name="_Toc406419228"/>
      <w:r w:rsidRPr="00DE5193">
        <w:rPr>
          <w:rFonts w:ascii="Times New Roman" w:hAnsi="Times New Roman"/>
          <w:color w:val="auto"/>
          <w:sz w:val="32"/>
          <w:szCs w:val="32"/>
        </w:rPr>
        <w:t xml:space="preserve">6. Применение квалификационных требований в процессе проведения мероприятий по отбору </w:t>
      </w:r>
      <w:bookmarkEnd w:id="14"/>
      <w:r w:rsidRPr="00DE5193">
        <w:rPr>
          <w:rFonts w:ascii="Times New Roman" w:hAnsi="Times New Roman"/>
          <w:color w:val="auto"/>
          <w:sz w:val="32"/>
          <w:szCs w:val="32"/>
        </w:rPr>
        <w:t>претендентов на замещение должностей государственной гражданской службы</w:t>
      </w:r>
    </w:p>
    <w:p w:rsidR="00983BC6" w:rsidRPr="00DE5193" w:rsidRDefault="00983BC6" w:rsidP="00983BC6">
      <w:pPr>
        <w:autoSpaceDE w:val="0"/>
        <w:autoSpaceDN w:val="0"/>
        <w:adjustRightInd w:val="0"/>
        <w:spacing w:after="0" w:line="240" w:lineRule="auto"/>
        <w:ind w:firstLine="708"/>
        <w:jc w:val="both"/>
        <w:rPr>
          <w:rFonts w:ascii="Times New Roman" w:hAnsi="Times New Roman"/>
          <w:b/>
          <w:sz w:val="28"/>
          <w:szCs w:val="28"/>
        </w:rPr>
      </w:pP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 проведении оценки документов, представленных претендентами, поступающими на гражданскую службу, и осуществлении иных мероприятий по отбору представителям кадровых служб государственных органов предлагается придерживаться следующих рекомендаций.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 отборе претендентов на замещение должностей категории «руководители» приоритетное значение следует придавать наличию у них управленческих профессиональных и личностных качеств и соответствующих им навыков и умений, приведенных в Библиотеке, содержащейся во втором разделе Справочника, а также уровню профессионального образования.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Во вторую очередь, следует учитывать наличие профессиональных знаний и навыков, связанных с направлением(-ями) деятельности и специализациями по направлению(-ям) деятельности, а также образования в части направления подготовки (специальности).</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При наличии нескольких претендентов на замещение должности категории «руководители», обладающих одинаковым уровнем профессионального образования, а также одним или схожим направлением подготовки (специальностью) профессионального образования, необходимыми профессиональными знаниями и навыками, связанными с направлением(-ями) деятельности и специализациями по направлению(-ям) деятельности, предпочтение следует отдавать кандидату, имеющему больший стаж гражданской службы (государственной службы иных видов), а при его отсутствии – стаж (опыт) работы по специальности, направлению подготовки.</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Относительно претендентов на замещение должностей категорий «помощники (советники)» и «специалисты», значимость видов квалификационных требований следующая (по убыванию):</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профессиональные знания и навыки, связанные с направлением профессиональной деятельности и специализациями;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образование;</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стаж (опыт) работы по специальности, направлению подготовки;</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профессиональные и личностные качества, а также соответствующие им навыки и умения, указанные в Библиотеке;</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стаж гражданской службы (стаж государственной службы иных видов).</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 xml:space="preserve">При оборе претендентов на замещение должностей «обеспечивающие специалисты» наибольшее значение имеет наличие профессиональных знаний и навыков, связанных с направлением(-ями) деятельности и специализациями по направлению(-ям) деятельности, а также профессиональных и личностных качеств, соответствующих им навыков и умений. </w:t>
      </w:r>
    </w:p>
    <w:p w:rsidR="00983BC6" w:rsidRPr="00DE5193" w:rsidRDefault="00983BC6" w:rsidP="00983BC6">
      <w:pPr>
        <w:spacing w:after="0" w:line="240" w:lineRule="auto"/>
        <w:ind w:firstLine="708"/>
        <w:jc w:val="both"/>
        <w:rPr>
          <w:rFonts w:ascii="Times New Roman" w:hAnsi="Times New Roman"/>
          <w:sz w:val="28"/>
          <w:szCs w:val="28"/>
        </w:rPr>
      </w:pPr>
      <w:r w:rsidRPr="00DE5193">
        <w:rPr>
          <w:rFonts w:ascii="Times New Roman" w:hAnsi="Times New Roman"/>
          <w:sz w:val="28"/>
          <w:szCs w:val="28"/>
        </w:rPr>
        <w:t>Уровень и направление подготовки (специальность) профессионального образования, а также стаж гражданской службы (государственной службы иных видов) и стаж (опыт) работы по специальности, направлению подготовки в указанном случае имеют меньшее значение.</w:t>
      </w:r>
    </w:p>
    <w:p w:rsidR="00983BC6" w:rsidRPr="00DE5193" w:rsidRDefault="00983BC6" w:rsidP="00983BC6">
      <w:pPr>
        <w:spacing w:after="0" w:line="240" w:lineRule="auto"/>
        <w:ind w:firstLine="708"/>
        <w:jc w:val="right"/>
        <w:rPr>
          <w:rFonts w:ascii="Times New Roman" w:hAnsi="Times New Roman"/>
          <w:sz w:val="28"/>
          <w:szCs w:val="28"/>
        </w:rPr>
        <w:sectPr w:rsidR="00983BC6" w:rsidRPr="00DE5193" w:rsidSect="00CC1B35">
          <w:headerReference w:type="default" r:id="rId8"/>
          <w:pgSz w:w="11906" w:h="16838"/>
          <w:pgMar w:top="993" w:right="850" w:bottom="1134" w:left="1701" w:header="708" w:footer="708" w:gutter="0"/>
          <w:cols w:space="720"/>
          <w:titlePg/>
          <w:docGrid w:linePitch="299"/>
        </w:sectPr>
      </w:pPr>
      <w:bookmarkStart w:id="15" w:name="_Toc367443737"/>
      <w:bookmarkStart w:id="16" w:name="_Toc371446467"/>
      <w:bookmarkStart w:id="17" w:name="_Toc371521253"/>
      <w:bookmarkEnd w:id="15"/>
      <w:bookmarkEnd w:id="16"/>
      <w:bookmarkEnd w:id="17"/>
    </w:p>
    <w:p w:rsidR="00983BC6" w:rsidRPr="00DE5193" w:rsidRDefault="00983BC6" w:rsidP="00983BC6">
      <w:pPr>
        <w:pStyle w:val="1"/>
        <w:spacing w:before="120" w:line="240" w:lineRule="auto"/>
        <w:jc w:val="right"/>
        <w:rPr>
          <w:rFonts w:ascii="Times New Roman" w:hAnsi="Times New Roman"/>
          <w:b w:val="0"/>
          <w:color w:val="auto"/>
        </w:rPr>
      </w:pPr>
      <w:bookmarkStart w:id="18" w:name="_Toc406419229"/>
      <w:r w:rsidRPr="00DE5193">
        <w:rPr>
          <w:rFonts w:ascii="Times New Roman" w:hAnsi="Times New Roman"/>
          <w:b w:val="0"/>
          <w:color w:val="auto"/>
        </w:rPr>
        <w:t>Приложение № 1</w:t>
      </w:r>
      <w:bookmarkEnd w:id="18"/>
    </w:p>
    <w:p w:rsidR="00983BC6" w:rsidRPr="00DE5193" w:rsidRDefault="00983BC6" w:rsidP="00983BC6">
      <w:pPr>
        <w:pStyle w:val="1"/>
        <w:spacing w:before="120" w:line="240" w:lineRule="auto"/>
        <w:jc w:val="right"/>
        <w:rPr>
          <w:rFonts w:ascii="Times New Roman" w:hAnsi="Times New Roman"/>
          <w:b w:val="0"/>
          <w:color w:val="auto"/>
        </w:rPr>
      </w:pPr>
    </w:p>
    <w:p w:rsidR="00983BC6" w:rsidRPr="00DE5193" w:rsidRDefault="00983BC6" w:rsidP="00983BC6">
      <w:pPr>
        <w:pStyle w:val="a6"/>
        <w:ind w:right="-34"/>
        <w:jc w:val="center"/>
        <w:outlineLvl w:val="0"/>
        <w:rPr>
          <w:rFonts w:ascii="Times New Roman" w:hAnsi="Times New Roman"/>
          <w:b/>
          <w:sz w:val="28"/>
          <w:szCs w:val="28"/>
        </w:rPr>
      </w:pPr>
      <w:bookmarkStart w:id="19" w:name="_Toc406419230"/>
      <w:r w:rsidRPr="00DE5193">
        <w:rPr>
          <w:rFonts w:ascii="Times New Roman" w:hAnsi="Times New Roman"/>
          <w:b/>
          <w:sz w:val="28"/>
          <w:szCs w:val="28"/>
        </w:rPr>
        <w:t>Перечень направлений профессиональной служебной деятельности и специализаций по направлениям профессиональной служебной деятельности, в соответствии с которыми федеральные государственные гражданские служащие исполняют должностные обязанности</w:t>
      </w:r>
      <w:bookmarkEnd w:id="19"/>
      <w:r>
        <w:rPr>
          <w:rFonts w:ascii="Times New Roman" w:hAnsi="Times New Roman"/>
          <w:b/>
          <w:sz w:val="28"/>
          <w:szCs w:val="28"/>
        </w:rPr>
        <w:t>, классифицированный по федеральным государственным органам</w:t>
      </w:r>
      <w:r w:rsidRPr="00DE5193">
        <w:rPr>
          <w:rFonts w:ascii="Times New Roman" w:hAnsi="Times New Roman"/>
          <w:b/>
          <w:sz w:val="28"/>
          <w:szCs w:val="28"/>
        </w:rPr>
        <w:br/>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6300"/>
        <w:gridCol w:w="4320"/>
      </w:tblGrid>
      <w:tr w:rsidR="00983BC6" w:rsidRPr="00DE5193" w:rsidTr="00CC1B35">
        <w:tc>
          <w:tcPr>
            <w:tcW w:w="4608" w:type="dxa"/>
            <w:shd w:val="clear" w:color="auto" w:fill="9BBB59" w:themeFill="accent3"/>
            <w:vAlign w:val="center"/>
          </w:tcPr>
          <w:p w:rsidR="00983BC6" w:rsidRPr="00DE5193" w:rsidRDefault="00983BC6" w:rsidP="00CC1B35">
            <w:pPr>
              <w:spacing w:after="0" w:line="240" w:lineRule="auto"/>
              <w:jc w:val="center"/>
              <w:rPr>
                <w:rFonts w:ascii="Times New Roman" w:hAnsi="Times New Roman"/>
                <w:sz w:val="24"/>
                <w:szCs w:val="24"/>
              </w:rPr>
            </w:pPr>
            <w:r w:rsidRPr="00DE519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300" w:type="dxa"/>
            <w:shd w:val="clear" w:color="auto" w:fill="9BBB59" w:themeFill="accent3"/>
            <w:vAlign w:val="center"/>
          </w:tcPr>
          <w:p w:rsidR="00983BC6" w:rsidRPr="00DE5193" w:rsidRDefault="00983BC6" w:rsidP="00CC1B35">
            <w:pPr>
              <w:spacing w:after="0" w:line="240" w:lineRule="auto"/>
              <w:jc w:val="center"/>
              <w:rPr>
                <w:rFonts w:ascii="Times New Roman" w:hAnsi="Times New Roman"/>
                <w:sz w:val="24"/>
                <w:szCs w:val="24"/>
              </w:rPr>
            </w:pPr>
            <w:r w:rsidRPr="00DE5193">
              <w:rPr>
                <w:rFonts w:ascii="Times New Roman" w:hAnsi="Times New Roman"/>
                <w:b/>
                <w:sz w:val="24"/>
                <w:szCs w:val="24"/>
              </w:rPr>
              <w:t>Специализации по направлениям профессиональной деятельности, в соответствии с которыми государственные гражданские служащие исполняют должностные обязанности</w:t>
            </w:r>
          </w:p>
        </w:tc>
        <w:tc>
          <w:tcPr>
            <w:tcW w:w="4320" w:type="dxa"/>
            <w:shd w:val="clear" w:color="auto" w:fill="9BBB59" w:themeFill="accent3"/>
            <w:vAlign w:val="center"/>
          </w:tcPr>
          <w:p w:rsidR="00983BC6" w:rsidRPr="00DE5193" w:rsidRDefault="00983BC6" w:rsidP="00CC1B35">
            <w:pPr>
              <w:spacing w:after="0" w:line="240" w:lineRule="auto"/>
              <w:jc w:val="center"/>
              <w:rPr>
                <w:rFonts w:ascii="Times New Roman" w:hAnsi="Times New Roman"/>
                <w:sz w:val="24"/>
                <w:szCs w:val="24"/>
              </w:rPr>
            </w:pPr>
            <w:r w:rsidRPr="00DE5193">
              <w:rPr>
                <w:rFonts w:ascii="Times New Roman" w:hAnsi="Times New Roman"/>
                <w:b/>
                <w:sz w:val="24"/>
                <w:szCs w:val="24"/>
              </w:rPr>
              <w:t>Государственный орган (государственные органы)</w:t>
            </w:r>
          </w:p>
        </w:tc>
      </w:tr>
      <w:tr w:rsidR="00983BC6" w:rsidRPr="00DE5193" w:rsidTr="00CC1B35">
        <w:trPr>
          <w:trHeight w:val="57"/>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Антимонопольное регулирование</w:t>
            </w: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антимонопольная служба</w:t>
            </w: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соблюдением законодательства о закупках товаров, работ, услуг отдельными видами юридических лиц</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соблюдением законодательства о контрактной системе в сфере закупок товаров, работ, услуг для обеспечения государственных и муниципальных нужд</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о рекламе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о торговле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жилищно-коммунального хозяйства, строительства и природных ресурсов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информационных технологий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промышленности и агропромышленного комплекса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связи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топливно-энергетического комплекса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финансовых рынков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сфере электроэнергетики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антимонопольного законодательства в части недопущения недобросовестной конкуренции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13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антимонопольных требований в сфере государственного оборонного заказа в части осуществления контроля ценообразования на продукцию, поставляемую по договорам кооперации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28"/>
        </w:trPr>
        <w:tc>
          <w:tcPr>
            <w:tcW w:w="4608" w:type="dxa"/>
            <w:vMerge w:val="restart"/>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Внешнеполитическая и внешнеэкономическая деятельность</w:t>
            </w: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финансовых проблем, связанных с применением валютного, таможенного и налогового законодательства в рамках внешнеэкономической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Выявление и анализ новых тенденций развития международного частного и публичного права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Двустороннее и многостороннее сотрудничество по регионам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Защита валютно-финансовых и экономических интересов  Российской Федерации при участии и/или вступлении в международные организации, присоединении к международным соглашениям, разработке проектов международных соглашений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 Министерство иностранных дел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сопровождение внешнеполитической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1113"/>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Информационно-методическая поддержка деятельности российских хозяйствующих субъектов при осуществлении внешнеэкономических сделок с контролируемой продукцией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участниками внешнеэкономической деятельности законодательства в области экспортного контроля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международной деятельности федеральных органов исполнительной власти и международных связей субъектов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развитие и регулирование внешнеэкономической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6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Лингвистическое (переводческое) обеспечение внешнеполитической деятельности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деятельность, в т.ч. по расширению и укреплению нормативно-правовой базы дипломатической службы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военно-технического сотрудничества Российской Федерации с иностранными государствами, а также международное сотрудничество</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финансов Российской Федерации </w:t>
            </w:r>
          </w:p>
        </w:tc>
      </w:tr>
      <w:tr w:rsidR="00983BC6" w:rsidRPr="00DE5193" w:rsidTr="00CC1B35">
        <w:trPr>
          <w:trHeight w:val="419"/>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взаимодействия и участия Российской Федерации в многосторонних форумах и организациях</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9"/>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взносов Российской Федерации в международные организации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83"/>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 развитие отношения с региональными и международными организациями и форумами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983BC6" w:rsidRPr="00DE5193" w:rsidTr="00CC1B35">
        <w:trPr>
          <w:trHeight w:val="591"/>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Представление интересов Российской Федерации в Кимберлийском процессе</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591"/>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интересов Российской Федерации в сфере производства, переработки и обращения драгоценных металлов и драгоценных камней в Таможенном союзе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консульских отношений с иностранными государствами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522"/>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межпарламентских связей с иностранными государствами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Аппарат Совета Федерации Федерального Собрания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кредитно-финансового сотрудничества с иностранными государствами (дебиторами)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996"/>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предложений и заключений по проектам нормативно-правовых актов Российской Федерации, касающихся внешнеэкономической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проектов международных договоров Российской Федерации и других международно-правовых документов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Правовая защита интересов государства в процессе экономического и гражданско-правового оборота результатов научно-исследовательских, опытно-конструкторских и технологических работ военного, специального и двойного назначения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w:t>
            </w:r>
          </w:p>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интеллектуальной собственности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Правовое обеспечение международной правовой помощи </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983BC6" w:rsidRPr="00DE5193" w:rsidTr="00CC1B35">
        <w:trPr>
          <w:trHeight w:val="23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Правовое обеспечение передачи осужденных</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Правовое обеспечение развития международных связей и международного сотрудничества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9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79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Протокольное обеспечение и осуществление паспортно-визового обеспечения служебных выездов за рубеж</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Аппарат Совета Федерации Федерального Собрания Российской Федерации</w:t>
            </w:r>
          </w:p>
        </w:tc>
      </w:tr>
      <w:tr w:rsidR="00983BC6" w:rsidRPr="00DE5193" w:rsidTr="00CC1B35">
        <w:trPr>
          <w:trHeight w:val="1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общей стратегии внешней политики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предложений по совершенствованию валютно-финансовой и таможенной политики и их реализации в отношениях с иностранными государствами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 Министерство иностранных дел Российской Федерации, Федеральная таможенная служба</w:t>
            </w:r>
          </w:p>
        </w:tc>
      </w:tr>
      <w:tr w:rsidR="00983BC6" w:rsidRPr="00DE5193" w:rsidTr="00CC1B35">
        <w:trPr>
          <w:trHeight w:val="566"/>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бюджетной политики по приоритетным направлениям международного сотрудничества и внешнеэкономической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экономического развития Российской Федерации, Министерство финансов Российской Федерации</w:t>
            </w:r>
          </w:p>
        </w:tc>
      </w:tr>
      <w:tr w:rsidR="00983BC6" w:rsidRPr="00DE5193" w:rsidTr="00CC1B35">
        <w:trPr>
          <w:trHeight w:val="622"/>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области содействия международному развитию</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и совершенствование протокольной политики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конвенционных обязательств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промышленности и торговли Российской Федерации </w:t>
            </w: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проектов Российской Федерацией при участии международных финансовых организаций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разрешительного порядка осуществления внешнеэкономической деятельности с контролируемой продукцией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внешней торговли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1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вопросов легализации и апостиля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983BC6" w:rsidRPr="00DE5193" w:rsidTr="00CC1B35">
        <w:trPr>
          <w:trHeight w:val="1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дипломатическо-курьерской связи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торгово-экономического и экологического взаимодействия с иностранными государствами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методологии бюджетного планирования и финансирования расходов неторгового характера в сфере внешнеэкономической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финансов Российской Федерации</w:t>
            </w:r>
          </w:p>
        </w:tc>
      </w:tr>
      <w:tr w:rsidR="00983BC6" w:rsidRPr="00DE5193" w:rsidTr="00CC1B35">
        <w:trPr>
          <w:trHeight w:val="1021"/>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укреплению международного гуманитарного сотрудничества и соблюдению прав человека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983BC6" w:rsidRPr="00DE5193" w:rsidTr="00CC1B35">
        <w:trPr>
          <w:trHeight w:val="72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международному развитию</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983BC6" w:rsidRPr="00DE5193" w:rsidTr="00CC1B35">
        <w:trPr>
          <w:trHeight w:val="38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укреплению позиций русского языка в мире, организация изучения русского языка за рубежом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развитию общественных и деловых связей Российской Федерации с иностранными государствами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политики укрепления позитивного восприятия и культурно-гуманитарного влияния в мире современной России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поддержанию и развитию международных контактов субъектов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09"/>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Сопровождение международных договоров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w:t>
            </w:r>
          </w:p>
        </w:tc>
      </w:tr>
      <w:tr w:rsidR="00983BC6" w:rsidRPr="00DE5193" w:rsidTr="00CC1B35">
        <w:trPr>
          <w:trHeight w:val="408"/>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международных мероприятий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942"/>
        </w:trPr>
        <w:tc>
          <w:tcPr>
            <w:tcW w:w="4608" w:type="dxa"/>
            <w:vMerge w:val="restart"/>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Государственное ценовое (тарифное) регулирование и управление организациями инфраструктурного комплекса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ценовое (тарифное) регулирование и контроль</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тарифам</w:t>
            </w: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Досудебное рассмотрение споров и рассмотрение разногласий в части государственного ценового (тарифного) регулирования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в сфере деятельности субъектов естественных монополий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23"/>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Международная деятельность и международное сотрудничество в части государственного ценового (тарифного) регулирования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04"/>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Методико-ценовое обеспечение государственного ценового (тарифного) регулирования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60"/>
        </w:trPr>
        <w:tc>
          <w:tcPr>
            <w:tcW w:w="4608" w:type="dxa"/>
            <w:vMerge/>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и правоприменительная деятельность в сфере государственного ценового (тарифного) регулирования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3"/>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Обеспечение (сопровождение) парламентской деятельности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Аналитическое сопровождение законодательного процесса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Аппарат Совета Федерации Федерального Собрания Российской Федерации, Аппарат Государственной Думы Федерального Собрания Российской Федерации</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Документационное обеспечение парламентской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обеспечение парламентской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Кадровое обеспечение должностных лиц Совета Федерации или Государственной Думы, членов Совета Федерации или депутатов Государственной Думы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Материально-техническое и хозяйственное обеспечение деятельности Совета Федерации или Государственной Думы, их органов, должностных лиц, членов Совета Федерации или депутатов Государственной Думы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деятельности членов Совета Федерации и депутатов Государственной Думы Федерального собрания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законопроектной работы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Организационное сопровождение законодательного процесса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Правовое сопровождение законодательного процесса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5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деятельности Совета Федерации или Государственной Думы, их органов, должностных лиц, членов Совета Федерации или депутатов Государственной Думы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0"/>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Обеспечение (сопровождение) правосудия</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Научно-аналитическое обеспечение конституционного правосудия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Конституционный Суд Российской Федерации</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рассмотрения обращений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Верховный Суд Российской Федерации, Конституционный суд Российской Федерации</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Организационно-правовое обеспечение деятельности судов </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Судебный департамент при Верховном Суде Российской Федерации</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деятельности по социальной защите судей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дознания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судебных приставов</w:t>
            </w:r>
          </w:p>
        </w:tc>
      </w:tr>
      <w:tr w:rsidR="00983BC6" w:rsidRPr="00DE5193" w:rsidTr="00CC1B35">
        <w:trPr>
          <w:trHeight w:val="6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ведение информационно-справочной работы по законодательству Российской Федерации, контролю изменений законодательства, обобщению данных судебной практики и ведению судебной статистики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Верховный Суд Российской Федерации</w:t>
            </w:r>
          </w:p>
        </w:tc>
      </w:tr>
      <w:tr w:rsidR="00983BC6" w:rsidRPr="00DE5193" w:rsidTr="00CC1B35">
        <w:trPr>
          <w:trHeight w:val="6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конституционного судопроизводства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Конституционный суд Российской Федерации</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гражданским делам</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Верховный Суд Российской Федерации</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делам об административных правонарушениях</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делам, подсудным военным судам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техническое обеспечение судопроизводства по уголовным делам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исполнительного производства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судебных приставов</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работы по обеспечению деятельности органов судейского сообщества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Судебный департамент при Верховном Суде Российской Федерации, Федеральная служба судебных приставов</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работы по реализации имущества должников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судебных приставов</w:t>
            </w: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работы по розыску должников, их имущества и розыску детей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судебно-экспертной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Российской Федерации по контролю за оборотом наркотиков</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деятельности федеральных судов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Судебный департамент при Верховном Суде Российской Федерации</w:t>
            </w:r>
          </w:p>
        </w:tc>
      </w:tr>
      <w:tr w:rsidR="00983BC6" w:rsidRPr="00DE5193" w:rsidTr="00CC1B35">
        <w:trPr>
          <w:trHeight w:val="293"/>
        </w:trPr>
        <w:tc>
          <w:tcPr>
            <w:tcW w:w="4608" w:type="dxa"/>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Обеспечение (сопровождение) деятельности органов прокуратуры</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Генеральная прокуратура Российской Федерации</w:t>
            </w:r>
          </w:p>
        </w:tc>
      </w:tr>
      <w:tr w:rsidR="00983BC6" w:rsidRPr="00DE5193" w:rsidTr="00CC1B35">
        <w:trPr>
          <w:trHeight w:val="439"/>
        </w:trPr>
        <w:tc>
          <w:tcPr>
            <w:tcW w:w="4608" w:type="dxa"/>
            <w:vMerge w:val="restart"/>
            <w:shd w:val="clear" w:color="auto" w:fill="auto"/>
            <w:vAlign w:val="center"/>
          </w:tcPr>
          <w:p w:rsidR="00983BC6" w:rsidRPr="00DE5193" w:rsidDel="00533EBF"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Обеспечение государственных органов, осуществляющих правоохранительную деятельность </w:t>
            </w: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Капитальное строительство, капитальный и текущий ремонт зданий и сооружений. Жилищное обеспечение Финансово-экономическое обеспечение деятельности</w:t>
            </w:r>
          </w:p>
        </w:tc>
        <w:tc>
          <w:tcPr>
            <w:tcW w:w="4320" w:type="dxa"/>
            <w:vMerge w:val="restart"/>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bCs/>
                <w:sz w:val="24"/>
                <w:szCs w:val="24"/>
              </w:rPr>
            </w:pPr>
            <w:r w:rsidRPr="00DE5193">
              <w:rPr>
                <w:rFonts w:ascii="Times New Roman" w:hAnsi="Times New Roman"/>
                <w:bCs/>
                <w:sz w:val="24"/>
                <w:szCs w:val="24"/>
              </w:rPr>
              <w:t>Федеральная служба Российской Федерации по контролю за оборотом наркотиков</w:t>
            </w: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Медицинское, санаторно-курортное обеспечение, санитарно-эпидемиологический надзор и военно-врачебная экспертиза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0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Наркологическая экспертиза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Обязательное государственное страхование и пенсионное обеспечение деятельности граждан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межведомственного взаимодействия в сфере профилактики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закупок товаров и заключение государственных контрактов на поставку товаров, оказание услуг, выполнение работ для государственных органов, осуществляющих правоохранительную деятельность</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Охрана труда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Финансово-экономическое обеспечение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0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Эксплуатация и ремонт автомобильного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1"/>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внутренней безопасности и правоохранительная деятельность</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Использование авиационно-спасательных технологий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8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 Организация авиационно-космического поиска и спасения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983BC6" w:rsidRPr="00DE5193" w:rsidTr="00CC1B35">
        <w:trPr>
          <w:trHeight w:val="8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безопасности людей на водных объектах </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8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пожарной безопасности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Организационно-методическое обеспечение деятельности по организации охраны общественного порядка и обеспечению общественной безопасности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внутренних дел Российской Федерации</w:t>
            </w:r>
          </w:p>
        </w:tc>
      </w:tr>
      <w:tr w:rsidR="00983BC6" w:rsidRPr="00DE5193" w:rsidTr="00CC1B35">
        <w:trPr>
          <w:trHeight w:val="8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лицензионно-разрешительной работы в сфере приобретения и использования оружия, организации детективной и частной охранной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мероприятий по оказанию помощи населению в зонах чрезвычайных ситуаций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5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программно-целевого планирования в сфере гражданской оборон, защиты населения и территорий от чрезвычайных ситуаций природного и техногенного характера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4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противодействия незаконному обороту наркотических средств, психотропных веществ и их прекурсоров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Российской Федерации по контролю за оборотом наркотиков</w:t>
            </w:r>
            <w:r w:rsidRPr="00DE5193">
              <w:rPr>
                <w:rStyle w:val="apple-converted-space"/>
                <w:rFonts w:ascii="Times New Roman" w:hAnsi="Times New Roman"/>
                <w:sz w:val="24"/>
                <w:szCs w:val="24"/>
                <w:shd w:val="clear" w:color="auto" w:fill="FFFFFF"/>
              </w:rPr>
              <w:t> </w:t>
            </w:r>
          </w:p>
        </w:tc>
      </w:tr>
      <w:tr w:rsidR="00983BC6" w:rsidRPr="00DE5193" w:rsidTr="00CC1B35">
        <w:trPr>
          <w:trHeight w:val="61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управления в сфере аварийно – спасательных технологий и горноспасательных формирований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Правовое регулирование и пропаганда безопасности дорожного движения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внутренних дел Российской Федерации</w:t>
            </w:r>
          </w:p>
        </w:tc>
      </w:tr>
      <w:tr w:rsidR="00983BC6" w:rsidRPr="00DE5193" w:rsidTr="00CC1B35">
        <w:trPr>
          <w:trHeight w:val="27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мер, направленных на противодействие незаконному обороту наркотических средств, психотропных веществ и их прекурсоров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Российской Федерации по контролю за оборотом наркотиков</w:t>
            </w:r>
            <w:r w:rsidRPr="00DE5193">
              <w:rPr>
                <w:rStyle w:val="apple-converted-space"/>
                <w:rFonts w:ascii="Times New Roman" w:hAnsi="Times New Roman"/>
                <w:sz w:val="24"/>
                <w:szCs w:val="24"/>
                <w:shd w:val="clear" w:color="auto" w:fill="FFFFFF"/>
              </w:rPr>
              <w:t> </w:t>
            </w:r>
          </w:p>
        </w:tc>
      </w:tr>
      <w:tr w:rsidR="00983BC6" w:rsidRPr="00DE5193" w:rsidTr="00CC1B35">
        <w:trPr>
          <w:trHeight w:val="10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гражданской обороны, защиты населения и территорий от чрезвычайных ситуаций природного и техногенного характера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10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Участие в международном сотрудничестве по вопросам преодоления последствий чрезвычайных ситуаций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1004"/>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деятельности государственного органа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кадровой политики и кадровой стратегии государственного органа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Все государственные органы</w:t>
            </w:r>
          </w:p>
        </w:tc>
      </w:tr>
      <w:tr w:rsidR="00983BC6" w:rsidRPr="00DE5193" w:rsidTr="00CC1B35">
        <w:trPr>
          <w:trHeight w:val="100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поступления, прохождения и прекращения государственной службы, включая документационное обеспечение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Документационное обеспечение, организация внутриведомственного и межведомственного взаимодействия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обеспечение, осуществление взаимодействия со СМИ, связи с общественностью</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безопасности, мобилизационной подготовки и защита государственной тайны; организация пропускного и внутриобъектного режима в государственном органе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деятельности территориальных органов федерального государственного органа и его представительств за рубежом; взаимодействие с подведомственными организациями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3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бюджетного процесса, ведение учета и отчетности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8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Административно-хозяйственное и материально-техническое обеспечение, подготовка и проведение мероприятий, организация приема граждан</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федеральным имуществом, необходимым для обеспечения функций государственного органа и подведомственных организаций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национальной обороны и безопасности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в сфере ценообразования на продукцию, поставляемую  по государственному оборонному заказу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области военно-технического сотрудничества Российской Федерации с иностранными государствами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военно-техническому сотрудничество</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выполнением государственного оборонного заказа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размещением и обеспечением государственного оборонного заказа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обороны Российской Федерации, Федеральная служба по оборонному заказу</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использования бюджетных ассигнований из федерального бюджета и финансовых обязательств по государственному оборонному заказу</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Контроль обоснованности заключения государственных контрактов (договоров) по государственному оборонному заказу и соблюдению условий их выполнения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антимонопольная служба</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сотрудничество в противодействии новым вызовам и угрозам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14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по техническому и экспортному контролю </w:t>
            </w:r>
          </w:p>
        </w:tc>
      </w:tr>
      <w:tr w:rsidR="00983BC6" w:rsidRPr="00DE5193" w:rsidTr="00CC1B35">
        <w:trPr>
          <w:trHeight w:val="1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(координация деятельности органов государственной власти по защите государственной тайны)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(обеспечение защиты государственной тайны при осуществлении международного и военно-технического сотрудничества)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(организационное обеспечение и разработка нормативных документов по защите государственной тайны)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межведомственной координации и взаимодействия (рассекречивание документов)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проведение мобилизационной подготовки и мобилизации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Главное управление специальных программ Президента Российской Федерации</w:t>
            </w:r>
          </w:p>
        </w:tc>
      </w:tr>
      <w:tr w:rsidR="00983BC6" w:rsidRPr="00DE5193" w:rsidTr="00CC1B35">
        <w:trPr>
          <w:trHeight w:val="85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работ в области специального строительства, дорожного строительства и связи для обеспечения обороны и безопасности государства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специального строительства</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защиты дипломатическими и международно-правовыми средствами прав, свобод и интересов граждан и юридических лиц Российской Федерации за рубежом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лицензирования отдельных видов деятельности в сфере государственного оборонного заказа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оборонному заказу</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проверки участников закупок по государственному оборонному заказу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Осуществление противодействия иностранным техническим разведкам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Планирование и обеспечение международной деятельности по вопросам чрезвычайного гуманитарного реагирования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конкурсной документации и документации об аукционе в части государственного оборонного заказа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 Федеральное агентство по обустройству государственной границы Российской Федерации</w:t>
            </w:r>
          </w:p>
        </w:tc>
      </w:tr>
      <w:tr w:rsidR="00983BC6" w:rsidRPr="00DE5193" w:rsidTr="00CC1B35">
        <w:trPr>
          <w:trHeight w:val="57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Проведения процедур определения поставщика по государственному оборонному заказу</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7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Противодействие иностранным техническим разведкам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обустройства государственной границы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обустройству государственной границы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методологии и планирование осуществления закупок по  государственному оборонному заказу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программ и механизмов эффективного политического, правового, экономического и гуманитарного противодействия существующим и потенциальным угрозам Российской Федерации и мировому сообществу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оборонно-промышленного комплекса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укреплению международной безопасности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Министерство обороны Российской Федерации, Федеральная служба безопасности Российской Федерации</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Создание, развитие и обеспечение деятельности пунктов пропуска через государственную границу Российской Федерации и мест пересечения государственной границы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обустройству государственной границы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Учет, анализ и аудит осуществления закупок по государственному оборонному заказу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Юридическое сопровождение закупок по государственному оборонному заказу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поставкам вооружения, военной, специальной техники и материальных средств, Федеральное агентство по обустройству государственной границы Российской Федерации</w:t>
            </w:r>
          </w:p>
        </w:tc>
      </w:tr>
      <w:tr w:rsidR="00983BC6" w:rsidRPr="00DE5193" w:rsidTr="00CC1B35">
        <w:trPr>
          <w:trHeight w:val="619"/>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Обеспечение гарантий государственной защиты прав и свобод человека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Способствование восстановлению нарушенных прав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Аппарат Уполномоченного по правам человека в Российской Федерации</w:t>
            </w:r>
          </w:p>
        </w:tc>
      </w:tr>
      <w:tr w:rsidR="00983BC6" w:rsidRPr="00DE5193" w:rsidTr="00CC1B35">
        <w:trPr>
          <w:trHeight w:val="79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международного сотрудничества в области прав человека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4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Правовое просвещение по вопросам прав и свобод человека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6"/>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Подготовка и проведение выборов, референдумов</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Аналитически-правовое сопровождение избирательного процесса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Центральная избирательная комиссия Российской Федерации</w:t>
            </w:r>
          </w:p>
        </w:tc>
      </w:tr>
      <w:tr w:rsidR="00983BC6" w:rsidRPr="00DE5193" w:rsidTr="00CC1B35">
        <w:trPr>
          <w:trHeight w:val="6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и технологическое обеспечение выборов, референдумов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избирательных прав и права на участие в референдуме граждан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деятельности иностранных (международных) наблюдателей на выборах и референдумах в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7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Оказание правовой, методической и организационно-технической помощи избирательным комиссиям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финансового учета и контроля проведения выборов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Планирование, осуществление и развитие международного сотрудничества в области избирательных систем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жалоб (заявлений) на решения и действия (бездействие) нижестоящих избирательных комиссий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70"/>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Кадровая политика на государственной гражданской службе</w:t>
            </w: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дополнительного профессионального образования государственных гражданских служащих</w:t>
            </w:r>
          </w:p>
        </w:tc>
        <w:tc>
          <w:tcPr>
            <w:tcW w:w="4320" w:type="dxa"/>
            <w:vMerge w:val="restart"/>
            <w:shd w:val="clear" w:color="auto" w:fill="auto"/>
            <w:vAlign w:val="center"/>
          </w:tcPr>
          <w:p w:rsidR="00983BC6" w:rsidRPr="00DE5193" w:rsidRDefault="00983BC6" w:rsidP="00CC1B35">
            <w:pPr>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552"/>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Развитие  кадровых технологий на государственной гражданской службе </w:t>
            </w:r>
          </w:p>
        </w:tc>
        <w:tc>
          <w:tcPr>
            <w:tcW w:w="4320" w:type="dxa"/>
            <w:vMerge/>
            <w:shd w:val="clear" w:color="auto" w:fill="auto"/>
            <w:vAlign w:val="center"/>
          </w:tcPr>
          <w:p w:rsidR="00983BC6" w:rsidRPr="00DE5193" w:rsidRDefault="00983BC6" w:rsidP="00CC1B35">
            <w:pPr>
              <w:jc w:val="both"/>
              <w:rPr>
                <w:rFonts w:ascii="Times New Roman" w:hAnsi="Times New Roman"/>
                <w:sz w:val="24"/>
                <w:szCs w:val="24"/>
              </w:rPr>
            </w:pPr>
          </w:p>
        </w:tc>
      </w:tr>
      <w:tr w:rsidR="00983BC6" w:rsidRPr="00DE5193" w:rsidTr="00CC1B35">
        <w:trPr>
          <w:trHeight w:val="21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Прохождение государственной гражданской службы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государственного управления и мониторинга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28"/>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мер по противодействию коррупции</w:t>
            </w: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1"/>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Регулирование </w:t>
            </w:r>
            <w:hyperlink r:id="rId9" w:anchor="_Toc359416539" w:history="1">
              <w:r w:rsidRPr="00DE5193">
                <w:rPr>
                  <w:rFonts w:ascii="Times New Roman" w:hAnsi="Times New Roman"/>
                  <w:b/>
                  <w:sz w:val="24"/>
                  <w:szCs w:val="24"/>
                </w:rPr>
                <w:t>жилищно-коммунального</w:t>
              </w:r>
            </w:hyperlink>
            <w:r w:rsidRPr="00DE5193">
              <w:rPr>
                <w:rFonts w:ascii="Times New Roman" w:hAnsi="Times New Roman"/>
                <w:b/>
                <w:sz w:val="24"/>
                <w:szCs w:val="24"/>
              </w:rPr>
              <w:t xml:space="preserve"> хозяйства и строительства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 мониторинг жилищно-коммунального хозяйства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строительства и жилищно-коммунального хозяйства Российской Федерации</w:t>
            </w:r>
            <w:r w:rsidRPr="00DE5193">
              <w:rPr>
                <w:rStyle w:val="apple-converted-space"/>
                <w:rFonts w:ascii="Times New Roman" w:hAnsi="Times New Roman"/>
                <w:sz w:val="24"/>
                <w:szCs w:val="24"/>
                <w:shd w:val="clear" w:color="auto" w:fill="FFFFFF"/>
              </w:rPr>
              <w:t> </w:t>
            </w:r>
          </w:p>
          <w:p w:rsidR="00983BC6" w:rsidRPr="00DE5193" w:rsidRDefault="00983BC6" w:rsidP="00CC1B35">
            <w:pPr>
              <w:spacing w:after="0" w:line="240" w:lineRule="auto"/>
              <w:jc w:val="both"/>
              <w:rPr>
                <w:rFonts w:ascii="Times New Roman" w:hAnsi="Times New Roman"/>
                <w:sz w:val="24"/>
                <w:szCs w:val="24"/>
              </w:rPr>
            </w:pP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оказания государственных услуг и разрешительной деятельности в строительстве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соблюдения законодательства о градостроительной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строительства и жилищно-коммунального хозяйства Российской Федерации, Федеральная служба по экологическому, технологическому и атомному надзору</w:t>
            </w: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Методико-организационное обеспечение государственных услуг в строительстве</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строительства и жилищно-коммунального хозяйства Российской Федерации</w:t>
            </w:r>
            <w:r w:rsidRPr="00DE5193">
              <w:rPr>
                <w:rStyle w:val="apple-converted-space"/>
                <w:rFonts w:ascii="Times New Roman" w:hAnsi="Times New Roman"/>
                <w:sz w:val="24"/>
                <w:szCs w:val="24"/>
                <w:shd w:val="clear" w:color="auto" w:fill="FFFFFF"/>
              </w:rPr>
              <w:t> </w:t>
            </w: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Методология и мониторинг ценообразования и сметного нормирования в сфере жилищной политики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жилищной сфере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Нормативно-техническое обеспечение государственных услуг в строительстве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разрешительной деятельности и согласование строительно-технических условий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Обустройство войск, жилищное строительство и строительство объектов социальной инфраструктуры для Вооруженных Сил Российской Федерации, других войск, воинских формирований и органов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специального строительства</w:t>
            </w: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Проектирование, строительство, реконструкция, оборудование, техническое оснащение, обеспечение функционирования (эксплуатация) зданий, помещений и сооружений, необходимых для организации пропуска лиц, транспортных средств, грузов, товаров и животных через государственную границу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обустройству государственной границы Российской Федерации</w:t>
            </w: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государственной политики в сфере градостроительной деятельности и архитектуры</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строительства и жилищно-коммунального хозяйства Российской Федерации </w:t>
            </w: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экономики градостроительной деятельности, стройкомплекса и промышленных материалов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Решение вопросов с аварийным жильем и капитального строительства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Техническое регулирование градостроительной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государственных программ, федеральных целевых программ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жилищного строительства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190"/>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здравоохранения и санитарно-эпидемиологического благополучия</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Авиационно-космическая и водолазная медицина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w:t>
            </w:r>
          </w:p>
        </w:tc>
      </w:tr>
      <w:tr w:rsidR="00983BC6" w:rsidRPr="00DE5193" w:rsidTr="00CC1B35">
        <w:trPr>
          <w:trHeight w:val="19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качества клинических исследований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здравоохранения</w:t>
            </w:r>
          </w:p>
        </w:tc>
      </w:tr>
      <w:tr w:rsidR="00983BC6" w:rsidRPr="00DE5193" w:rsidTr="00CC1B35">
        <w:trPr>
          <w:trHeight w:val="356"/>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 отдельных видов деятельности, отнесенных к компетенции Росздравнадзора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Научное обеспечение санитарно-эпидемиологического благополучия населения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организация проведения медико-социальной экспертизы</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населения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проведения единой государственной политики в сфере обращения донорской крови и (или) ее компонентов и пропаганды донорства крови и ее компонентов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w:t>
            </w:r>
          </w:p>
        </w:tc>
      </w:tr>
      <w:tr w:rsidR="00983BC6" w:rsidRPr="00DE5193" w:rsidTr="00CC1B35">
        <w:trPr>
          <w:trHeight w:val="5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санитарного благополучия населения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983BC6" w:rsidRPr="00DE5193" w:rsidTr="00CC1B35">
        <w:trPr>
          <w:trHeight w:val="5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эпидемиологического благополучия населения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осуществление санитарно-эпидемиологического надзора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 Федеральная служба по надзору в сфере защиты прав потребителей и благополучия человека</w:t>
            </w: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медико-социальной экспертизы работников организаций отдельных отраслей промышленности с особо опасными условиями труда и населения отедльных территорий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оказания медицинской помощи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здравоохранения Российской Федерации, Федеральное медико-биологическое агентство</w:t>
            </w:r>
          </w:p>
        </w:tc>
      </w:tr>
      <w:tr w:rsidR="00983BC6" w:rsidRPr="00DE5193" w:rsidTr="00CC1B35">
        <w:trPr>
          <w:trHeight w:val="5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санаторно-курортного дела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здравоохранения Российской Федерации</w:t>
            </w:r>
          </w:p>
        </w:tc>
      </w:tr>
      <w:tr w:rsidR="00983BC6" w:rsidRPr="00DE5193" w:rsidTr="00CC1B35">
        <w:trPr>
          <w:trHeight w:val="5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экстренной медицинской помощи и экспертная деятельность</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лицензирования деятельности в области использования возбудителей инфекционных заболеваний и генно-инженерно-модифицированных организмов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лицензирования деятельности в области использования источников ионизирующего излучения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47"/>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санитарно-эпидемиологического благополучия населения</w:t>
            </w: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государственной регистрации медицинских изделий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здравоохранения</w:t>
            </w:r>
          </w:p>
        </w:tc>
      </w:tr>
      <w:tr w:rsidR="00983BC6" w:rsidRPr="00DE5193" w:rsidTr="00CC1B35">
        <w:trPr>
          <w:trHeight w:val="19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за обращением медицинских изделий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качества и безопасности медицинской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в сфере обращения лекарственных средств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5"/>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за реализацией государственных программ в сфере здравоохранения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79"/>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допуска к медицинской деятельности лиц, получивших медицинское и фармацевтическое образование в иностранных государствах</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514"/>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Психологическое и медицинское обеспечение при чрезвычайных ситуациях</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1301"/>
        </w:trPr>
        <w:tc>
          <w:tcPr>
            <w:tcW w:w="4608" w:type="dxa"/>
            <w:vMerge/>
            <w:shd w:val="clear" w:color="auto" w:fill="auto"/>
            <w:vAlign w:val="center"/>
          </w:tcPr>
          <w:p w:rsidR="00983BC6" w:rsidRPr="00DE5193" w:rsidRDefault="00983BC6" w:rsidP="00CC1B35">
            <w:pPr>
              <w:numPr>
                <w:ilvl w:val="0"/>
                <w:numId w:val="41"/>
              </w:numPr>
              <w:tabs>
                <w:tab w:val="left" w:pos="360"/>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и организация научной, научно-технической и инновационной деятельности в области изучения влияния факторов физической, химической и биологической природы на здоровье человека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медико-биологическое агентство</w:t>
            </w:r>
          </w:p>
        </w:tc>
      </w:tr>
      <w:tr w:rsidR="00983BC6" w:rsidRPr="00DE5193" w:rsidTr="00CC1B35">
        <w:trPr>
          <w:trHeight w:val="28"/>
        </w:trPr>
        <w:tc>
          <w:tcPr>
            <w:tcW w:w="4608" w:type="dxa"/>
            <w:vMerge w:val="restart"/>
            <w:tcBorders>
              <w:top w:val="single" w:sz="4" w:space="0" w:color="auto"/>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земельных отношений, геодезия и картография</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государственного реестра кадастровых инженеров</w:t>
            </w:r>
          </w:p>
        </w:tc>
        <w:tc>
          <w:tcPr>
            <w:tcW w:w="4320" w:type="dxa"/>
            <w:vMerge w:val="restart"/>
            <w:tcBorders>
              <w:top w:val="single" w:sz="4" w:space="0" w:color="auto"/>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государственного реестра прав на недвижимое имущество и сделок с ним и архива в сфере государственной регистрация прав на предприятия как имущественные комплексы и линейные сооружения, расположенные на территории более одного регистрационного округа</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государственного реестра прав на недвижимое имущество и сделок с ним, предоставление информации о зарегистрированных правах на недвижимое имущество и сделках с ним</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Верификация и гармонизация данных ЕГРП и ГКН, привязка ОКС к земельным участкам</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Геодезическое и картографическое обеспечение территории Российской Федерации </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Геодезическое, топографическое, картографическое и гидрографическое обеспечение делимитации, демаркации и проверки прохождения линии государственной границы Российской Федерации</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Геодезия и картография</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кадастровая оценка</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прав на недвижимое имущество и сделок с ним</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геодезический и земельный надзор, лицензирование и мониторинг земель</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земельный надзор</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2"/>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Государственный мониторинг земель (за исключением земель сельскохозяйственного назначения)  и  анализ показателей деятельности в сфере государственного земельного надзора </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Кадастровое деление и землеустройство и кадастровая деятельность</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Качество данных в сфере регистрации прав и кадастрового учета, информационное взаимодействие</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 контроль деятельности территориальных органов и филиалов ФГБУ «ФКП Росреестра» по вопросам верификации и гармонизации данных Единого государственного реестра прав на недвижимое имущество и сделок с ним и государственного кадастра недвижимости</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Методическое обеспечение и анализ в сфере государственной кадастровой оценки </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кадастрового учета и регистрации прав</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кадастровой деятельности и землеустройство </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кадастровой деятельности, обеспечение аттестации кадастровых инженеров</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Осуществление установленных полномочий в области наименований географических объектов </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78"/>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Правовая экспертиза документов о регистрации прав на недвижимое имущество и сделках с ним</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77"/>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сфере государственного мониторинга земель, геодезии и картографии, создания и развития инфраструктуры пространственных данных Российской Федерации</w:t>
            </w:r>
          </w:p>
        </w:tc>
        <w:tc>
          <w:tcPr>
            <w:tcW w:w="4320" w:type="dxa"/>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споров о результатах определения кадастровой стоимости</w:t>
            </w:r>
          </w:p>
        </w:tc>
        <w:tc>
          <w:tcPr>
            <w:tcW w:w="4320" w:type="dxa"/>
            <w:vMerge w:val="restart"/>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Создание и ведение федерального и территориальных картографо-геодезических фондов Российской Федерации, создание и ведение системы базовых пространственных данных, оказание государственных услуг по предоставлению в пользование материалов и данных из федерального и территориальных картографо-геодезических фондов заинтересованным лицам</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Топографо-геодезическая и картографическая деятельность</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0"/>
        </w:trPr>
        <w:tc>
          <w:tcPr>
            <w:tcW w:w="4608" w:type="dxa"/>
            <w:vMerge/>
            <w:tcBorders>
              <w:left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Федеральный государственный надзор в области землеустройства</w:t>
            </w:r>
          </w:p>
        </w:tc>
        <w:tc>
          <w:tcPr>
            <w:tcW w:w="4320" w:type="dxa"/>
            <w:vMerge/>
            <w:tcBorders>
              <w:left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44"/>
        </w:trPr>
        <w:tc>
          <w:tcPr>
            <w:tcW w:w="4608" w:type="dxa"/>
            <w:vMerge/>
            <w:tcBorders>
              <w:left w:val="single" w:sz="4" w:space="0" w:color="auto"/>
              <w:bottom w:val="single" w:sz="4" w:space="0" w:color="auto"/>
              <w:right w:val="single" w:sz="4" w:space="0" w:color="auto"/>
            </w:tcBorders>
            <w:shd w:val="clear" w:color="auto" w:fill="auto"/>
            <w:vAlign w:val="center"/>
          </w:tcPr>
          <w:p w:rsidR="00983BC6" w:rsidRPr="00DE5193" w:rsidRDefault="00983BC6" w:rsidP="00CC1B35">
            <w:pPr>
              <w:numPr>
                <w:ilvl w:val="0"/>
                <w:numId w:val="36"/>
              </w:numPr>
              <w:tabs>
                <w:tab w:val="left" w:pos="268"/>
                <w:tab w:val="left" w:pos="410"/>
              </w:tabs>
              <w:spacing w:after="0" w:line="240" w:lineRule="auto"/>
              <w:ind w:left="0" w:firstLine="0"/>
              <w:jc w:val="both"/>
              <w:rPr>
                <w:rFonts w:ascii="Times New Roman" w:hAnsi="Times New Roman"/>
                <w:b/>
                <w:sz w:val="24"/>
                <w:szCs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Федеральный государственный надзор в области землеустройства</w:t>
            </w:r>
          </w:p>
        </w:tc>
        <w:tc>
          <w:tcPr>
            <w:tcW w:w="4320" w:type="dxa"/>
            <w:vMerge/>
            <w:tcBorders>
              <w:left w:val="single" w:sz="4" w:space="0" w:color="auto"/>
              <w:bottom w:val="single" w:sz="4" w:space="0" w:color="auto"/>
              <w:right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7"/>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Регулирование имущественных отношений</w:t>
            </w: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 контроль в сфере кадастрового учета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 контроль в сфере регистрации права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состояния имущественного комплекса обществ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базы данных по учету имущества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государственного реестра прав на недвижимое имущество и сделок с ним, предоставление информации о зарегистрированных правах на недвижимое имущество и сделках с ним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Взаимодействие с федеральными органами исполнительной власти, осуществляющими изъятие имущества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Исследование вопросов корпоративного управления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Исследование инвестиционного спроса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Кадастровое деление и землеустройство и кадастровая деятельность</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Комплексный анализ инвестиционных рисков собственника в лице Российской Федерации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Корпоративное управление в компаниях с государственным участием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кадастрового учета и регистрации прав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реализации, переработки (утилизации) и уничтожения соответствующих категорий имущества </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оценки государственного имущества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проведения государственной кадастровой оценки, ведение фонда данных</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предложений по управлению имуществом, являющимся федеральной собственностью и находящимися за рубежом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Правовая экспертиза документов о регистрации прав на недвижимое имущество и сделках с ним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государственных услуг по передаче имущества религиозного назначения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Приватизация государственного имущества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сфере государственного кадастрового учета недвижимого имущества, регистрации прав на недвижимое имущество, государственной кадастровой оценки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имущественных отношений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жалоб (заявлений) на результаты распоряжения имуществом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983BC6" w:rsidRPr="00DE5193" w:rsidTr="00CC1B35">
        <w:trPr>
          <w:trHeight w:val="59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Рассмотрение споров о результатах определения кадастровой стоимости, организация работы комиссий по рассмотрению споров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регистрации, кадастра и картографии</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управлению государственным и муниципальным имуществом</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  Министерство финансов Российской Федерации</w:t>
            </w: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нормативно-правового регулирования деятельности приватизированных и приватизируемых акционерных обществ, предприятий с долей государственной собственности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нормативно-правового регулирования методологических основ государственной программы приватизации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Структурирование сделок в рамках приватизации имущества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управлению государственным имуществом</w:t>
            </w:r>
          </w:p>
        </w:tc>
      </w:tr>
      <w:tr w:rsidR="00983BC6" w:rsidRPr="00DE5193" w:rsidTr="00CC1B35">
        <w:trPr>
          <w:trHeight w:val="3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Экспертиза финансово-хозяйственного состояния деятельности обществ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1"/>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Регулирование </w:t>
            </w:r>
            <w:hyperlink r:id="rId10" w:anchor="_Toc359416584" w:history="1">
              <w:r w:rsidRPr="00DE5193">
                <w:rPr>
                  <w:rFonts w:ascii="Times New Roman" w:hAnsi="Times New Roman"/>
                  <w:b/>
                  <w:sz w:val="24"/>
                  <w:szCs w:val="24"/>
                </w:rPr>
                <w:t>научной,</w:t>
              </w:r>
            </w:hyperlink>
            <w:r w:rsidRPr="00DE5193">
              <w:rPr>
                <w:rFonts w:ascii="Times New Roman" w:hAnsi="Times New Roman"/>
                <w:b/>
                <w:sz w:val="24"/>
                <w:szCs w:val="24"/>
              </w:rPr>
              <w:t xml:space="preserve"> научно-технической и инновационной деятельности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Аналитический мониторинг, сбор и анализ статистической и информации и разработка прогнозов в сфере науки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59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работ по закреплению за Российской Федерацией прав на результаты научно-технической деятельности в области космонавтики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983BC6" w:rsidRPr="00DE5193" w:rsidTr="00CC1B35">
        <w:trPr>
          <w:trHeight w:val="59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научно технологическое сотрудничество</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983BC6" w:rsidRPr="00DE5193" w:rsidTr="00CC1B35">
        <w:trPr>
          <w:trHeight w:val="18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научно-технического и производственного потенциала в сфере нанотехнологий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развитие международного сотрудничества, участие в реализации международных проектов в сфере научно-технической и инновационной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управления закрепленными за Российской Федерацией правами на результаты научно-технической деятельности в области космонавтики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научно-технической и инновационной сфере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научной, научно-технической и инновационной деятельности в области космонавтики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технологической и информационной базы для развития наноиндустрии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инноваций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12"/>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образования и молодежная политика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Аналитический мониторинг, сбор и анализ статистической и информации и разработка прогнозов в сфере образования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Организационно-методическая и информационная поддержка реализации проектов и программ в части молодежной политики в субъектах Российской Федерации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деятельности по проведению профильных молодежных форумов и конкурсов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развитие международного сотрудничества, участие в реализации международных проектов в сфере образования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74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и реализация проектов и программ, направленных на поддержку студенческих объединений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и международного сотрудничества в сфере молодежной политики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системы информационно-методического обеспечения молодежной политики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аттестации научно-педагогических кадров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образования и профессионального обучения, воспитания, молодежной политики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стратегии в сфере образования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комплексных программ и мероприятий по развитию сети государственных учреждений в целях обеспечения реализации социальной и творческой активности молодежи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983BC6" w:rsidRPr="00DE5193" w:rsidTr="00CC1B35">
        <w:trPr>
          <w:trHeight w:val="5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приоритетных направлений государственной поддержки молодежных программ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мероприятий по развитию образовательных организаций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7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развитию международных связей Российской Федерации в сфере образования и молодежной политики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983BC6" w:rsidRPr="00DE5193" w:rsidTr="00CC1B35">
        <w:trPr>
          <w:trHeight w:val="28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Содействие подбору и направлению на учебу в Российскую Федерацию соотечественников, проживающих за рубежом, и иностранных граждан, организация работы с проживающими за рубежом выпускниками советских и российских образовательных учреждений и организаций и их обьединениями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государственного реестра молодежных и детских объединений, пользующихся государственной поддержкой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молодежи</w:t>
            </w:r>
          </w:p>
        </w:tc>
      </w:tr>
      <w:tr w:rsidR="00983BC6" w:rsidRPr="00DE5193" w:rsidTr="00CC1B35">
        <w:trPr>
          <w:trHeight w:val="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развитие и профессиональное совершенствование кадрового потенциала системы образования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w:t>
            </w:r>
          </w:p>
        </w:tc>
      </w:tr>
      <w:tr w:rsidR="00983BC6" w:rsidRPr="00DE5193" w:rsidTr="00CC1B35">
        <w:trPr>
          <w:trHeight w:val="871"/>
        </w:trPr>
        <w:tc>
          <w:tcPr>
            <w:tcW w:w="4608" w:type="dxa"/>
            <w:vMerge w:val="restart"/>
            <w:shd w:val="clear" w:color="auto" w:fill="auto"/>
            <w:vAlign w:val="center"/>
          </w:tcPr>
          <w:p w:rsidR="00983BC6" w:rsidRPr="00DE5193" w:rsidRDefault="00CC7EAC" w:rsidP="00CC1B35">
            <w:pPr>
              <w:numPr>
                <w:ilvl w:val="0"/>
                <w:numId w:val="36"/>
              </w:numPr>
              <w:tabs>
                <w:tab w:val="left" w:pos="268"/>
              </w:tabs>
              <w:spacing w:after="0" w:line="240" w:lineRule="auto"/>
              <w:ind w:left="0" w:firstLine="0"/>
              <w:jc w:val="both"/>
              <w:rPr>
                <w:rFonts w:ascii="Times New Roman" w:hAnsi="Times New Roman"/>
                <w:b/>
                <w:sz w:val="24"/>
                <w:szCs w:val="24"/>
              </w:rPr>
            </w:pPr>
            <w:hyperlink r:id="rId11" w:anchor="_Toc359416545" w:history="1">
              <w:r w:rsidR="00983BC6" w:rsidRPr="00DE5193">
                <w:rPr>
                  <w:rFonts w:ascii="Times New Roman" w:hAnsi="Times New Roman"/>
                  <w:b/>
                  <w:sz w:val="24"/>
                  <w:szCs w:val="24"/>
                </w:rPr>
                <w:t>Регулирование промышленности</w:t>
              </w:r>
            </w:hyperlink>
            <w:r w:rsidR="00983BC6" w:rsidRPr="00DE5193">
              <w:rPr>
                <w:rFonts w:ascii="Times New Roman" w:hAnsi="Times New Roman"/>
                <w:b/>
                <w:sz w:val="24"/>
                <w:szCs w:val="24"/>
              </w:rPr>
              <w:t xml:space="preserve"> и энергетики</w:t>
            </w:r>
          </w:p>
        </w:tc>
        <w:tc>
          <w:tcPr>
            <w:tcW w:w="6300" w:type="dxa"/>
            <w:shd w:val="clear" w:color="auto" w:fill="auto"/>
            <w:vAlign w:val="center"/>
          </w:tcPr>
          <w:p w:rsidR="00983BC6" w:rsidRPr="00DE5193" w:rsidRDefault="00983BC6" w:rsidP="00CC1B35">
            <w:pPr>
              <w:tabs>
                <w:tab w:val="left" w:pos="567"/>
                <w:tab w:val="left" w:pos="1418"/>
                <w:tab w:val="left" w:pos="1985"/>
              </w:tabs>
              <w:spacing w:after="0" w:line="240" w:lineRule="auto"/>
              <w:jc w:val="both"/>
              <w:rPr>
                <w:rFonts w:ascii="Times New Roman" w:hAnsi="Times New Roman"/>
                <w:sz w:val="24"/>
                <w:szCs w:val="24"/>
              </w:rPr>
            </w:pPr>
            <w:r w:rsidRPr="00DE5193">
              <w:rPr>
                <w:rFonts w:ascii="Times New Roman" w:hAnsi="Times New Roman"/>
                <w:sz w:val="24"/>
                <w:szCs w:val="24"/>
              </w:rPr>
              <w:t>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выдача федеральных специальных марок для маркировки алкогольной продукции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983BC6" w:rsidRPr="00DE5193" w:rsidTr="00CC1B35">
        <w:trPr>
          <w:trHeight w:val="87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567"/>
                <w:tab w:val="left" w:pos="1418"/>
                <w:tab w:val="left" w:pos="1985"/>
              </w:tabs>
              <w:spacing w:after="0" w:line="240" w:lineRule="auto"/>
              <w:jc w:val="both"/>
              <w:rPr>
                <w:rFonts w:ascii="Times New Roman" w:hAnsi="Times New Roman"/>
                <w:i/>
                <w:sz w:val="24"/>
                <w:szCs w:val="24"/>
              </w:rPr>
            </w:pPr>
            <w:r w:rsidRPr="00DE5193">
              <w:rPr>
                <w:rFonts w:ascii="Times New Roman" w:hAnsi="Times New Roman"/>
                <w:sz w:val="24"/>
                <w:szCs w:val="24"/>
              </w:rPr>
              <w:t xml:space="preserve">Ведение федерального реестра алкогольной продукции и осуществление научной деятельности в сфере производства и оборота этилового спирта, алкогольной и спиртосодержащей продукции, ограничения потребления (распития) алкогольной продукции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впервые внедряемых в производство веществ и отдельных видов продукции, представляющих потенциальную опасность для человека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Инвестиционное планирование и контроль реализации инвестиционных программ в области капитального строительства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983BC6" w:rsidRPr="00DE5193" w:rsidTr="00CC1B35">
        <w:trPr>
          <w:trHeight w:val="4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Инвестиционное планирование и контроль реализации инвестиционных программ в электроэнергетике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983BC6" w:rsidRPr="00DE5193" w:rsidTr="00CC1B35">
        <w:trPr>
          <w:trHeight w:val="4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567"/>
                <w:tab w:val="left" w:pos="1418"/>
                <w:tab w:val="left" w:pos="1985"/>
              </w:tabs>
              <w:spacing w:after="0" w:line="240" w:lineRule="auto"/>
              <w:jc w:val="both"/>
              <w:rPr>
                <w:rFonts w:ascii="Times New Roman" w:hAnsi="Times New Roman"/>
                <w:sz w:val="24"/>
                <w:szCs w:val="24"/>
              </w:rPr>
            </w:pPr>
            <w:r w:rsidRPr="00DE5193">
              <w:rPr>
                <w:rFonts w:ascii="Times New Roman" w:hAnsi="Times New Roman"/>
                <w:sz w:val="24"/>
                <w:szCs w:val="24"/>
              </w:rPr>
              <w:t xml:space="preserve">Контроль и надзор за своевременностью и достоверностью предоставления деклараций об объемах производства и оборота этилового спирта, алкогольной и спиртосодержащей продукции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инфраструктуры электроэнергетики, эксплуатация, развитие и обеспечение безопасности объектов ТЭК</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983BC6" w:rsidRPr="00DE5193" w:rsidTr="00CC1B35">
        <w:trPr>
          <w:trHeight w:val="1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567"/>
                <w:tab w:val="left" w:pos="1418"/>
                <w:tab w:val="left" w:pos="1985"/>
              </w:tabs>
              <w:spacing w:after="0" w:line="240" w:lineRule="auto"/>
              <w:jc w:val="both"/>
              <w:rPr>
                <w:rFonts w:ascii="Times New Roman" w:hAnsi="Times New Roman"/>
                <w:i/>
                <w:sz w:val="24"/>
                <w:szCs w:val="24"/>
              </w:rPr>
            </w:pPr>
            <w:r w:rsidRPr="00DE5193">
              <w:rPr>
                <w:rFonts w:ascii="Times New Roman" w:hAnsi="Times New Roman"/>
                <w:sz w:val="24"/>
                <w:szCs w:val="24"/>
              </w:rPr>
              <w:t>Лицензионный контроль в сфере производства и оборота этилового спирта, алкогольной и спиртосодержащей продукции и обеспечение организации переработки и уничтожения изъятых из незаконного оборота этилового спирта, алкогольной и спиртосодержащей продукции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983BC6" w:rsidRPr="00DE5193" w:rsidTr="00CC1B35">
        <w:trPr>
          <w:trHeight w:val="1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567"/>
                <w:tab w:val="left" w:pos="1276"/>
              </w:tabs>
              <w:spacing w:after="0" w:line="240" w:lineRule="auto"/>
              <w:jc w:val="both"/>
              <w:rPr>
                <w:rFonts w:ascii="Times New Roman" w:hAnsi="Times New Roman"/>
                <w:sz w:val="24"/>
                <w:szCs w:val="24"/>
              </w:rPr>
            </w:pPr>
            <w:r w:rsidRPr="00DE5193">
              <w:rPr>
                <w:rFonts w:ascii="Times New Roman" w:hAnsi="Times New Roman"/>
                <w:sz w:val="24"/>
                <w:szCs w:val="24"/>
              </w:rPr>
              <w:t xml:space="preserve">Лицензирование в сфере производства и оборота этилового спирта, алкогольной и спиртосодержащей продукции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 космической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983BC6" w:rsidRPr="00DE5193" w:rsidTr="00CC1B35">
        <w:trPr>
          <w:trHeight w:val="77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развитие электроэнергетики, регулирование ценовой политики в электроэнергетике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983BC6" w:rsidRPr="00DE5193" w:rsidTr="00CC1B35">
        <w:trPr>
          <w:trHeight w:val="7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567"/>
                <w:tab w:val="left" w:pos="1276"/>
              </w:tabs>
              <w:spacing w:after="0" w:line="240" w:lineRule="auto"/>
              <w:jc w:val="both"/>
              <w:rPr>
                <w:rFonts w:ascii="Times New Roman" w:hAnsi="Times New Roman"/>
                <w:i/>
                <w:sz w:val="24"/>
                <w:szCs w:val="24"/>
              </w:rPr>
            </w:pPr>
            <w:r w:rsidRPr="00DE5193">
              <w:rPr>
                <w:rFonts w:ascii="Times New Roman" w:hAnsi="Times New Roman"/>
                <w:sz w:val="24"/>
                <w:szCs w:val="24"/>
              </w:rPr>
              <w:t xml:space="preserve">Осуществление государственного контроля в сфере производства, переработки и обращения драгоценных металлов и драгоценных камней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7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(надзора) в области производства и оборотом этилового спирта, алкогольной и спиртосодержащей продукции, проведение экспертиз при осуществлении государственного контроля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983BC6" w:rsidRPr="00DE5193" w:rsidTr="00CC1B35">
        <w:trPr>
          <w:trHeight w:val="51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международной деятельности и сотрудничество в области энергетики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Планирование и обеспечение взаимодействия с международными организациями по вопросам космической деятельности, в том числе в области пилотируемой космонавтики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Федеральное космическое агентство </w:t>
            </w: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tabs>
                <w:tab w:val="left" w:pos="567"/>
                <w:tab w:val="left" w:pos="1276"/>
              </w:tabs>
              <w:spacing w:after="0" w:line="240" w:lineRule="auto"/>
              <w:jc w:val="both"/>
              <w:rPr>
                <w:rFonts w:ascii="Times New Roman" w:hAnsi="Times New Roman"/>
                <w:i/>
                <w:sz w:val="24"/>
                <w:szCs w:val="24"/>
              </w:rPr>
            </w:pPr>
            <w:r w:rsidRPr="00DE5193">
              <w:rPr>
                <w:rFonts w:ascii="Times New Roman" w:hAnsi="Times New Roman"/>
                <w:sz w:val="24"/>
                <w:szCs w:val="24"/>
              </w:rPr>
              <w:t>Правовое обеспечение оказания государственных услуг, контроля и надзора, а также нормативно-правового регулирования в сфере производства и оборота этилового спирта, алкогольной и спиртосодержащей продукции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в отраслях промышленности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государственной политики и нормативно-правовое регулирование в области производства, переработки и обращения драгоценных металлов и драгоценных камней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31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добычи и транспортировки нефти и газа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983BC6" w:rsidRPr="00DE5193" w:rsidTr="00CC1B35">
        <w:trPr>
          <w:trHeight w:val="31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метрологии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 Федеральное агентство по техническому регулированию и метрологии</w:t>
            </w:r>
          </w:p>
        </w:tc>
      </w:tr>
      <w:tr w:rsidR="00983BC6" w:rsidRPr="00DE5193" w:rsidTr="00CC1B35">
        <w:trPr>
          <w:trHeight w:val="7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переработки нефти и газа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технического регулирования и стандартизации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 Федеральное агентство по техническому регулированию и метрологии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авиационной промышленности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политики, нормативно-правовое регулирование агропромышленного рынка и рыболовства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производства и оборота этилового спирта, алкогольной и спиртосодержащей продукции, ограничения потребления (распития) алкогольной продукции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регулированию алкогольного рынка</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индустрии детских товаров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гидротехнических сооружений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2"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при использовании атомной энергии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производства, хранения и применения взрывчатых материалов промышленного назначения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безопасного ведения работ, связанных с пользованиями недрами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3"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безопасности электротехнических и тепловых установок и сетей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4"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tc>
      </w:tr>
      <w:tr w:rsidR="00983BC6" w:rsidRPr="00DE5193" w:rsidTr="00CC1B35">
        <w:trPr>
          <w:trHeight w:val="41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контроль и надзор в сфере промышленной безопасности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w:t>
            </w:r>
            <w:hyperlink r:id="rId15"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w:t>
            </w: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космической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легкой промышленности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лесопромышленного комплекса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медицинской промышленности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металлургии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пищевой и перерабатывающей промышленности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радиоэлектронной промышленности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политики, нормативно-правовое регулирование судостроительной промышленности и морской техники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транспортного и специального машиностроения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тяжелого машиностроения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угольной и торфяной промышленности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w:t>
            </w:r>
          </w:p>
        </w:tc>
      </w:tr>
      <w:tr w:rsidR="00983BC6" w:rsidRPr="00DE5193" w:rsidTr="00CC1B35">
        <w:trPr>
          <w:trHeight w:val="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фармацевтической промышленности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химической промышленности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энергетической политики, энергосбережения и энергоэффективности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энергетики Российской Федерации, Министерство экономического развития Российской Федерации</w:t>
            </w:r>
          </w:p>
        </w:tc>
      </w:tr>
      <w:tr w:rsidR="00983BC6" w:rsidRPr="00DE5193" w:rsidTr="00CC1B35">
        <w:trPr>
          <w:trHeight w:val="5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области использования результатов космической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космическое агентство</w:t>
            </w:r>
          </w:p>
        </w:tc>
      </w:tr>
      <w:tr w:rsidR="00983BC6" w:rsidRPr="00DE5193" w:rsidTr="00CC1B35">
        <w:trPr>
          <w:trHeight w:val="38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Государственного фонда драгоценных металлов и драгоценных камней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38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промышленности и энергетики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1163"/>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сельского хозяйства и ветеринарии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 Осуществление государственного надзора в области семеноводства в отношении семян сельскохозяйственных растений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ветеринарному и фитосанитарному надзору</w:t>
            </w:r>
          </w:p>
        </w:tc>
      </w:tr>
      <w:tr w:rsidR="00983BC6" w:rsidRPr="00DE5193" w:rsidTr="00CC1B35">
        <w:trPr>
          <w:trHeight w:val="6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Del="00113565"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(надзора) в сфере обеспечения качества и безопасности зерна и продуктов его переработки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карантинного фитосанитарного контроля (надзора)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мониторинг в сфере использования земель сельскохозяйственного назначения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земельного надзора на землях сельскохозяйственного назначения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ветеринарскому и фитосанитарному надзору</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Оказание государственных услуг в агропромышленной сфере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ветеринарного контроля и надзора и функций по защите населения от болезней, общих для человека и животных</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ветеринарному и фитосанитарному надзору</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взаимодействия с ветеринарными службами и компетентными органами зарубежных стран</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взаимодействия со Всемирной торговой организацией (ВТО) и другими международными организациями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проведение аудита зарубежных официальных систем надзора, проверок (инспекций) предприятий третьих стран и государств-членов Таможенного союза в сфере ветеринарии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0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(надзора) в сфере обращения лекарственных средств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лекарственных препаратов, ведение государственного реестра лекарственных средств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 производства лекарственных средств и фармацевтической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кормовых добавок</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5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регистрация кормов, полученных из генно-инженерно-модифицированных организмов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государственной поддержки агропромышленного комплекса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фитосанитарного надзор, химизация и защита растений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Министерство сельского хозяйства Российской Федерации, </w:t>
            </w: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эксплуатации и структурной оптимизации государственных мелиоративных систем и гидротехнических сооружений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в сфере сельского хозяйства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сельских территорий и малых форм хозяйствования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ветеринарии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  Федеральная служба по ветеринарному и фитосанитарному надзору</w:t>
            </w: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сохранения плодородия почв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безопасного обращения с пестицидами и агрохимикатами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растениеводства и селекции и семенного контроля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мелиорации земель</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животноводства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обращения лекарственных средств для ветеринарного применения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труда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статистика и прогнозирование развития рынка труда, выработка рекомендаций по планированию и реализации мероприятий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контроль и надзор за соблюдением трудового законодательства и законодательства об охране труда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Комплексный анализ реализации государственной политики в сфере труда в субъектах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Мониторинг рынка труда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  Федеральная служба по труду и занятости</w:t>
            </w: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надзора в сфере занятости населения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в области доходов и уровня жизни населения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и нормативно-правовое регулирование в сфере альтернативной гражданской службы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оплаты труда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трудовых отношений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социального партнерства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условий и охраны труда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  Федеральная служба по труду и занятости</w:t>
            </w:r>
          </w:p>
        </w:tc>
      </w:tr>
      <w:tr w:rsidR="00983BC6" w:rsidRPr="00DE5193" w:rsidTr="00CC1B35">
        <w:trPr>
          <w:trHeight w:val="2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занятости населения и безработицы</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федеральных программ в сфере занятости населения и безработицы</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Регулирование прохождения альтернативной гражданской службы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1"/>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экономики, деятельности хозяйствующих субъектов и предпринимательства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Аккредитация органов по сертификации и испытательных лабораторий (центров), выполняющих работы по подтверждению соответствия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 прогнозирование социально-экономического развития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финансово-хозяйственной деятельности акционерных обществ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0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государственных реестров саморегулируемых организаций аудиторов, а также контрольного экземпляра реестра аудиторов и аудиторских организаций аудиторов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государственной регистрации, кадастра и картографии, Федеральная </w:t>
            </w:r>
            <w:hyperlink r:id="rId16"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 Министерство финансов Российской Федерации, Министерство энергетики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Выработка государственной политики и нормативно-правовое регулирование в сфере официального статистического учета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статистики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регулирование в секторах экономики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тарифное (ценовое) регулирование и контроль</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тарифам</w:t>
            </w: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Долгосрочное развитие экономики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Защита прав потребителей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Инвестиционная деятельность и государственные инвестиции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правовой охраны и использования результатов интеллектуальной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w:t>
            </w:r>
          </w:p>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интеллектуальной собственности</w:t>
            </w:r>
          </w:p>
        </w:tc>
      </w:tr>
      <w:tr w:rsidR="00983BC6" w:rsidRPr="00DE5193" w:rsidTr="00CC1B35">
        <w:trPr>
          <w:trHeight w:val="5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Лицензирование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84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Научная и инновационная деятельность в области стратегического планирования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обеспечение и регулирование экономики в части территориального планирования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корпоративного управления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Министерство финансов Российской Федерации</w:t>
            </w:r>
          </w:p>
        </w:tc>
      </w:tr>
      <w:tr w:rsidR="00983BC6" w:rsidRPr="00DE5193" w:rsidTr="00CC1B35">
        <w:trPr>
          <w:trHeight w:val="80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и правоприменительная деятельность в сфере государственного тарифного регулирования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тарифам</w:t>
            </w:r>
          </w:p>
        </w:tc>
      </w:tr>
      <w:tr w:rsidR="00983BC6" w:rsidRPr="00DE5193" w:rsidTr="00CC1B35">
        <w:trPr>
          <w:trHeight w:val="138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в сфере правовой охраны изобретений, полезных моделей, промышленных образцов, программ для электронных 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товара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w:t>
            </w:r>
          </w:p>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интеллектуальной собственности</w:t>
            </w:r>
          </w:p>
        </w:tc>
      </w:tr>
      <w:tr w:rsidR="00983BC6" w:rsidRPr="00DE5193" w:rsidTr="00CC1B35">
        <w:trPr>
          <w:trHeight w:val="28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государственного контроля и надзора в сфере саморегулируемых организаций аудиторов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государственной регистрации, кадастра и картографии, Федеральная </w:t>
            </w:r>
            <w:hyperlink r:id="rId17" w:history="1">
              <w:r w:rsidRPr="00DE5193">
                <w:rPr>
                  <w:rFonts w:ascii="Times New Roman" w:hAnsi="Times New Roman"/>
                  <w:sz w:val="24"/>
                  <w:szCs w:val="24"/>
                </w:rPr>
                <w:t>служба</w:t>
              </w:r>
            </w:hyperlink>
            <w:r w:rsidRPr="00DE5193">
              <w:rPr>
                <w:rFonts w:ascii="Times New Roman" w:hAnsi="Times New Roman"/>
                <w:sz w:val="24"/>
                <w:szCs w:val="24"/>
              </w:rPr>
              <w:t xml:space="preserve"> по экологическому, технологическому и атомному надзору,  Министерство финансов Российской Федерации, Министерство энергетики Российской Федерации</w:t>
            </w:r>
          </w:p>
        </w:tc>
      </w:tr>
      <w:tr w:rsidR="00983BC6" w:rsidRPr="00DE5193" w:rsidTr="00CC1B35">
        <w:trPr>
          <w:trHeight w:val="55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деятельности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защиты прав потребителей и благополучия человека</w:t>
            </w:r>
          </w:p>
        </w:tc>
      </w:tr>
      <w:tr w:rsidR="00983BC6" w:rsidRPr="00DE5193" w:rsidTr="00CC1B35">
        <w:trPr>
          <w:trHeight w:val="1600"/>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деятельности по приему и учету уведомлений о начале осуществления юридическими лицами и индивидуальными предпринимателями отдельных видов работ и услуг</w:t>
            </w:r>
          </w:p>
          <w:p w:rsidR="00983BC6" w:rsidRPr="00DE5193" w:rsidRDefault="00983BC6" w:rsidP="00CC1B35">
            <w:pPr>
              <w:spacing w:after="0" w:line="240" w:lineRule="auto"/>
              <w:jc w:val="both"/>
              <w:rPr>
                <w:rFonts w:ascii="Times New Roman" w:hAnsi="Times New Roman"/>
                <w:sz w:val="24"/>
                <w:szCs w:val="24"/>
              </w:rPr>
            </w:pP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Оценка регулирующего воздействия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1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Представление интересов Российской Федерации в составах органов управления и контроля акционерных обществ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предпринимательской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7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комплексного социально-экономического развития федеральных округов и субъектов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983BC6" w:rsidRPr="00DE5193" w:rsidTr="00CC1B35">
        <w:trPr>
          <w:trHeight w:val="7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сфере валютной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5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сфере правовой охраны и использования результатов интеллектуальной деятельности, нормативно-правовое регулирование вопросов, касающихся оказания государственных услуг в сфере правовой охраны результатов интеллектуальной деятельности и средств индивидуализации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78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оценочной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основных направлений и приоритетов государственной политики, программ и стратегий социально-экономического развития Российской Федерации на среднесрочную и краткосрочную перспективу</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22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согласование и координация государственных программ Российской Федерации, комплексных проектов и программ социально-экономического развития федеральных округов и субъектов Российской Федерации, федеральных целевых программ и ведомственных целевых программ в части, касающейся комплексного территориального развития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национальной системы аккредитации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аккредитации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потребительского рынка и общественного питания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Создание и функционирование особых экономических зон на территории Российской Федерации и развитие моногородов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2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межгосударственных и федеральных целевых программ (долгосрочных целевых программ), ведомственных целевых программ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международных связей в рамках территориального планирования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официальной статистической информации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государственной статистики</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проектного финансирования и развития частного - государственного партнерства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913"/>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юстиции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адвокатуры, нотариата, государственной регистрации актов гражданского состояния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983BC6" w:rsidRPr="00DE5193" w:rsidTr="00CC1B35">
        <w:trPr>
          <w:trHeight w:val="41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регистрации некоммерческих организаций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47"/>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деятельности Уполномоченного Российской Федерации при Европейском Суде по правам человека</w:t>
            </w: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деятельности по государственной регистрации некоммерческих организаций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юстиции Российской Федерации</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аккредитации экспертов по проведению независимой антикоррупционной экспертизы нормативных правовых актов и проектов нормативных правовых актов, определение условий их аккредитации и ведение государственного реестра независимых экспертов, получивших аккредитацию</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антикоррупционной экспертизы уставов муниципальных образований, организация государственной регистрации уставов муниципальных образований и ведение государственного реестра муниципальных образований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мониторинга правоприменения в Российской Федерации в целях выполнения решений Конституционного Суда Российской Федерации и постановление Европейского Суда по правам человека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Правовое регулирование, анализ и контроль деятельности судебно-экспертных учреждений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правовой  и антикоррупционной экспертиз нормативных правовых актов федеральных органов исполнительной власти и ведение государственного реестра нормативных правовых актов федеральных органов исполнительной власти и иных органов, правовых актов субъектов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5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правовой  и антикоррупционной экспертиз проектов законодательных  актов и иных нормативных правовых актов, проектов технических заданий на разработку проектов федеральных законов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юстиции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предложений о приоритетных направлениях законопроектной деятельности  подготовка проекта плана законопроектной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3"/>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налоговой деятельности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Администрирование и контроль за правильностью исчисления, полнотой и своевременностью уплаты налогов и сборов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налоговая служба </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Имплементация в таможенное законодательство Таможенного союза обязательств, принятых Российской Федерации в ходе переговоров по присоединению к ВТО </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налоговой и таможенной деятельности, регистрации юридических лиц и индивидуальных предпринимателей и применения контрольно-кассовой техники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применения специальных налоговых режимов, а также налогообложения в особых экономических зонах</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налогообложение доходов физических лиц</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имущественного налогообложения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налоговой и таможенной сфере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таможенного законодательства Таможенного союза и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6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Регистрация и учет налогоплательщиков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tc>
      </w:tr>
      <w:tr w:rsidR="00983BC6" w:rsidRPr="00DE5193" w:rsidTr="00CC1B35">
        <w:trPr>
          <w:trHeight w:val="491"/>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Таможенное дело </w:t>
            </w: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Анализ деятельности и эффективности исполнения функций таможенных органов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таможенная служба</w:t>
            </w:r>
          </w:p>
        </w:tc>
      </w:tr>
      <w:tr w:rsidR="00983BC6" w:rsidRPr="00DE5193" w:rsidTr="00CC1B35">
        <w:trPr>
          <w:trHeight w:val="1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таможенной статистики внешней торговли и специальной таможенной статистики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Защита прав на объекты интеллектуальной собственности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Информационно-аналитическое обеспечение деятельности руководства и анализ эффективности участия в международных и региональных интеграционных процессах, подготовка предложений по его совершенствованию</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Информационно-аналитическое обеспечение реализации функции по выработке государственной политики в области таможенного дела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Информационно-аналитическое обеспечение формирования позиции по основным вопросам реализации таможенного дела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Информационное сопровождение деятельности таможенных органов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8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Имплементация в таможенное законодательство Таможенного союза обязательств, принятых Российской Федерации в ходе переговоров по присоединению к ВТО;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7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 контроль работы в ФТС России по реализации Стратегии развития таможенных органов Российской Федерации, а также в части, касающейся таможенных органов, правительственных программ социально-экономического развития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Контроль за оборотом подакцизных товаров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таможенной стоимости товаров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страны происхождения товаров и применения ставок таможенных пошлин</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сотрудничество в области таможенного дела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налоговой и таможенной деятельности, регистрации юридических лиц и индивидуальных предпринимателей и применения контрольно-кассовой техники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соблюдения установленных запретов и ограничений в отношении товаров, ввозимых в Российскую Федерацию и вывозимых из Российской Федерации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Обеспечение экспортного контроля и военно-технического сотрудничества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Организационно-структурная работа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bCs/>
                <w:sz w:val="24"/>
                <w:szCs w:val="24"/>
              </w:rPr>
            </w:pPr>
            <w:r w:rsidRPr="00DE5193">
              <w:rPr>
                <w:rFonts w:ascii="Times New Roman" w:hAnsi="Times New Roman"/>
                <w:sz w:val="24"/>
                <w:szCs w:val="24"/>
              </w:rPr>
              <w:t>Организация процесса управления рисками и функционирования системы управления рисками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валютных операций, связанных с перемещением товаров через таможенную границу Таможенного союза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bCs/>
                <w:sz w:val="24"/>
                <w:szCs w:val="24"/>
              </w:rPr>
            </w:pPr>
            <w:r w:rsidRPr="00DE5193">
              <w:rPr>
                <w:rFonts w:ascii="Times New Roman" w:hAnsi="Times New Roman"/>
                <w:sz w:val="24"/>
                <w:szCs w:val="24"/>
              </w:rPr>
              <w:t>Правовое обеспечение</w:t>
            </w:r>
            <w:r w:rsidRPr="00DE5193">
              <w:rPr>
                <w:rFonts w:ascii="Times New Roman" w:hAnsi="Times New Roman"/>
                <w:bCs/>
                <w:sz w:val="24"/>
                <w:szCs w:val="24"/>
              </w:rPr>
              <w:t xml:space="preserve">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tabs>
                <w:tab w:val="left" w:pos="4953"/>
              </w:tabs>
              <w:spacing w:after="0" w:line="240" w:lineRule="auto"/>
              <w:jc w:val="both"/>
              <w:rPr>
                <w:rFonts w:ascii="Times New Roman" w:hAnsi="Times New Roman"/>
                <w:sz w:val="24"/>
                <w:szCs w:val="24"/>
              </w:rPr>
            </w:pPr>
            <w:r w:rsidRPr="00DE5193">
              <w:rPr>
                <w:rFonts w:ascii="Times New Roman" w:hAnsi="Times New Roman"/>
                <w:sz w:val="24"/>
                <w:szCs w:val="24"/>
              </w:rPr>
              <w:t>Правоохранительная деятельность таможенных органов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Прогнозирование (среднесрочное и долгосрочное) направлений развития и показателей деятельности таможенной службы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bCs/>
                <w:sz w:val="24"/>
                <w:szCs w:val="24"/>
              </w:rPr>
            </w:pPr>
            <w:r w:rsidRPr="00DE5193">
              <w:rPr>
                <w:rFonts w:ascii="Times New Roman" w:hAnsi="Times New Roman"/>
                <w:bCs/>
                <w:sz w:val="24"/>
                <w:szCs w:val="24"/>
              </w:rPr>
              <w:t>Разработка и реализация государственной политики в налоговой и таможенной сфере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Создание условий, способствующих ускорению товарооборота при ввозе товаров в Российскую Федерацию и вывозе товаров из Российской Федерации посредством совершенствования информационно-технических средств, информационных систем и информационных технологий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методов совершения таможенных операций и проведения таможенного контроля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таможенного законодательства Таможенного союза и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Таможенный контроль за делящимися и радиоактивными материалами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Таможенный контроль после выпуска товаров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Товарная номенклатура внешнеэкономической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4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Финансовый аудит</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38"/>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государственного материального резерва</w:t>
            </w: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наличием материальных ценностей государственного материального резерва, их движением и состоянием</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государственным резервам</w:t>
            </w:r>
          </w:p>
        </w:tc>
      </w:tr>
      <w:tr w:rsidR="00983BC6" w:rsidRPr="00DE5193" w:rsidTr="00CC1B35">
        <w:trPr>
          <w:trHeight w:val="13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Определение условий хранения в государственном материальном резерве материальных ценностей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3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формирования, размещения, хранения и обслуживания запасов материальных ценностей материального резерва и их ведомственной охраны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3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закупок материальных ценностей в государственный материальный резерв , работ, услуг для государственных нужд в сфере государственного материального резерва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3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полномочий собственника в отношении материальных ценностей государственного материального резерва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 имуществом в сфере государственного материального резерва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5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 материальным резервом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w:t>
            </w:r>
          </w:p>
        </w:tc>
      </w:tr>
      <w:tr w:rsidR="00983BC6" w:rsidRPr="00DE5193" w:rsidTr="00CC1B35">
        <w:trPr>
          <w:trHeight w:val="48"/>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демографии, миграции и национальной политики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Взаимодействие с казачьими обществами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Защита прав национальных меньшинств и коренных малочисленных народов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в сфере миграции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миграционная служба</w:t>
            </w: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ведение адресно-справочной работы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миграционного учета иностранных граждан и лиц без гражданства в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регистрационного учета граждан по месту пребывания и по месту жительства на территории Российской Федерации и контроль соблюдения правил регистрационного учета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Оформление и выдача документов для въезда, проживания и временного пребывания на территории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Оформление и выдача основных документов, удостоверяющих личность гражданина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государственной дактилоскопической регистрации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Производство по делам о гражданстве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Производство по делам об административных правонарушениях в пределах установленной компетенции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демографической политики и гендерное развитие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национальной политики и межнациональные отношения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и нормативно-правовое регулирование в сфере трудовой миграции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отношении соотечественников за рубежом, содействие добровольному переселению</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 Федеральная миграционная служба, Министерство регионального развития Российской Федерации,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983BC6" w:rsidRPr="00DE5193" w:rsidTr="00CC1B35">
        <w:trPr>
          <w:trHeight w:val="398"/>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информации и информационных технологий</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Администрирование информационных систем, комплексов и внутренней сети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Аппарат Совета Федерации Федерального Собрания Российской Федерации</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информатизации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Международное сотрудничество по вопросам информационной безопасности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иностранных дел Российской Федерации</w:t>
            </w:r>
          </w:p>
        </w:tc>
      </w:tr>
      <w:tr w:rsidR="00983BC6" w:rsidRPr="00DE5193" w:rsidTr="00CC1B35">
        <w:trPr>
          <w:trHeight w:val="55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обеспечение информационной и сетевой безопасности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983BC6" w:rsidRPr="00DE5193" w:rsidTr="00CC1B35">
        <w:trPr>
          <w:trHeight w:val="5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информационной и сетевой безопасности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внутренних дел Российской Федерации</w:t>
            </w:r>
          </w:p>
        </w:tc>
      </w:tr>
      <w:tr w:rsidR="00983BC6" w:rsidRPr="00DE5193" w:rsidTr="00CC1B35">
        <w:trPr>
          <w:trHeight w:val="98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информирования населения в случае чрезвычайных ситуаций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83BC6" w:rsidRPr="00DE5193" w:rsidTr="00CC1B35">
        <w:trPr>
          <w:trHeight w:val="71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информационных технологий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983BC6" w:rsidRPr="00DE5193" w:rsidTr="00CC1B35">
        <w:trPr>
          <w:trHeight w:val="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технической защиты информации от несанкционированного доступа и обеспечение безопасности информации в ключевых системах информационной инфраструктуры</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983BC6" w:rsidRPr="00DE5193" w:rsidTr="00CC1B35">
        <w:trPr>
          <w:trHeight w:val="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технической защиты информации от утечки по техническим каналам, несанкционированного доступа и обеспечение безопасности информации в ключевых системах информационной инфраструктуры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Применение и эксплуатация автоматизированных и организационно-технических систем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983BC6" w:rsidRPr="00DE5193" w:rsidTr="00CC1B35">
        <w:trPr>
          <w:trHeight w:val="4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инфраструктуры информационных технологий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983BC6" w:rsidRPr="00DE5193" w:rsidTr="00CC1B35">
        <w:trPr>
          <w:trHeight w:val="59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информационных технологий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предоставления электронных услуг</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Сертификация средств защиты информации и аттестация объектов информатизации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техническому и экспортному контролю</w:t>
            </w:r>
          </w:p>
        </w:tc>
      </w:tr>
      <w:tr w:rsidR="00983BC6" w:rsidRPr="00DE5193" w:rsidTr="00CC1B35">
        <w:trPr>
          <w:trHeight w:val="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Создание, ведение и методическое обеспечение информационных систем в области градостроительной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регионального развития Российской Федерации</w:t>
            </w:r>
          </w:p>
        </w:tc>
      </w:tr>
      <w:tr w:rsidR="00983BC6" w:rsidRPr="00DE5193" w:rsidTr="00CC1B35">
        <w:trPr>
          <w:trHeight w:val="51"/>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связи, массовых коммуникаций и средств массовой информации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реестра операторов, осуществляющих обработку персональных данных</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983BC6" w:rsidRPr="00DE5193" w:rsidTr="00CC1B35">
        <w:trPr>
          <w:trHeight w:val="56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Использование систем телевизионного вещания и радиовещания</w:t>
            </w:r>
          </w:p>
        </w:tc>
        <w:tc>
          <w:tcPr>
            <w:tcW w:w="4320" w:type="dxa"/>
            <w:vMerge w:val="restart"/>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Использование спутниковых систем связи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соблюдением законодательства в сфере обработки персональных данных</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983BC6" w:rsidRPr="00DE5193" w:rsidTr="00CC1B35">
        <w:trPr>
          <w:trHeight w:val="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Мониторинг и развитие сетей связи </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w:t>
            </w:r>
          </w:p>
        </w:tc>
      </w:tr>
      <w:tr w:rsidR="00983BC6" w:rsidRPr="00DE5193" w:rsidTr="00CC1B35">
        <w:trPr>
          <w:trHeight w:val="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и управление имуществом в сфере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печати и массовым коммуникациям</w:t>
            </w:r>
          </w:p>
        </w:tc>
      </w:tr>
      <w:tr w:rsidR="00983BC6" w:rsidRPr="00DE5193" w:rsidTr="00CC1B35">
        <w:trPr>
          <w:trHeight w:val="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и управление государственным имуществом в сфере печати, издательской и полиграфической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международного сотрудничества в сфере защиты персональных данных</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разрешительной работы в сфере массовых коммуникаций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Организация разрешительно-регистрационной работы в сфере связи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надзора в сфере массовых коммуникаций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надзора в сфере связи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международного сотрудничества в сфере связи, массовых коммуникаций и средств массовой информации, печати, издательской и полиграфической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983BC6" w:rsidRPr="00DE5193" w:rsidTr="00CC1B35">
        <w:trPr>
          <w:trHeight w:val="3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экспертной деятельности в сфере массовых коммуникаций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связи, информационных технологий и массовых коммуникаций</w:t>
            </w:r>
          </w:p>
        </w:tc>
      </w:tr>
      <w:tr w:rsidR="00983BC6" w:rsidRPr="00DE5193" w:rsidTr="00CC1B35">
        <w:trPr>
          <w:trHeight w:val="3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Правовое и методическое обеспечение защиты персональных данных</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государственных услуг в сфере связи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w:t>
            </w:r>
          </w:p>
        </w:tc>
      </w:tr>
      <w:tr w:rsidR="00983BC6" w:rsidRPr="00DE5193" w:rsidTr="00CC1B35">
        <w:trPr>
          <w:trHeight w:val="3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Радиотехническое  обеспечение полетов и использование авиационной электросвязи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983BC6" w:rsidRPr="00DE5193" w:rsidTr="00CC1B35">
        <w:trPr>
          <w:trHeight w:val="3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и использование специальной связи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связи, Федеральное агентство воздушного транспорта, Министерство иностранных дел Российской Федерации</w:t>
            </w:r>
          </w:p>
        </w:tc>
      </w:tr>
      <w:tr w:rsidR="00983BC6" w:rsidRPr="00DE5193" w:rsidTr="00CC1B35">
        <w:trPr>
          <w:trHeight w:val="7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инфраструктуры связи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 Министерство внутренних дел Российской Федерации, Федеральное агентство связи</w:t>
            </w:r>
          </w:p>
        </w:tc>
      </w:tr>
      <w:tr w:rsidR="00983BC6" w:rsidRPr="00DE5193" w:rsidTr="00CC1B35">
        <w:trPr>
          <w:trHeight w:val="31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Сети Интернет</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связи и массовых коммуникаций Российской Федерации</w:t>
            </w:r>
          </w:p>
        </w:tc>
      </w:tr>
      <w:tr w:rsidR="00983BC6" w:rsidRPr="00DE5193" w:rsidTr="00CC1B35">
        <w:trPr>
          <w:trHeight w:val="8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средств массовой информации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печати, издательской и полиграфической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почтовой связи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радиочастотного спектра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специальной связи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электросвязи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6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 области внедрения принципов и механизмов системы «Открытое правительство»</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 области защиты детей от информации, причиняющей вред их здоровью и развитию</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Финансово-бюджетное управление в сфере связи и информационно-коммуникационных технологий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92"/>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Финансово-бюджетное управление в сфере средств массовой информации </w:t>
            </w: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6"/>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культуры и туризма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Выявление, охрана и популяризация культурного наследия народов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Информирование и информационное взаимодействие в сфере безопасности туризма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туризму</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Модернизация системы образования и подготовки кадров в сфере культуры и искусства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мероприятий по сохранению находящихся за рубежом объектов, имеющих для Российской Федерации историко-мемориальное значение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Повышение качества и доступности услуг в сфере внутреннего международного туризма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Повышение качества и разнообразия услуг в сфере культуры и искусства, модернизация учреждений культуры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Продвижение национальных и региональных туристских продуктов на внутреннем и мировом туристских рынках, создание положительного имиджа Российской Федерации и развитие международных связей в сфере туризма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туризму</w:t>
            </w: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туризма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и оказание государственных услуг в сфере архивного дела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архивное агентство</w:t>
            </w: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Региональное развитие народных художественных промыслов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промышленности и торговли Российской Федерации</w:t>
            </w: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Создание позитивного культурного образа Российской Федерации в мировом сообществе, интеграция в мировой культурный процесс, развитие форм культурного обмена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культуры Российской Федерации</w:t>
            </w: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Создание условий для развития туризма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6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Сохранение культурной самобытности и создание условий для равной доступности культурных благ, развития и реализации культурного и духовного потенциала личности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5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Участие в выработке предложений и реализации внешней политики Российской Федерации в сфере содействия международному развитию, международного гуманитарного сотрудничества, укрепления позиций русского языка в мире, развития сети российских центров науки и культуры за рубежом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983BC6" w:rsidRPr="00DE5193" w:rsidTr="00CC1B35">
        <w:trPr>
          <w:trHeight w:val="5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и ведение единого реестра туроператоров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туризму</w:t>
            </w:r>
          </w:p>
        </w:tc>
      </w:tr>
      <w:tr w:rsidR="00983BC6" w:rsidRPr="00DE5193" w:rsidTr="00CC1B35">
        <w:trPr>
          <w:trHeight w:val="293"/>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природных ресурсов, природопользование и экология</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Выработка и реализация государственной политики и нормативно-правового регулирования в сфере рыболовства (аквакультуры), производственной деятельности на судах рыбопромыслового флота, охраны, рационального использования, изучения, сохранения, воспроизводства водных биологических ресурсов и среды их обитания, находящихся на особо охраняемых природных территориях федерального значения и занесенных в Красную книгу Российской Федерации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Геология, прикладная геология, горное дело, технология геологической разведки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недропользованию</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Геофизический мониторинг, активные воздействия и государственный надзор</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гидрометеорологии и мониторингу окружающей среды</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Гидрометеорология и техническое развитие систем наблюдения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 Федеральная служба по гидрометеорологии и мониторингу окружающей среды</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Государственная экологическая экспертиза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природопользования</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Государственный мониторинг и учет водных объектов и гидротехнических сооружений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водных ресурсов</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 Федеральное агентство водных ресурсов</w:t>
            </w: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Использование, охрана и защита лесных ресурсов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 Федеральное агентство лесного хозяйства</w:t>
            </w: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Del="002802C0"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и надзор за водными биологическими ресурсами и средой их обитания во внутренних водах Российской Федерации, за исключением внутренних морских вод Российской Федерации, а также Каспииского и Азовского морей до определения их правового статуса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Лесное планирование и лесоустройство</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лесного хозяйства</w:t>
            </w:r>
          </w:p>
        </w:tc>
      </w:tr>
      <w:tr w:rsidR="00983BC6" w:rsidRPr="00DE5193" w:rsidTr="00CC1B35">
        <w:trPr>
          <w:trHeight w:val="552"/>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Лесопользование, лесовосстановление и лесное семеноводство</w:t>
            </w: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5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 развитие международного сотрудничества в природоохранной сфере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соблюдения законодательства, контроль и надзор в сфере природопользования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природопользования</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соблюдения законодательства, контроль и надзор в сфере экологии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соблюдения законодательства, контроль и надзор в сфере недропользования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в рыбохозяйственной сфере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Организационное обеспечение государственной системы лицензирования пользования недрами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недропользованию</w:t>
            </w: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геологического изучения недр</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научно-исследовательских и опытно-конструкторских работ в области гидрометеорологии и мониторинга окружающей среды</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гидрометеорологии и мониторингу окружающей среды</w:t>
            </w:r>
          </w:p>
        </w:tc>
      </w:tr>
      <w:tr w:rsidR="00983BC6" w:rsidRPr="00DE5193" w:rsidTr="00CC1B35">
        <w:trPr>
          <w:trHeight w:val="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инвентаризации лесов и лесного мониторинга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лесного хозяйства</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разрешительной деятельности в сфере природопользования и экологии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природопользования</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рыбоохраны</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Разведка и разработка месторождений полезных ископаемых</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недропользованию</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международных связей в рыбохозяйственной сфере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по рыболовству</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недропользования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природных ресурсов и экологии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охоты и сохранения охотничьих ресурсов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области водных ресурсов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 правовое регулирование в области лесных ресурсов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 правовое регулирование в области гидрометеорологии и мониторинга окружающей среды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области охраны окружающей среды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2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в области аквакультуры</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сельского хозяйства Российской Федерации</w:t>
            </w:r>
          </w:p>
        </w:tc>
      </w:tr>
      <w:tr w:rsidR="00983BC6" w:rsidRPr="00DE5193" w:rsidTr="00CC1B35">
        <w:trPr>
          <w:trHeight w:val="52"/>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Управление в сфере </w:t>
            </w:r>
            <w:hyperlink r:id="rId18" w:anchor="_Toc359416554" w:history="1">
              <w:r w:rsidRPr="00DE5193">
                <w:rPr>
                  <w:rFonts w:ascii="Times New Roman" w:hAnsi="Times New Roman"/>
                  <w:b/>
                  <w:sz w:val="24"/>
                  <w:szCs w:val="24"/>
                </w:rPr>
                <w:t>социального обеспечения и обслуживани</w:t>
              </w:r>
            </w:hyperlink>
            <w:r w:rsidRPr="00DE5193">
              <w:rPr>
                <w:rFonts w:ascii="Times New Roman" w:hAnsi="Times New Roman"/>
                <w:b/>
                <w:sz w:val="24"/>
                <w:szCs w:val="24"/>
              </w:rPr>
              <w:t>я</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Аналитический мониторинг, сбор и анализ статистической и информации и разработка прогнозов в области социальной защиты, социального обслуживания, выработка рекомендаций по планированию и реализации мероприятий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Взаимодействие и государственная поддержка деятельности общественных объединений инвалидов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и негосударственное пенсионное обеспечение, иные виды обеспечения, устанавливаемые дополнительно к трудовым пенсиям и пенсиям по государственному пенсионному обеспечению</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Государственное регулирование деятельности негосударственных фондов, управляющих компаний, специализированных депозитариев и актуариев по негосударственному пенсионному обеспечению, обязательному пенсионному страхованию и профессиональному пенсионному страхованию</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Комплексный анализ реализации государственной политики в сфере социальной защиты в субъектах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деятельности органов опеки и попечительства в отношении совершеннолетних недееспособных или не полностью дееспособных граждан</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сфере социального страхования, включая исчисление и уплату страховых взносов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в части осуществления социальных выплат</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исполнения Конвенции ООН о правах инвалидов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социальной защиты населения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социальной поддержки ветеранов и членов их семей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и реализация международных договоров по вопросам обязательного и дополнительного пенсионного страхования, государственного пенсионного обеспечения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и реализация международных договоров по вопросам обязательного социального страхования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Предоставление социальных гарантий, установленных Российской Федерацией</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983BC6" w:rsidRPr="00DE5193" w:rsidTr="00CC1B35">
        <w:trPr>
          <w:trHeight w:val="113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опеки и попечительства в отношении совершеннолетних недееспособных или не полностью дееспособных граждан</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обязательного и дополнительного пенсионного страхования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Разработка и реализация государственной программы по созданию условий и устойчивому развитию доступной для инвалидов среды и равных возможностей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тарифной политики в области страховых взносов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и реализация государственной политики, нормативно-правовое регулирование в сфере опеки и попечительства в отношении несовершеннолетних граждан, социальной поддержки и социальной защиты обучающихся в образовательных организациях</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образования и науки Российской Федерации, Министерство труда и социальной защиты Российской Федерации</w:t>
            </w:r>
          </w:p>
        </w:tc>
      </w:tr>
      <w:tr w:rsidR="00983BC6" w:rsidRPr="00DE5193" w:rsidTr="00CC1B35">
        <w:trPr>
          <w:trHeight w:val="105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бюджетного процесса и финансовой устойчивости по видам обязательного социального страхования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законодательства и выработка единой стратегии в сфере социальной реабилитации и интеграции инвалидов, организация деятельности по социальной реабилитации инвалидов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труда и социальной защиты Российской Федерации</w:t>
            </w: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Социальное обслуживание населения и предоставление социальных услуг</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регистров получателей государственных услуг</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труду и занятости</w:t>
            </w:r>
          </w:p>
        </w:tc>
      </w:tr>
      <w:tr w:rsidR="00983BC6" w:rsidRPr="00DE5193" w:rsidTr="00CC1B35">
        <w:trPr>
          <w:trHeight w:val="140"/>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Управление в сфере физической культуры и спорта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спорта высших достижений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спорта Российской Федерации</w:t>
            </w:r>
          </w:p>
        </w:tc>
      </w:tr>
      <w:tr w:rsidR="00983BC6" w:rsidRPr="00DE5193" w:rsidTr="00CC1B35">
        <w:trPr>
          <w:trHeight w:val="1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системы подготовки спортивного резерва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(пропаганда) физической культуры и массового 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физической культуры и спорта среди инвалидов и лиц с ограниченными возможностями здоровья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проведение  физкультурных и спортивных мероприятий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45"/>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деятельности транспортного комплекса</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Выполнение государственных функций в области транспортной безопасности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 Федеральное дорожное агентство, Федеральное агентство железнодорожного транспорта, Федеральное агентство морского и речного транспорта</w:t>
            </w:r>
          </w:p>
        </w:tc>
      </w:tr>
      <w:tr w:rsidR="00983BC6" w:rsidRPr="00DE5193" w:rsidTr="00CC1B35">
        <w:trPr>
          <w:trHeight w:val="63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Летная эксплуатация и поддержание летной годности воздушных судов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безопасности полетов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сохранности государственного имущества в части эксплуатации автомобильных дорог</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дорожное агентство</w:t>
            </w: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Оказание государственных услуг в области транспортной безопасности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 Федеральное дорожное агентство, Федеральное агентство железнодорожного транспорта, Федеральное агентство морского и речного транспорта</w:t>
            </w:r>
          </w:p>
        </w:tc>
      </w:tr>
      <w:tr w:rsidR="00983BC6" w:rsidRPr="00DE5193" w:rsidTr="00CC1B35">
        <w:trPr>
          <w:trHeight w:val="28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использования воздушного пространства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983BC6" w:rsidRPr="00DE5193" w:rsidTr="00CC1B35">
        <w:trPr>
          <w:trHeight w:val="28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функций по контролю и надзору в сфере транспорта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надзору в сфере транспорта</w:t>
            </w: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Развитие автоматизации и информатизации систем управления транспортного комплекса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транспорта Российской Федерации</w:t>
            </w: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морского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внутреннего водного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железнодорожного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гражданской авиации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дорожного хозяйства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автомобильного и городского пассажирского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государственной политики и   нормативно-правовое регулирование в сфере транспортной безопасности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автомобильного транспорта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дорожное агентство</w:t>
            </w:r>
          </w:p>
        </w:tc>
      </w:tr>
      <w:tr w:rsidR="00983BC6" w:rsidRPr="00DE5193" w:rsidTr="00CC1B35">
        <w:trPr>
          <w:trHeight w:val="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внутреннего водного транспорта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морского и речного транспорта</w:t>
            </w:r>
          </w:p>
        </w:tc>
      </w:tr>
      <w:tr w:rsidR="00983BC6" w:rsidRPr="00DE5193" w:rsidTr="00CC1B35">
        <w:trPr>
          <w:trHeight w:val="56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дорожного строительства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дорожное агентство</w:t>
            </w:r>
          </w:p>
        </w:tc>
      </w:tr>
      <w:tr w:rsidR="00983BC6" w:rsidRPr="00DE5193" w:rsidTr="00CC1B35">
        <w:trPr>
          <w:trHeight w:val="18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сфере морского транспорта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морского и речного транспорта</w:t>
            </w:r>
          </w:p>
        </w:tc>
      </w:tr>
      <w:tr w:rsidR="00983BC6" w:rsidRPr="00DE5193" w:rsidTr="00CC1B35">
        <w:trPr>
          <w:trHeight w:val="1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части развития инфраструктуры железнодорожного транспорта общего и необщего пользования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железнодорожного транспорта</w:t>
            </w:r>
          </w:p>
        </w:tc>
      </w:tr>
      <w:tr w:rsidR="00983BC6" w:rsidRPr="00DE5193" w:rsidTr="00CC1B35">
        <w:trPr>
          <w:trHeight w:val="1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в части технических средств железнодорожного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аэропортовой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агентство воздушного транспорта</w:t>
            </w:r>
          </w:p>
        </w:tc>
      </w:tr>
      <w:tr w:rsidR="00983BC6" w:rsidRPr="00DE5193" w:rsidTr="00CC1B35">
        <w:trPr>
          <w:trHeight w:val="29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Транспортная логистика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транспорта Российской Федерации, Федеральное дорожное агентство, Федеральное агентство воздушного транспорта</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морского и внутреннего водного транспорта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Федеральное агентство морского и речного транспорта </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воздушного транспорта (гражданской авиации)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автомобильного транспорта и дорожного хозяйства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и обеспечение деятельности в сфере железнодорожного транспорта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Финансовый анализ и контроль, регулирование в сфере бухгалтерского учета, финансовой отчетности и аудиторской деятельности</w:t>
            </w: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информации о результатах контрольных и экспертно-аналитических мероприятий органов государственного финансового контроля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7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Методическое обеспечение деятельности по осуществлению государственного (муниципального) финансового контроля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5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координации и контроля деятельности Федеральной службы финансово-бюджетного надзора по контролю в финансово-бюджетной сфере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5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деятельности по контролю в финансово-бюджетной сфере</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финасово-бюджетного надзора</w:t>
            </w:r>
          </w:p>
        </w:tc>
      </w:tr>
      <w:tr w:rsidR="00983BC6" w:rsidRPr="00DE5193" w:rsidTr="00CC1B35">
        <w:trPr>
          <w:trHeight w:val="11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983BC6" w:rsidRPr="00DE5193" w:rsidTr="00CC1B35">
        <w:trPr>
          <w:trHeight w:val="991"/>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осуществления главными администраторами средств федерального бюджета внутреннего финансового контроля и внутреннего финансового аудита</w:t>
            </w: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Внешний контроль качества работы аудиторских организаций, определенных Федеральным законом «Об аудиторской деятельности»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983BC6" w:rsidRPr="00DE5193" w:rsidTr="00CC1B35">
        <w:trPr>
          <w:trHeight w:val="47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осуществления главными администраторами бюджетных средств внутреннего финансового контроля и внутреннего финансового аудита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Выездные проверки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Досудебный аудит</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внешнего государственного аудита (контроля)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Счетная палата Российской Федерации</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оценки угроз национальной безопасности, возникающих в результате легализации (отмыванию) доходов, полученных преступным путем, финансирования терроризма и распределения оружия массового уничтожения, выработка мер противодействия этим угрозам</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w:t>
            </w:r>
          </w:p>
        </w:tc>
      </w:tr>
      <w:tr w:rsidR="00983BC6" w:rsidRPr="00DE5193" w:rsidTr="00CC1B35">
        <w:trPr>
          <w:trHeight w:val="60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и контроль деятельности по внутреннему государственному финансовому контролю</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1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деятельности федеральных органов исполнительной власти в сфере противодействия легализации (отмыванию) нелегальных доходов и финансированию терроризма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Федеральная служба по финансовому мониторингу </w:t>
            </w:r>
          </w:p>
        </w:tc>
      </w:tr>
      <w:tr w:rsidR="00983BC6" w:rsidRPr="00DE5193" w:rsidTr="00CC1B35">
        <w:trPr>
          <w:trHeight w:val="102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за соблюдение бюджетного законодательства Российской Федерации и иных нормативных правовых актов, регулирующих бюджетные правоотношения</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983BC6" w:rsidRPr="00DE5193" w:rsidTr="00CC1B35">
        <w:trPr>
          <w:trHeight w:val="17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за соблюдением резидентами и нерезидентами (за исключением кредитных организаций) валютного законодательства Российской Федерации, требований актов органов валютного регулирования и валютного контроля, а также соответствием проводимых валютных операций условиям лицензий и разрешений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Контроль налоговых органов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tc>
      </w:tr>
      <w:tr w:rsidR="00983BC6" w:rsidRPr="00DE5193" w:rsidTr="00CC1B35">
        <w:trPr>
          <w:trHeight w:val="60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аудиторской деятельности</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6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Осуществление налогового контроля посредством проведения камеральных проверок </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tc>
      </w:tr>
      <w:tr w:rsidR="00983BC6" w:rsidRPr="00DE5193" w:rsidTr="00CC1B35">
        <w:trPr>
          <w:trHeight w:val="405"/>
        </w:trPr>
        <w:tc>
          <w:tcPr>
            <w:tcW w:w="4608" w:type="dxa"/>
            <w:vMerge/>
            <w:tcBorders>
              <w:bottom w:val="single" w:sz="4" w:space="0" w:color="auto"/>
            </w:tcBorders>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Оперативный контроль</w:t>
            </w:r>
          </w:p>
        </w:tc>
        <w:tc>
          <w:tcPr>
            <w:tcW w:w="4320" w:type="dxa"/>
            <w:vMerge/>
            <w:tcBorders>
              <w:bottom w:val="single" w:sz="4" w:space="0" w:color="auto"/>
            </w:tcBorders>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1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Финансовый контроль государственных закупок</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финансово-бюджетного надзора</w:t>
            </w:r>
          </w:p>
        </w:tc>
      </w:tr>
      <w:tr w:rsidR="00983BC6" w:rsidRPr="00DE5193" w:rsidTr="00CC1B35">
        <w:trPr>
          <w:trHeight w:val="23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Организационное и методологическое обеспечение, мониторинг контроля государственных закупок, применение мер ответственности за нарушение законодательства в сфере государственных закупок</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и надзор в сфере противодействия легализации (отмыванию) нелегальных доходов и финансированию терроризма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 Министерство внутренних дел Российской Федерации</w:t>
            </w:r>
          </w:p>
        </w:tc>
      </w:tr>
      <w:tr w:rsidR="00983BC6" w:rsidRPr="00DE5193" w:rsidTr="00CC1B35">
        <w:trPr>
          <w:trHeight w:val="83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Сбор, обработка и анализ информации об операциях (сделках) с денежными средствами или иным имуществом, подлежащим контролю</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служба по финансовому мониторингу</w:t>
            </w:r>
          </w:p>
        </w:tc>
      </w:tr>
      <w:tr w:rsidR="00983BC6" w:rsidRPr="00DE5193" w:rsidTr="00CC1B35">
        <w:trPr>
          <w:trHeight w:val="458"/>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Регулирование бюджетной системы, бюджетная политика и бюджетная методология</w:t>
            </w: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исполнения и отчетности об исполнении федерального бюджета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бюджетного учета и формирование отчетности кассового обслуживания исполнении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единого казначейского счета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Ведение и обслуживание государственных информационных систем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 Формирование отчетности об исполнении бюджетов бюджетной системы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Del="00BB22CE"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отчетности государственного сектора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 прогнозирование доходов федерального бюджета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1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 в сфере образования и молодежной политики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здравоохранения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культуры и туризма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научной и научно-технической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социального обеспечения, труда и программ государственной занятости населения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Бюджетное регулирование в сфере физической культуры и спорта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Внесение предложений по использованию средств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Долгосрочная бюджетная политика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Кассовое обслуживание исполнения федерального бюджета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Координация операционного обслуживания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бюджетного учета и отчетности кассового обслуживания исполнения бюджетов бюджетной системы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кассового обслуживания исполнения бюджетов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1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Методическое обеспечение полномочий по исполнению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Нормотворческая и методологическая деятельность по обеспечению реализации федерального закона о федеральном бюджете</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финансового обеспечения и оказания государственных услуг</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Нормативное правовое регулирование контрактных отношений с участием публично-правовых образований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Нормативно-правовое регулирование и методологическое обеспечение планирования закупок товаров, работ, услуг для обеспечения государственных (муниципальных) нужд и контроля в сфере закупок, товаров, работ и услуг.</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бюджетных инвестиций и государственно-частного партнерства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государственной политики и методологическое руководство в области методологии бухгалтерского учета государственного сектора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1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государственной политики и методологическое руководство в области методологии отчетности государственного сектора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Формирование государственной политики и методологическое руководство в области методологии бюджетной классификации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составления и исполнения бюджетов бюджетной системы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Методологическое руководство в области методологии бухгалтерского учета государственного сектора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бюджетного планирования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Методологическое руководство в области методологии внутреннего финансового контроля и аудита </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исполнения бюджетов по расходам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1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методологии исполнения бюджетов по доходам и источникам финансирования дефицита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в области ведения классификации  ОКУД и формирование единых унифицированных форм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руководство по формированию обязательной финансовой отчетности, необходимой для подготовки Счетной палатой Российской Федерации ежеквартальных оперативных докладов о ходе исполнения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Методологическое обеспечение разработки финансово-экономического обоснования решений, предлагаемых к принятию проектом нормативного правового акта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Мониторинг совершенствования правового положения государственных (муниципальных) учреждений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бюджетных обязательств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и анализ средств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взаимодействия с банковской системой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исполнения бюджета Союзного государства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и проведения финансово-бюджетных операций со средствами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распределения поступлений между бюджетами бюджетной системы</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Организация составления и  исполнения федерального бюджета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мониторинга исполнения федерального закона о федеральном бюджете</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кассового планирования и прогнозирования исполнения бюджетов</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983BC6" w:rsidRPr="00DE5193" w:rsidTr="00CC1B35">
        <w:trPr>
          <w:trHeight w:val="598"/>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контроля и учета использования средств федерального бюджета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Осуществление проверок обоснованности использования средств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вопросу оказания государственных услуг (выполнение работ)</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вопросам методологии контрактных отношений публично-правовых образований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вопросам методологии расходов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Проведение экспертизы проектов нормативных правовых актов по вопросам методологии финансового обеспечения бюджетных инвестиций и государственно-частного партнерства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нормативных правовых актов по порядку планирования, принятия, исполнения и учета бюджетных обязательств получателей средств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нормативных правовых актов по вопросу ведения сводного реестра участников бюджетного процесса, а также юридических лиц, не являющихся участниками бюджетного процесса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бюджетного процесса и финансовой устойчивости по видам обязательного социального страхования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Согласование проектов решений по использованию средств федерального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Технологическое обеспечение кассового исполнения доходов бюджета</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Федеральное казначейство</w:t>
            </w:r>
          </w:p>
        </w:tc>
      </w:tr>
      <w:tr w:rsidR="00983BC6" w:rsidRPr="00DE5193" w:rsidTr="00CC1B35">
        <w:trPr>
          <w:trHeight w:val="3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Технологическое обеспечение кассового исполнения расходов бюджета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Финансы, финансовая деятельности и финансовые рынки</w:t>
            </w: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 в сфере государственного управления, судебной системы, государственной гражданской службы</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Бюджетная политика в сфере поддержки экономического развития</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9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Исполнение судебных актов о взыскании средств за счет казны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Методология предоставления межбюджетных трансфертов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 Министерство финансов Российской Федерации</w:t>
            </w: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межбюджетных трансфертов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Правовые основы государственных и муниципальных финансов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механизма исполнения обязательств Российской Федерации по сбережениям граждан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механизма исполнения обязательств Российской Федерации по сбережениям граждан Российской Федерации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589"/>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банковского законодательства и банковской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в сфере финансовой несостоятельности (банкротства) и финансового оздоровления</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экономического развития Российской Федерации, Министерство финансов Российской Федерации</w:t>
            </w: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Актуарная деятельность</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депозитариев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на рынке ценных бумаг</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организации и проведению азартных игр</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организации и проведению лотерей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6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деятельности по производству и реализации защищенной от подделок полиграфической продукции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83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 xml:space="preserve"> Регулирование законодательства о кредитной кооперации и микрофинансовой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4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системы межбюджетных отношений</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страховой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4"/>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финансовой деятельности в сфере национальной обороны, безопасности государства и правоохранительной деятельности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3"/>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Регулирование финансовой деятельности в сфере отраслей экономики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банковского законодательства</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292"/>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корпоративного управления в институтах с государственным участием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51"/>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 и муниципальным долгом</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150"/>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Управление государственными финансовыми активами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397"/>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Урегулирование задолженности и обеспечение процедур банкротства</w:t>
            </w:r>
          </w:p>
        </w:tc>
        <w:tc>
          <w:tcPr>
            <w:tcW w:w="432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Федеральная налоговая служба</w:t>
            </w:r>
          </w:p>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975"/>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 xml:space="preserve"> Регулирование в сфере бухгалтерского учета, финансовой отчетности и аудиторской деятельности</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Выработка государственной политики и нормативное правовое регулирование в сфере бухгалтерского учета и финансовой отчетности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706"/>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Мониторинг и анализ аудиторской и бухгалтерской практики</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435"/>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Государственная политика в сфере общественных финансов</w:t>
            </w: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Долгосрочное стратегическое планирование государственной политики в сфере общественных финансов</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p>
        </w:tc>
        <w:tc>
          <w:tcPr>
            <w:tcW w:w="6300" w:type="dxa"/>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и минимизация рисков долгосрочной устойчивости системы общественных финансов</w:t>
            </w:r>
          </w:p>
        </w:tc>
        <w:tc>
          <w:tcPr>
            <w:tcW w:w="4320" w:type="dxa"/>
            <w:vMerge/>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rPr>
          <w:trHeight w:val="63"/>
        </w:trPr>
        <w:tc>
          <w:tcPr>
            <w:tcW w:w="4608" w:type="dxa"/>
            <w:vMerge w:val="restart"/>
            <w:shd w:val="clear" w:color="auto" w:fill="auto"/>
            <w:vAlign w:val="center"/>
          </w:tcPr>
          <w:p w:rsidR="00983BC6" w:rsidRPr="00DE5193" w:rsidRDefault="00983BC6" w:rsidP="00CC1B35">
            <w:pPr>
              <w:numPr>
                <w:ilvl w:val="0"/>
                <w:numId w:val="36"/>
              </w:numPr>
              <w:tabs>
                <w:tab w:val="left" w:pos="268"/>
              </w:tabs>
              <w:spacing w:after="0" w:line="240" w:lineRule="auto"/>
              <w:ind w:left="0" w:firstLine="0"/>
              <w:jc w:val="both"/>
              <w:rPr>
                <w:rFonts w:ascii="Times New Roman" w:hAnsi="Times New Roman"/>
                <w:b/>
                <w:sz w:val="24"/>
                <w:szCs w:val="24"/>
              </w:rPr>
            </w:pPr>
            <w:r w:rsidRPr="00DE5193">
              <w:rPr>
                <w:rFonts w:ascii="Times New Roman" w:hAnsi="Times New Roman"/>
                <w:b/>
                <w:sz w:val="24"/>
                <w:szCs w:val="24"/>
              </w:rPr>
              <w:t>Международное финансовое сотрудничество (отношения)</w:t>
            </w: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Анализ финансовых проблем, связанных с применением валютного, таможенного и налогового законодательства в рамках внешнеэкономической деятельности</w:t>
            </w:r>
          </w:p>
        </w:tc>
        <w:tc>
          <w:tcPr>
            <w:tcW w:w="4320" w:type="dxa"/>
            <w:vMerge w:val="restart"/>
            <w:shd w:val="clear" w:color="auto" w:fill="auto"/>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Министерство финансов Российской Федерации</w:t>
            </w: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Защита валютно-финансовых и экономических интересов Российской Федерации при участии и/или вступлении в международные организации, присоединении к международным соглашениям, разработки соглашений международных соглашений</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взаимодействия и участия Российской Федерации в многосторонних форумах и организациях</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Обеспечение взносов Российской Федерации в международные организации</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предложений и заключений по проектам нормативно-правовых актов Российской Федерации, касающихся внешнеэкономической деятельности</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Подготовка проектов международных договоров Российской Федерации и других международно-правовых документов</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Разработка предложений по совершенствованию валютно-финансовой и таможенной политики и их реализация в отношениях с иностранными государствами</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бюджетной политики по приоритетным направлениям международного сотрудничества и внешнеэкономической деятельности</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58"/>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Реализация государственной политики Российской Федерации при участии международных организаций</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435"/>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Совершенствование методологии бюджетного планирования и финансирования расходов неторгового характера в сфере внешнеэкономической деятельности</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230"/>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Сопровождение международных договоров</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r w:rsidR="00983BC6" w:rsidRPr="00DE5193" w:rsidTr="00CC1B35">
        <w:trPr>
          <w:trHeight w:val="229"/>
        </w:trPr>
        <w:tc>
          <w:tcPr>
            <w:tcW w:w="4608" w:type="dxa"/>
            <w:vMerge/>
            <w:shd w:val="clear" w:color="auto" w:fill="auto"/>
            <w:vAlign w:val="center"/>
          </w:tcPr>
          <w:p w:rsidR="00983BC6" w:rsidRPr="00DE5193" w:rsidRDefault="00983BC6" w:rsidP="00CC1B35">
            <w:pPr>
              <w:numPr>
                <w:ilvl w:val="0"/>
                <w:numId w:val="41"/>
              </w:numPr>
              <w:shd w:val="clear" w:color="auto" w:fill="FFFF00"/>
              <w:tabs>
                <w:tab w:val="left" w:pos="360"/>
                <w:tab w:val="left" w:pos="410"/>
              </w:tabs>
              <w:spacing w:after="0" w:line="240" w:lineRule="auto"/>
              <w:ind w:left="0" w:firstLine="0"/>
              <w:jc w:val="both"/>
              <w:rPr>
                <w:rFonts w:ascii="Times New Roman" w:hAnsi="Times New Roman"/>
                <w:b/>
                <w:sz w:val="24"/>
                <w:szCs w:val="24"/>
              </w:rPr>
            </w:pPr>
          </w:p>
        </w:tc>
        <w:tc>
          <w:tcPr>
            <w:tcW w:w="6300" w:type="dxa"/>
            <w:shd w:val="clear" w:color="auto" w:fill="FFFFFF" w:themeFill="background1"/>
            <w:vAlign w:val="center"/>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sz w:val="24"/>
                <w:szCs w:val="24"/>
              </w:rPr>
              <w:t>Финансовое обеспечение международных мероприятий</w:t>
            </w:r>
          </w:p>
        </w:tc>
        <w:tc>
          <w:tcPr>
            <w:tcW w:w="4320" w:type="dxa"/>
            <w:vMerge/>
            <w:shd w:val="clear" w:color="auto" w:fill="auto"/>
            <w:vAlign w:val="center"/>
          </w:tcPr>
          <w:p w:rsidR="00983BC6" w:rsidRPr="00DE5193" w:rsidRDefault="00983BC6" w:rsidP="00CC1B35">
            <w:pPr>
              <w:shd w:val="clear" w:color="auto" w:fill="FFFF00"/>
              <w:spacing w:after="0" w:line="240" w:lineRule="auto"/>
              <w:jc w:val="both"/>
              <w:rPr>
                <w:rFonts w:ascii="Times New Roman" w:hAnsi="Times New Roman"/>
                <w:sz w:val="24"/>
                <w:szCs w:val="24"/>
              </w:rPr>
            </w:pPr>
          </w:p>
        </w:tc>
      </w:tr>
    </w:tbl>
    <w:p w:rsidR="00983BC6" w:rsidRPr="00DE5193" w:rsidRDefault="00983BC6" w:rsidP="00983BC6">
      <w:pPr>
        <w:shd w:val="clear" w:color="auto" w:fill="FFFFFF" w:themeFill="background1"/>
        <w:tabs>
          <w:tab w:val="left" w:pos="6978"/>
        </w:tabs>
      </w:pPr>
    </w:p>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Pr>
        <w:pStyle w:val="1"/>
        <w:spacing w:before="120" w:line="240" w:lineRule="auto"/>
        <w:jc w:val="right"/>
        <w:rPr>
          <w:rFonts w:ascii="Times New Roman" w:hAnsi="Times New Roman"/>
          <w:b w:val="0"/>
          <w:color w:val="auto"/>
        </w:rPr>
        <w:sectPr w:rsidR="00983BC6" w:rsidRPr="00DE5193" w:rsidSect="00CC1B35">
          <w:pgSz w:w="16838" w:h="11906" w:orient="landscape"/>
          <w:pgMar w:top="1701" w:right="993" w:bottom="850" w:left="1134" w:header="708" w:footer="708" w:gutter="0"/>
          <w:cols w:space="720"/>
          <w:titlePg/>
          <w:docGrid w:linePitch="299"/>
        </w:sectPr>
      </w:pPr>
    </w:p>
    <w:p w:rsidR="00983BC6" w:rsidRPr="00DE5193" w:rsidRDefault="00983BC6" w:rsidP="00983BC6">
      <w:pPr>
        <w:pStyle w:val="1"/>
        <w:spacing w:before="120" w:line="240" w:lineRule="auto"/>
        <w:jc w:val="right"/>
        <w:rPr>
          <w:rFonts w:ascii="Times New Roman" w:hAnsi="Times New Roman"/>
          <w:b w:val="0"/>
          <w:color w:val="auto"/>
        </w:rPr>
      </w:pPr>
      <w:bookmarkStart w:id="20" w:name="_Toc406419231"/>
      <w:r w:rsidRPr="00DE5193">
        <w:rPr>
          <w:rFonts w:ascii="Times New Roman" w:hAnsi="Times New Roman"/>
          <w:b w:val="0"/>
          <w:color w:val="auto"/>
        </w:rPr>
        <w:t>Приложение № 2</w:t>
      </w:r>
      <w:bookmarkEnd w:id="20"/>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spacing w:after="0" w:line="240" w:lineRule="auto"/>
        <w:ind w:firstLine="708"/>
        <w:jc w:val="both"/>
        <w:rPr>
          <w:rFonts w:ascii="Times New Roman" w:hAnsi="Times New Roman"/>
          <w:sz w:val="40"/>
          <w:szCs w:val="40"/>
        </w:rPr>
      </w:pPr>
    </w:p>
    <w:p w:rsidR="00983BC6" w:rsidRPr="00DE5193" w:rsidRDefault="00983BC6" w:rsidP="00983BC6">
      <w:pPr>
        <w:pStyle w:val="1"/>
        <w:spacing w:before="120" w:line="240" w:lineRule="auto"/>
        <w:jc w:val="center"/>
        <w:rPr>
          <w:rFonts w:ascii="Times New Roman" w:hAnsi="Times New Roman"/>
          <w:color w:val="auto"/>
          <w:sz w:val="44"/>
          <w:szCs w:val="44"/>
        </w:rPr>
      </w:pPr>
      <w:bookmarkStart w:id="21" w:name="_Toc406419232"/>
      <w:r w:rsidRPr="00DE5193">
        <w:rPr>
          <w:rFonts w:ascii="Times New Roman" w:hAnsi="Times New Roman"/>
          <w:color w:val="auto"/>
          <w:sz w:val="44"/>
          <w:szCs w:val="44"/>
        </w:rPr>
        <w:t>Справочник квалификационных требований к претендентам на замещение должностей государственной гражданской службы</w:t>
      </w:r>
      <w:bookmarkEnd w:id="21"/>
      <w:r w:rsidRPr="00DE5193">
        <w:rPr>
          <w:rFonts w:ascii="Times New Roman" w:hAnsi="Times New Roman"/>
          <w:color w:val="auto"/>
          <w:sz w:val="44"/>
          <w:szCs w:val="44"/>
        </w:rPr>
        <w:t xml:space="preserve"> и государственным гражданским служащим</w:t>
      </w:r>
    </w:p>
    <w:p w:rsidR="00983BC6" w:rsidRPr="00DE5193" w:rsidRDefault="00983BC6" w:rsidP="00983BC6">
      <w:pPr>
        <w:pStyle w:val="1"/>
        <w:rPr>
          <w:rFonts w:ascii="Times New Roman" w:hAnsi="Times New Roman"/>
          <w:color w:val="000000"/>
          <w:sz w:val="32"/>
          <w:szCs w:val="32"/>
        </w:rPr>
      </w:pPr>
      <w:r w:rsidRPr="00DE5193">
        <w:rPr>
          <w:rFonts w:ascii="Times New Roman" w:hAnsi="Times New Roman"/>
          <w:b w:val="0"/>
          <w:color w:val="000000"/>
        </w:rPr>
        <w:br w:type="page"/>
      </w:r>
      <w:bookmarkStart w:id="22" w:name="_Toc406419233"/>
      <w:r w:rsidRPr="00DE5193">
        <w:rPr>
          <w:rFonts w:ascii="Times New Roman" w:hAnsi="Times New Roman"/>
          <w:color w:val="000000"/>
          <w:sz w:val="32"/>
          <w:szCs w:val="32"/>
        </w:rPr>
        <w:t xml:space="preserve">Содержание </w:t>
      </w:r>
    </w:p>
    <w:p w:rsidR="00983BC6" w:rsidRPr="00DE5193" w:rsidRDefault="00983BC6" w:rsidP="00983BC6"/>
    <w:p w:rsidR="00983BC6" w:rsidRPr="00DE5193" w:rsidRDefault="00CC7EAC" w:rsidP="00983BC6">
      <w:pPr>
        <w:pStyle w:val="11"/>
        <w:rPr>
          <w:rFonts w:asciiTheme="minorHAnsi" w:eastAsiaTheme="minorEastAsia" w:hAnsiTheme="minorHAnsi" w:cstheme="minorBidi"/>
          <w:sz w:val="22"/>
          <w:szCs w:val="22"/>
          <w:lang w:eastAsia="ru-RU"/>
        </w:rPr>
      </w:pPr>
      <w:hyperlink w:anchor="_Toc406419233" w:history="1">
        <w:r w:rsidR="00983BC6" w:rsidRPr="00DE5193">
          <w:rPr>
            <w:rStyle w:val="a3"/>
            <w:color w:val="auto"/>
            <w:u w:val="none"/>
          </w:rPr>
          <w:t>Раздел 1. Требования к знаниям и навыкам, рекомендуемые для включения в базовые квалификационные требования</w:t>
        </w:r>
        <w:r w:rsidR="00983BC6" w:rsidRPr="00DE5193">
          <w:rPr>
            <w:webHidden/>
          </w:rPr>
          <w:tab/>
        </w:r>
        <w:r w:rsidRPr="00DE5193">
          <w:rPr>
            <w:webHidden/>
          </w:rPr>
          <w:fldChar w:fldCharType="begin"/>
        </w:r>
        <w:r w:rsidR="00983BC6" w:rsidRPr="00DE5193">
          <w:rPr>
            <w:webHidden/>
          </w:rPr>
          <w:instrText xml:space="preserve"> PAGEREF _Toc406419233 \h </w:instrText>
        </w:r>
        <w:r w:rsidRPr="00DE5193">
          <w:rPr>
            <w:webHidden/>
          </w:rPr>
        </w:r>
        <w:r w:rsidRPr="00DE5193">
          <w:rPr>
            <w:webHidden/>
          </w:rPr>
          <w:fldChar w:fldCharType="separate"/>
        </w:r>
        <w:r w:rsidR="008362F4">
          <w:rPr>
            <w:webHidden/>
          </w:rPr>
          <w:t>106</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34" w:history="1">
        <w:r w:rsidR="00983BC6" w:rsidRPr="00DE5193">
          <w:rPr>
            <w:rStyle w:val="a3"/>
            <w:color w:val="auto"/>
            <w:u w:val="none"/>
          </w:rPr>
          <w:t>1.1.</w:t>
        </w:r>
        <w:r w:rsidR="00983BC6" w:rsidRPr="00DE5193">
          <w:rPr>
            <w:rFonts w:asciiTheme="minorHAnsi" w:eastAsiaTheme="minorEastAsia" w:hAnsiTheme="minorHAnsi" w:cstheme="minorBidi"/>
            <w:sz w:val="22"/>
            <w:szCs w:val="22"/>
            <w:lang w:eastAsia="ru-RU"/>
          </w:rPr>
          <w:tab/>
        </w:r>
        <w:r w:rsidR="00983BC6" w:rsidRPr="00DE5193">
          <w:rPr>
            <w:rStyle w:val="a3"/>
            <w:color w:val="auto"/>
            <w:u w:val="none"/>
          </w:rPr>
          <w:t>Требования к знанию государственного языка Российской               Федерации (русского языка)</w:t>
        </w:r>
        <w:r w:rsidR="00983BC6" w:rsidRPr="00DE5193">
          <w:rPr>
            <w:webHidden/>
          </w:rPr>
          <w:tab/>
        </w:r>
        <w:r w:rsidRPr="00DE5193">
          <w:rPr>
            <w:webHidden/>
          </w:rPr>
          <w:fldChar w:fldCharType="begin"/>
        </w:r>
        <w:r w:rsidR="00983BC6" w:rsidRPr="00DE5193">
          <w:rPr>
            <w:webHidden/>
          </w:rPr>
          <w:instrText xml:space="preserve"> PAGEREF _Toc406419234 \h </w:instrText>
        </w:r>
        <w:r w:rsidRPr="00DE5193">
          <w:rPr>
            <w:webHidden/>
          </w:rPr>
        </w:r>
        <w:r w:rsidRPr="00DE5193">
          <w:rPr>
            <w:webHidden/>
          </w:rPr>
          <w:fldChar w:fldCharType="separate"/>
        </w:r>
        <w:r w:rsidR="008362F4">
          <w:rPr>
            <w:webHidden/>
          </w:rPr>
          <w:t>107</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35" w:history="1">
        <w:r w:rsidR="00983BC6" w:rsidRPr="00DE5193">
          <w:rPr>
            <w:rStyle w:val="a3"/>
            <w:color w:val="auto"/>
            <w:u w:val="none"/>
          </w:rPr>
          <w:t>1.2.</w:t>
        </w:r>
        <w:r w:rsidR="00983BC6" w:rsidRPr="00DE5193">
          <w:rPr>
            <w:rFonts w:asciiTheme="minorHAnsi" w:eastAsiaTheme="minorEastAsia" w:hAnsiTheme="minorHAnsi" w:cstheme="minorBidi"/>
            <w:sz w:val="22"/>
            <w:szCs w:val="22"/>
            <w:lang w:eastAsia="ru-RU"/>
          </w:rPr>
          <w:tab/>
        </w:r>
        <w:r w:rsidR="00983BC6" w:rsidRPr="00DE5193">
          <w:rPr>
            <w:rStyle w:val="a3"/>
            <w:color w:val="auto"/>
            <w:u w:val="none"/>
          </w:rPr>
          <w:t>Требования к правовым знаниям основ Конституции Российской Федерации, законодательства о государственной службе, законодательства о противодействии коррупции</w:t>
        </w:r>
        <w:r w:rsidR="00983BC6" w:rsidRPr="00DE5193">
          <w:rPr>
            <w:webHidden/>
          </w:rPr>
          <w:tab/>
        </w:r>
        <w:r w:rsidRPr="00DE5193">
          <w:rPr>
            <w:webHidden/>
          </w:rPr>
          <w:fldChar w:fldCharType="begin"/>
        </w:r>
        <w:r w:rsidR="00983BC6" w:rsidRPr="00DE5193">
          <w:rPr>
            <w:webHidden/>
          </w:rPr>
          <w:instrText xml:space="preserve"> PAGEREF _Toc406419235 \h </w:instrText>
        </w:r>
        <w:r w:rsidRPr="00DE5193">
          <w:rPr>
            <w:webHidden/>
          </w:rPr>
        </w:r>
        <w:r w:rsidRPr="00DE5193">
          <w:rPr>
            <w:webHidden/>
          </w:rPr>
          <w:fldChar w:fldCharType="separate"/>
        </w:r>
        <w:r w:rsidR="008362F4">
          <w:rPr>
            <w:webHidden/>
          </w:rPr>
          <w:t>107</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36" w:history="1">
        <w:r w:rsidR="00983BC6" w:rsidRPr="00DE5193">
          <w:rPr>
            <w:rStyle w:val="a3"/>
            <w:color w:val="auto"/>
            <w:u w:val="none"/>
          </w:rPr>
          <w:t>1.3.</w:t>
        </w:r>
        <w:r w:rsidR="00983BC6" w:rsidRPr="00DE5193">
          <w:rPr>
            <w:rFonts w:asciiTheme="minorHAnsi" w:eastAsiaTheme="minorEastAsia" w:hAnsiTheme="minorHAnsi" w:cstheme="minorBidi"/>
            <w:sz w:val="22"/>
            <w:szCs w:val="22"/>
            <w:lang w:eastAsia="ru-RU"/>
          </w:rPr>
          <w:tab/>
        </w:r>
        <w:r w:rsidR="00983BC6" w:rsidRPr="00DE5193">
          <w:rPr>
            <w:rStyle w:val="a3"/>
            <w:color w:val="auto"/>
            <w:u w:val="none"/>
          </w:rPr>
          <w:t>Требования к знаниям основ делопроизводства и      документооборота</w:t>
        </w:r>
        <w:r w:rsidR="00983BC6" w:rsidRPr="00DE5193">
          <w:rPr>
            <w:rStyle w:val="a3"/>
            <w:webHidden/>
            <w:color w:val="auto"/>
            <w:u w:val="none"/>
          </w:rPr>
          <w:tab/>
        </w:r>
        <w:r w:rsidRPr="00DE5193">
          <w:rPr>
            <w:webHidden/>
          </w:rPr>
          <w:fldChar w:fldCharType="begin"/>
        </w:r>
        <w:r w:rsidR="00983BC6" w:rsidRPr="00DE5193">
          <w:rPr>
            <w:webHidden/>
          </w:rPr>
          <w:instrText xml:space="preserve"> PAGEREF _Toc406419236 \h </w:instrText>
        </w:r>
        <w:r w:rsidRPr="00DE5193">
          <w:rPr>
            <w:webHidden/>
          </w:rPr>
        </w:r>
        <w:r w:rsidRPr="00DE5193">
          <w:rPr>
            <w:webHidden/>
          </w:rPr>
          <w:fldChar w:fldCharType="separate"/>
        </w:r>
        <w:r w:rsidR="008362F4">
          <w:rPr>
            <w:webHidden/>
          </w:rPr>
          <w:t>115</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37" w:history="1">
        <w:r w:rsidR="00983BC6" w:rsidRPr="00DE5193">
          <w:rPr>
            <w:rStyle w:val="a3"/>
            <w:color w:val="auto"/>
            <w:u w:val="none"/>
          </w:rPr>
          <w:t>1.4.</w:t>
        </w:r>
        <w:r w:rsidR="00983BC6" w:rsidRPr="00DE5193">
          <w:rPr>
            <w:rFonts w:asciiTheme="minorHAnsi" w:eastAsiaTheme="minorEastAsia" w:hAnsiTheme="minorHAnsi" w:cstheme="minorBidi"/>
            <w:sz w:val="22"/>
            <w:szCs w:val="22"/>
            <w:lang w:eastAsia="ru-RU"/>
          </w:rPr>
          <w:tab/>
        </w:r>
        <w:r w:rsidR="00983BC6" w:rsidRPr="00DE5193">
          <w:rPr>
            <w:rStyle w:val="a3"/>
            <w:color w:val="auto"/>
            <w:u w:val="none"/>
          </w:rPr>
          <w:t>Требования к знаниям и навыкам в области информационно-коммуникационных технологий</w:t>
        </w:r>
        <w:r w:rsidR="00983BC6" w:rsidRPr="00DE5193">
          <w:rPr>
            <w:webHidden/>
          </w:rPr>
          <w:tab/>
        </w:r>
        <w:r w:rsidRPr="00DE5193">
          <w:rPr>
            <w:webHidden/>
          </w:rPr>
          <w:fldChar w:fldCharType="begin"/>
        </w:r>
        <w:r w:rsidR="00983BC6" w:rsidRPr="00DE5193">
          <w:rPr>
            <w:webHidden/>
          </w:rPr>
          <w:instrText xml:space="preserve"> PAGEREF _Toc406419237 \h </w:instrText>
        </w:r>
        <w:r w:rsidRPr="00DE5193">
          <w:rPr>
            <w:webHidden/>
          </w:rPr>
        </w:r>
        <w:r w:rsidRPr="00DE5193">
          <w:rPr>
            <w:webHidden/>
          </w:rPr>
          <w:fldChar w:fldCharType="separate"/>
        </w:r>
        <w:r w:rsidR="008362F4">
          <w:rPr>
            <w:webHidden/>
          </w:rPr>
          <w:t>116</w:t>
        </w:r>
        <w:r w:rsidRPr="00DE5193">
          <w:rPr>
            <w:webHidden/>
          </w:rPr>
          <w:fldChar w:fldCharType="end"/>
        </w:r>
      </w:hyperlink>
    </w:p>
    <w:p w:rsidR="00983BC6" w:rsidRPr="00DE5193" w:rsidRDefault="00983BC6" w:rsidP="00983BC6">
      <w:pPr>
        <w:pStyle w:val="11"/>
        <w:rPr>
          <w:rFonts w:asciiTheme="minorHAnsi" w:eastAsiaTheme="minorEastAsia" w:hAnsiTheme="minorHAnsi" w:cstheme="minorBidi"/>
          <w:sz w:val="22"/>
          <w:szCs w:val="22"/>
          <w:lang w:eastAsia="ru-RU"/>
        </w:rPr>
      </w:pPr>
      <w:r w:rsidRPr="00DE5193">
        <w:t xml:space="preserve">Раздел 2. </w:t>
      </w:r>
      <w:hyperlink w:anchor="_Раздел_2._Функциональные" w:history="1">
        <w:r w:rsidRPr="00DE5193">
          <w:rPr>
            <w:rStyle w:val="a3"/>
            <w:color w:val="auto"/>
            <w:u w:val="none"/>
          </w:rPr>
          <w:t>Библиотека профессиональных и личностных качеств и соответствующих им навыков и умений</w:t>
        </w:r>
        <w:r w:rsidRPr="00DE5193">
          <w:rPr>
            <w:webHidden/>
          </w:rPr>
          <w:tab/>
        </w:r>
        <w:r w:rsidR="00CC7EAC" w:rsidRPr="00DE5193">
          <w:rPr>
            <w:webHidden/>
          </w:rPr>
          <w:fldChar w:fldCharType="begin"/>
        </w:r>
        <w:r w:rsidRPr="00DE5193">
          <w:rPr>
            <w:webHidden/>
          </w:rPr>
          <w:instrText xml:space="preserve"> PAGEREF _Toc406419281 \h </w:instrText>
        </w:r>
        <w:r w:rsidR="00CC7EAC" w:rsidRPr="00DE5193">
          <w:rPr>
            <w:webHidden/>
          </w:rPr>
        </w:r>
        <w:r w:rsidR="00CC7EAC" w:rsidRPr="00DE5193">
          <w:rPr>
            <w:webHidden/>
          </w:rPr>
          <w:fldChar w:fldCharType="separate"/>
        </w:r>
        <w:r w:rsidR="008362F4">
          <w:rPr>
            <w:webHidden/>
          </w:rPr>
          <w:t>118</w:t>
        </w:r>
        <w:r w:rsidR="00CC7EAC"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Toc406419282" w:history="1">
        <w:r w:rsidR="00983BC6" w:rsidRPr="00DE5193">
          <w:rPr>
            <w:rStyle w:val="a3"/>
            <w:color w:val="auto"/>
            <w:u w:val="none"/>
          </w:rPr>
          <w:t>3.1. Общие профессиональные и личностные качества, а также соответствующие им навыки и умения</w:t>
        </w:r>
        <w:r w:rsidR="00983BC6" w:rsidRPr="00DE5193">
          <w:rPr>
            <w:webHidden/>
          </w:rPr>
          <w:tab/>
        </w:r>
        <w:r w:rsidRPr="00DE5193">
          <w:rPr>
            <w:webHidden/>
          </w:rPr>
          <w:fldChar w:fldCharType="begin"/>
        </w:r>
        <w:r w:rsidR="00983BC6" w:rsidRPr="00DE5193">
          <w:rPr>
            <w:webHidden/>
          </w:rPr>
          <w:instrText xml:space="preserve"> PAGEREF _Toc406419282 \h </w:instrText>
        </w:r>
        <w:r w:rsidRPr="00DE5193">
          <w:rPr>
            <w:webHidden/>
          </w:rPr>
        </w:r>
        <w:r w:rsidRPr="00DE5193">
          <w:rPr>
            <w:webHidden/>
          </w:rPr>
          <w:fldChar w:fldCharType="separate"/>
        </w:r>
        <w:r w:rsidR="008362F4">
          <w:rPr>
            <w:webHidden/>
          </w:rPr>
          <w:t>118</w:t>
        </w:r>
        <w:r w:rsidRPr="00DE5193">
          <w:rPr>
            <w:webHidden/>
          </w:rPr>
          <w:fldChar w:fldCharType="end"/>
        </w:r>
      </w:hyperlink>
    </w:p>
    <w:p w:rsidR="00983BC6" w:rsidRPr="00DE5193" w:rsidRDefault="00CC7EAC" w:rsidP="00983BC6">
      <w:pPr>
        <w:pStyle w:val="21"/>
        <w:rPr>
          <w:rFonts w:asciiTheme="minorHAnsi" w:eastAsiaTheme="minorEastAsia" w:hAnsiTheme="minorHAnsi" w:cstheme="minorBidi"/>
          <w:sz w:val="22"/>
          <w:szCs w:val="22"/>
          <w:lang w:eastAsia="ru-RU"/>
        </w:rPr>
      </w:pPr>
      <w:hyperlink w:anchor="_3.2._Прикладные_профессиональные" w:history="1">
        <w:r w:rsidR="00983BC6" w:rsidRPr="00DE5193">
          <w:rPr>
            <w:rStyle w:val="a3"/>
            <w:color w:val="auto"/>
            <w:u w:val="none"/>
          </w:rPr>
          <w:t>3.2. Прикладные профессиональные и личностные качества, а также соответствующие им навыки и умения</w:t>
        </w:r>
        <w:r w:rsidR="00983BC6" w:rsidRPr="00DE5193">
          <w:rPr>
            <w:webHidden/>
          </w:rPr>
          <w:tab/>
        </w:r>
        <w:r w:rsidRPr="00DE5193">
          <w:rPr>
            <w:webHidden/>
          </w:rPr>
          <w:fldChar w:fldCharType="begin"/>
        </w:r>
        <w:r w:rsidR="00983BC6" w:rsidRPr="00DE5193">
          <w:rPr>
            <w:webHidden/>
          </w:rPr>
          <w:instrText xml:space="preserve"> PAGEREF _Toc406419283 \h </w:instrText>
        </w:r>
        <w:r w:rsidRPr="00DE5193">
          <w:rPr>
            <w:webHidden/>
          </w:rPr>
        </w:r>
        <w:r w:rsidRPr="00DE5193">
          <w:rPr>
            <w:webHidden/>
          </w:rPr>
          <w:fldChar w:fldCharType="separate"/>
        </w:r>
        <w:r w:rsidR="008362F4">
          <w:rPr>
            <w:webHidden/>
          </w:rPr>
          <w:t>119</w:t>
        </w:r>
        <w:r w:rsidRPr="00DE5193">
          <w:rPr>
            <w:webHidden/>
          </w:rPr>
          <w:fldChar w:fldCharType="end"/>
        </w:r>
      </w:hyperlink>
    </w:p>
    <w:p w:rsidR="00983BC6" w:rsidRPr="00DE5193" w:rsidRDefault="00CC7EAC" w:rsidP="00983BC6">
      <w:pPr>
        <w:pStyle w:val="21"/>
      </w:pPr>
      <w:hyperlink w:anchor="_3.3._Управленческие_профессиональны" w:history="1">
        <w:r w:rsidR="00983BC6" w:rsidRPr="00DE5193">
          <w:rPr>
            <w:rStyle w:val="a3"/>
            <w:color w:val="auto"/>
            <w:u w:val="none"/>
          </w:rPr>
          <w:t>3.3. Управленческие профессиональные и личностные качества, а также соответствующие им навыки и умения</w:t>
        </w:r>
        <w:r w:rsidR="00983BC6" w:rsidRPr="00DE5193">
          <w:rPr>
            <w:webHidden/>
          </w:rPr>
          <w:tab/>
        </w:r>
        <w:r w:rsidRPr="00DE5193">
          <w:rPr>
            <w:webHidden/>
          </w:rPr>
          <w:fldChar w:fldCharType="begin"/>
        </w:r>
        <w:r w:rsidR="00983BC6" w:rsidRPr="00DE5193">
          <w:rPr>
            <w:webHidden/>
          </w:rPr>
          <w:instrText xml:space="preserve"> PAGEREF _Toc406419284 \h </w:instrText>
        </w:r>
        <w:r w:rsidRPr="00DE5193">
          <w:rPr>
            <w:webHidden/>
          </w:rPr>
        </w:r>
        <w:r w:rsidRPr="00DE5193">
          <w:rPr>
            <w:webHidden/>
          </w:rPr>
          <w:fldChar w:fldCharType="separate"/>
        </w:r>
        <w:r w:rsidR="008362F4">
          <w:rPr>
            <w:webHidden/>
          </w:rPr>
          <w:t>123</w:t>
        </w:r>
        <w:r w:rsidRPr="00DE5193">
          <w:rPr>
            <w:webHidden/>
          </w:rPr>
          <w:fldChar w:fldCharType="end"/>
        </w:r>
      </w:hyperlink>
    </w:p>
    <w:p w:rsidR="00983BC6" w:rsidRPr="00DE5193" w:rsidRDefault="00CC7EAC" w:rsidP="00983BC6">
      <w:pPr>
        <w:pStyle w:val="11"/>
        <w:rPr>
          <w:rFonts w:asciiTheme="minorHAnsi" w:eastAsiaTheme="minorEastAsia" w:hAnsiTheme="minorHAnsi" w:cstheme="minorBidi"/>
          <w:sz w:val="22"/>
          <w:szCs w:val="22"/>
          <w:lang w:eastAsia="ru-RU"/>
        </w:rPr>
      </w:pPr>
      <w:hyperlink w:anchor="_Раздел_3._Функциональные" w:history="1">
        <w:r w:rsidR="00983BC6" w:rsidRPr="00DE5193">
          <w:rPr>
            <w:rStyle w:val="a3"/>
            <w:color w:val="auto"/>
            <w:u w:val="none"/>
          </w:rPr>
          <w:t>Раздел 3. Функциональные квалификационные требования</w:t>
        </w:r>
        <w:r w:rsidR="00983BC6" w:rsidRPr="00DE5193">
          <w:rPr>
            <w:webHidden/>
          </w:rPr>
          <w:tab/>
        </w:r>
        <w:r w:rsidRPr="00DE5193">
          <w:rPr>
            <w:webHidden/>
          </w:rPr>
          <w:fldChar w:fldCharType="begin"/>
        </w:r>
        <w:r w:rsidR="00983BC6" w:rsidRPr="00DE5193">
          <w:rPr>
            <w:webHidden/>
          </w:rPr>
          <w:instrText xml:space="preserve"> PAGEREF _Toc406419233 \h </w:instrText>
        </w:r>
        <w:r w:rsidRPr="00DE5193">
          <w:rPr>
            <w:webHidden/>
          </w:rPr>
        </w:r>
        <w:r w:rsidRPr="00DE5193">
          <w:rPr>
            <w:webHidden/>
          </w:rPr>
          <w:fldChar w:fldCharType="separate"/>
        </w:r>
        <w:r w:rsidR="008362F4">
          <w:rPr>
            <w:webHidden/>
          </w:rPr>
          <w:t>106</w:t>
        </w:r>
        <w:r w:rsidRPr="00DE5193">
          <w:rPr>
            <w:webHidden/>
          </w:rPr>
          <w:fldChar w:fldCharType="end"/>
        </w:r>
      </w:hyperlink>
    </w:p>
    <w:p w:rsidR="00983BC6" w:rsidRPr="00DE5193" w:rsidRDefault="00983BC6" w:rsidP="00983BC6">
      <w:pPr>
        <w:pStyle w:val="1"/>
        <w:jc w:val="center"/>
        <w:rPr>
          <w:rFonts w:ascii="Times New Roman" w:hAnsi="Times New Roman"/>
          <w:b w:val="0"/>
          <w:color w:val="000000"/>
        </w:rPr>
      </w:pPr>
    </w:p>
    <w:p w:rsidR="00983BC6" w:rsidRPr="00DE5193" w:rsidRDefault="00983BC6" w:rsidP="00983BC6">
      <w:pPr>
        <w:pStyle w:val="1"/>
        <w:jc w:val="center"/>
        <w:rPr>
          <w:rFonts w:ascii="Times New Roman" w:hAnsi="Times New Roman"/>
          <w:b w:val="0"/>
          <w:color w:val="000000"/>
        </w:rPr>
      </w:pPr>
    </w:p>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 w:rsidR="00983BC6" w:rsidRPr="00DE5193" w:rsidRDefault="00983BC6" w:rsidP="00983BC6">
      <w:pPr>
        <w:pStyle w:val="1"/>
        <w:jc w:val="center"/>
        <w:rPr>
          <w:rFonts w:ascii="Times New Roman" w:hAnsi="Times New Roman"/>
          <w:color w:val="000000"/>
        </w:rPr>
      </w:pPr>
      <w:r w:rsidRPr="00DE5193">
        <w:rPr>
          <w:rFonts w:ascii="Times New Roman" w:hAnsi="Times New Roman"/>
          <w:color w:val="000000"/>
        </w:rPr>
        <w:t>Раздел 1. Требования к знаниям и навыкам, рекомендуемые для включения в базовые квалификационные требования</w:t>
      </w:r>
      <w:bookmarkEnd w:id="22"/>
    </w:p>
    <w:p w:rsidR="00983BC6" w:rsidRPr="00DE5193" w:rsidRDefault="00983BC6" w:rsidP="00983BC6">
      <w:pPr>
        <w:spacing w:after="0"/>
        <w:ind w:right="-31" w:firstLine="708"/>
        <w:jc w:val="both"/>
        <w:rPr>
          <w:rFonts w:ascii="Times New Roman" w:hAnsi="Times New Roman"/>
          <w:b/>
          <w:color w:val="000000"/>
          <w:sz w:val="28"/>
          <w:szCs w:val="28"/>
        </w:rPr>
      </w:pPr>
    </w:p>
    <w:p w:rsidR="00983BC6" w:rsidRPr="00DE5193" w:rsidRDefault="00983BC6" w:rsidP="00983BC6">
      <w:pPr>
        <w:pStyle w:val="ad"/>
        <w:numPr>
          <w:ilvl w:val="1"/>
          <w:numId w:val="4"/>
        </w:numPr>
        <w:spacing w:after="0" w:line="240" w:lineRule="auto"/>
        <w:ind w:left="0" w:right="-31" w:firstLine="567"/>
        <w:jc w:val="both"/>
        <w:outlineLvl w:val="1"/>
        <w:rPr>
          <w:rFonts w:ascii="Times New Roman" w:hAnsi="Times New Roman"/>
          <w:b/>
          <w:color w:val="000000"/>
          <w:sz w:val="28"/>
          <w:szCs w:val="28"/>
        </w:rPr>
      </w:pPr>
      <w:bookmarkStart w:id="23" w:name="_Toc371446470"/>
      <w:bookmarkStart w:id="24" w:name="_Toc372221783"/>
      <w:bookmarkStart w:id="25" w:name="_Toc406419234"/>
      <w:r w:rsidRPr="00DE5193">
        <w:rPr>
          <w:rFonts w:ascii="Times New Roman" w:hAnsi="Times New Roman"/>
          <w:b/>
          <w:color w:val="000000"/>
          <w:sz w:val="28"/>
          <w:szCs w:val="28"/>
        </w:rPr>
        <w:t>Требования к знанию государственного языка Российской               Федерации (русского языка</w:t>
      </w:r>
      <w:bookmarkEnd w:id="23"/>
      <w:r w:rsidRPr="00DE5193">
        <w:rPr>
          <w:rFonts w:ascii="Times New Roman" w:hAnsi="Times New Roman"/>
          <w:b/>
          <w:color w:val="000000"/>
          <w:sz w:val="28"/>
          <w:szCs w:val="28"/>
        </w:rPr>
        <w:t>)</w:t>
      </w:r>
      <w:bookmarkEnd w:id="24"/>
      <w:bookmarkEnd w:id="25"/>
    </w:p>
    <w:p w:rsidR="00983BC6" w:rsidRPr="00DE5193" w:rsidRDefault="00983BC6" w:rsidP="00983BC6">
      <w:pPr>
        <w:pStyle w:val="ad"/>
        <w:spacing w:after="0" w:line="240" w:lineRule="auto"/>
        <w:ind w:left="567" w:right="-31"/>
        <w:jc w:val="both"/>
        <w:outlineLvl w:val="1"/>
        <w:rPr>
          <w:rFonts w:ascii="Times New Roman" w:hAnsi="Times New Roman"/>
          <w:b/>
          <w:color w:val="000000"/>
          <w:sz w:val="28"/>
          <w:szCs w:val="28"/>
        </w:rPr>
      </w:pP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Знание основных правил орфографии и пунктуации; </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знание основных орфоэпических, лексических и грамматических норм русского языка; </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знание функционально-стилевой специфики текстов, относящихся к сфере официально-делового общения;</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владение навыками применения правил орфографии и пунктуации;</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владение навыками анализа текста с учетом его орфографического, пунктуационного и речевого оформления, а также с учетом его стилевой и жанровой принадлежности; </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правильное употребление грамматических и лексических средств русского языка при подготовке документов;</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умение использовать при подготовке документов и служебной переписке деловой стиль письма;</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умение использовать разнообразные языковые средства и тактики речевого общения для реализации различных целей;</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свободное владение, использование словарного запаса, необходимого для осуществления профессиональной служебной деятельности;</w:t>
      </w:r>
    </w:p>
    <w:p w:rsidR="00983BC6" w:rsidRPr="00DE5193" w:rsidRDefault="00983BC6" w:rsidP="00983BC6">
      <w:pPr>
        <w:numPr>
          <w:ilvl w:val="2"/>
          <w:numId w:val="4"/>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умение правильно интерпретировать тексты, относящиеся к правовой и социально-экономической сферам.</w:t>
      </w:r>
    </w:p>
    <w:p w:rsidR="00983BC6" w:rsidRPr="00DE5193" w:rsidRDefault="00983BC6" w:rsidP="00983BC6">
      <w:pPr>
        <w:autoSpaceDE w:val="0"/>
        <w:autoSpaceDN w:val="0"/>
        <w:adjustRightInd w:val="0"/>
        <w:spacing w:after="0" w:line="240" w:lineRule="auto"/>
        <w:ind w:firstLine="540"/>
        <w:jc w:val="both"/>
        <w:rPr>
          <w:rFonts w:ascii="Times New Roman" w:hAnsi="Times New Roman"/>
          <w:sz w:val="28"/>
          <w:szCs w:val="28"/>
        </w:rPr>
      </w:pPr>
    </w:p>
    <w:p w:rsidR="00983BC6" w:rsidRPr="00DE5193" w:rsidRDefault="00983BC6" w:rsidP="00983BC6">
      <w:pPr>
        <w:pStyle w:val="ad"/>
        <w:numPr>
          <w:ilvl w:val="1"/>
          <w:numId w:val="4"/>
        </w:numPr>
        <w:spacing w:after="0" w:line="240" w:lineRule="auto"/>
        <w:ind w:left="0" w:right="-28" w:firstLine="567"/>
        <w:jc w:val="both"/>
        <w:outlineLvl w:val="1"/>
        <w:rPr>
          <w:rFonts w:ascii="Times New Roman" w:hAnsi="Times New Roman"/>
          <w:b/>
          <w:color w:val="000000"/>
          <w:sz w:val="28"/>
          <w:szCs w:val="28"/>
        </w:rPr>
      </w:pPr>
      <w:bookmarkStart w:id="26" w:name="_Toc371446471"/>
      <w:bookmarkStart w:id="27" w:name="_Toc372221784"/>
      <w:bookmarkStart w:id="28" w:name="_Toc406419235"/>
      <w:r w:rsidRPr="00DE5193">
        <w:rPr>
          <w:rFonts w:ascii="Times New Roman" w:hAnsi="Times New Roman"/>
          <w:b/>
          <w:color w:val="000000"/>
          <w:sz w:val="28"/>
          <w:szCs w:val="28"/>
        </w:rPr>
        <w:t>Требования к правовым знаниям основ Конституции Российской Федерации, законодательства о государственной службе, законодательства о противодействии коррупции (Таблица 2).</w:t>
      </w:r>
      <w:bookmarkEnd w:id="26"/>
      <w:bookmarkEnd w:id="27"/>
      <w:bookmarkEnd w:id="28"/>
      <w:r w:rsidRPr="00DE5193">
        <w:rPr>
          <w:rFonts w:ascii="Times New Roman" w:hAnsi="Times New Roman"/>
          <w:b/>
          <w:color w:val="000000"/>
          <w:sz w:val="28"/>
          <w:szCs w:val="28"/>
        </w:rPr>
        <w:t xml:space="preserve"> </w:t>
      </w:r>
    </w:p>
    <w:p w:rsidR="00983BC6" w:rsidRPr="00DE5193" w:rsidRDefault="00983BC6" w:rsidP="00983BC6">
      <w:pPr>
        <w:pStyle w:val="aa"/>
        <w:keepNext/>
        <w:spacing w:after="0"/>
        <w:ind w:right="284"/>
        <w:jc w:val="right"/>
        <w:rPr>
          <w:rFonts w:ascii="Times New Roman" w:hAnsi="Times New Roman"/>
          <w:color w:val="auto"/>
          <w:sz w:val="28"/>
          <w:szCs w:val="28"/>
        </w:rPr>
      </w:pPr>
    </w:p>
    <w:p w:rsidR="00983BC6" w:rsidRPr="00DE5193" w:rsidRDefault="00983BC6" w:rsidP="00983BC6">
      <w:pPr>
        <w:pStyle w:val="aa"/>
        <w:keepNext/>
        <w:spacing w:after="0"/>
        <w:ind w:right="284"/>
        <w:jc w:val="right"/>
        <w:rPr>
          <w:rFonts w:ascii="Times New Roman" w:hAnsi="Times New Roman"/>
          <w:color w:val="auto"/>
          <w:sz w:val="28"/>
          <w:szCs w:val="28"/>
        </w:rPr>
      </w:pPr>
      <w:r w:rsidRPr="00DE5193">
        <w:rPr>
          <w:rFonts w:ascii="Times New Roman" w:hAnsi="Times New Roman"/>
          <w:color w:val="auto"/>
          <w:sz w:val="28"/>
          <w:szCs w:val="28"/>
        </w:rPr>
        <w:t>Таблица 2</w:t>
      </w:r>
    </w:p>
    <w:tbl>
      <w:tblPr>
        <w:tblpPr w:leftFromText="180" w:rightFromText="180" w:bottomFromText="200" w:vertAnchor="text" w:horzAnchor="page" w:tblpX="1777" w:tblpY="3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2693"/>
        <w:gridCol w:w="2693"/>
      </w:tblGrid>
      <w:tr w:rsidR="00983BC6" w:rsidRPr="00DE5193" w:rsidTr="00CC1B35">
        <w:trPr>
          <w:trHeight w:val="402"/>
          <w:tblHeader/>
        </w:trPr>
        <w:tc>
          <w:tcPr>
            <w:tcW w:w="3794" w:type="dxa"/>
            <w:vMerge w:val="restart"/>
            <w:shd w:val="clear" w:color="auto" w:fill="A6A6A6"/>
            <w:vAlign w:val="center"/>
          </w:tcPr>
          <w:p w:rsidR="00983BC6" w:rsidRPr="00DE5193" w:rsidRDefault="00983BC6" w:rsidP="00CC1B35">
            <w:pPr>
              <w:spacing w:after="0" w:line="240" w:lineRule="auto"/>
              <w:ind w:left="284"/>
              <w:jc w:val="center"/>
              <w:rPr>
                <w:rFonts w:ascii="Times New Roman" w:hAnsi="Times New Roman"/>
                <w:b/>
                <w:sz w:val="24"/>
                <w:szCs w:val="24"/>
              </w:rPr>
            </w:pPr>
            <w:r w:rsidRPr="00DE5193">
              <w:rPr>
                <w:rFonts w:ascii="Times New Roman" w:hAnsi="Times New Roman"/>
                <w:b/>
                <w:sz w:val="24"/>
                <w:szCs w:val="24"/>
              </w:rPr>
              <w:t>Знания</w:t>
            </w:r>
          </w:p>
        </w:tc>
        <w:tc>
          <w:tcPr>
            <w:tcW w:w="5386" w:type="dxa"/>
            <w:gridSpan w:val="2"/>
            <w:shd w:val="clear" w:color="auto" w:fill="A6A6A6"/>
            <w:vAlign w:val="center"/>
          </w:tcPr>
          <w:p w:rsidR="00983BC6" w:rsidRPr="00DE5193" w:rsidRDefault="00983BC6" w:rsidP="00CC1B35">
            <w:pPr>
              <w:spacing w:after="0" w:line="240" w:lineRule="auto"/>
              <w:jc w:val="center"/>
              <w:rPr>
                <w:rFonts w:ascii="Times New Roman" w:hAnsi="Times New Roman"/>
                <w:b/>
                <w:sz w:val="24"/>
                <w:szCs w:val="24"/>
              </w:rPr>
            </w:pPr>
            <w:r w:rsidRPr="00DE5193">
              <w:rPr>
                <w:rFonts w:ascii="Times New Roman" w:hAnsi="Times New Roman"/>
                <w:b/>
                <w:sz w:val="24"/>
                <w:szCs w:val="24"/>
              </w:rPr>
              <w:t>Уровень требований</w:t>
            </w:r>
            <w:r w:rsidRPr="00DE5193">
              <w:rPr>
                <w:rStyle w:val="af"/>
                <w:rFonts w:ascii="Times New Roman" w:hAnsi="Times New Roman"/>
                <w:b/>
                <w:sz w:val="24"/>
                <w:szCs w:val="24"/>
              </w:rPr>
              <w:footnoteReference w:id="14"/>
            </w:r>
          </w:p>
        </w:tc>
      </w:tr>
      <w:tr w:rsidR="00983BC6" w:rsidRPr="00DE5193" w:rsidTr="00CC1B35">
        <w:trPr>
          <w:trHeight w:val="407"/>
          <w:tblHeader/>
        </w:trPr>
        <w:tc>
          <w:tcPr>
            <w:tcW w:w="3794" w:type="dxa"/>
            <w:vMerge/>
            <w:vAlign w:val="center"/>
          </w:tcPr>
          <w:p w:rsidR="00983BC6" w:rsidRPr="00DE5193" w:rsidRDefault="00983BC6" w:rsidP="00CC1B35">
            <w:pPr>
              <w:spacing w:after="0" w:line="240" w:lineRule="auto"/>
              <w:rPr>
                <w:rFonts w:ascii="Times New Roman" w:hAnsi="Times New Roman"/>
                <w:b/>
                <w:sz w:val="24"/>
                <w:szCs w:val="24"/>
              </w:rPr>
            </w:pPr>
          </w:p>
        </w:tc>
        <w:tc>
          <w:tcPr>
            <w:tcW w:w="2693" w:type="dxa"/>
            <w:shd w:val="clear" w:color="auto" w:fill="A6A6A6"/>
            <w:vAlign w:val="center"/>
          </w:tcPr>
          <w:p w:rsidR="00983BC6" w:rsidRPr="00DE5193" w:rsidRDefault="00983BC6" w:rsidP="00CC1B35">
            <w:pPr>
              <w:spacing w:after="0" w:line="240" w:lineRule="auto"/>
              <w:jc w:val="center"/>
              <w:rPr>
                <w:rFonts w:ascii="Times New Roman" w:hAnsi="Times New Roman"/>
                <w:b/>
                <w:sz w:val="24"/>
                <w:szCs w:val="24"/>
              </w:rPr>
            </w:pPr>
            <w:r w:rsidRPr="00DE5193">
              <w:rPr>
                <w:rFonts w:ascii="Times New Roman" w:hAnsi="Times New Roman"/>
                <w:b/>
                <w:sz w:val="24"/>
                <w:szCs w:val="24"/>
              </w:rPr>
              <w:t>Категория «обеспечивающие специалисты»</w:t>
            </w:r>
          </w:p>
        </w:tc>
        <w:tc>
          <w:tcPr>
            <w:tcW w:w="2693" w:type="dxa"/>
            <w:shd w:val="clear" w:color="auto" w:fill="A6A6A6"/>
            <w:vAlign w:val="center"/>
          </w:tcPr>
          <w:p w:rsidR="00983BC6" w:rsidRPr="00DE5193" w:rsidRDefault="00983BC6" w:rsidP="00CC1B35">
            <w:pPr>
              <w:spacing w:after="0" w:line="240" w:lineRule="auto"/>
              <w:ind w:right="34"/>
              <w:jc w:val="center"/>
              <w:rPr>
                <w:rFonts w:ascii="Times New Roman" w:hAnsi="Times New Roman"/>
                <w:b/>
                <w:sz w:val="24"/>
                <w:szCs w:val="24"/>
              </w:rPr>
            </w:pPr>
            <w:r w:rsidRPr="00DE5193">
              <w:rPr>
                <w:rFonts w:ascii="Times New Roman" w:hAnsi="Times New Roman"/>
                <w:b/>
                <w:sz w:val="24"/>
                <w:szCs w:val="24"/>
              </w:rPr>
              <w:t>Категории «руководители», «помощники (советники)», «специалисты»</w:t>
            </w:r>
          </w:p>
        </w:tc>
      </w:tr>
      <w:tr w:rsidR="00983BC6" w:rsidRPr="00DE5193" w:rsidTr="00CC1B35">
        <w:tc>
          <w:tcPr>
            <w:tcW w:w="9180" w:type="dxa"/>
            <w:gridSpan w:val="3"/>
            <w:vAlign w:val="center"/>
          </w:tcPr>
          <w:p w:rsidR="00983BC6" w:rsidRPr="00DE5193" w:rsidRDefault="00983BC6" w:rsidP="00CC1B35">
            <w:pPr>
              <w:spacing w:after="0" w:line="240" w:lineRule="auto"/>
              <w:ind w:left="284"/>
              <w:jc w:val="center"/>
              <w:rPr>
                <w:rFonts w:ascii="Times New Roman" w:hAnsi="Times New Roman"/>
                <w:b/>
                <w:color w:val="000000"/>
                <w:sz w:val="24"/>
                <w:szCs w:val="24"/>
              </w:rPr>
            </w:pPr>
            <w:r w:rsidRPr="00DE5193">
              <w:rPr>
                <w:rFonts w:ascii="Times New Roman" w:hAnsi="Times New Roman"/>
                <w:b/>
                <w:color w:val="000000"/>
                <w:sz w:val="24"/>
                <w:szCs w:val="24"/>
              </w:rPr>
              <w:t>КОНСТИТУЦИЯ РОССИЙСКОЙ ФЕДЕРАЦИИ</w:t>
            </w: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1. Основы конституционного строя Российской Федерации</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Принципы конституционного строя Российской Федерации, территориальное устройство, многонациональный народ как носитель суверенитета и единственный источник государственной власти в Российской Федерации, порядок осуществления народом власти в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Сущность и принципы федеративного устройства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Правовой статус гражданина Российской Федерации </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Структура и функции органов государственной власти в Российской Федерации и субъектах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Конституционный принцип разделения власти в Российской Федерации </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Российская Федерация как светское государство</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Российская Федерация как социальное государство</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и защита форм собственности в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Отношение местного самоуправления в Российской Федерации к системе государственных органов </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Сущность и гарантии идеологического и политического многообразия</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Юридический статус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субъектов Российской Федерации, международных договоров и соглашений</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Роль официального опубликования нормативных правовых актов Российской Федерации в законотворческом процессе</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 xml:space="preserve">2. Права, свободы и обязанности человека и гражданина </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прав, свобод и обязанностей граждан.  Принципы установления и пользования правами и свободами.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Случаи ограничения прав и свобод гражданина </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Обязанности граждан Российской Федерации (уплата налогов и сборов, охрана природы, защита Отечества и воинская обязанность)</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Права и обязанности  иностранных граждан и лиц без гражданства, предоставление политического убежища</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Возможность установления смертной казни в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 xml:space="preserve">3. Федеративное устройство Российской Федерации </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субъектов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Государственный язык Российской Федерации, государственные языки субъектов Российской Федерации, право на сохранение родного языка</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autoSpaceDE w:val="0"/>
              <w:autoSpaceDN w:val="0"/>
              <w:adjustRightInd w:val="0"/>
              <w:spacing w:after="0" w:line="240" w:lineRule="auto"/>
              <w:jc w:val="both"/>
              <w:rPr>
                <w:rFonts w:ascii="Times New Roman" w:hAnsi="Times New Roman"/>
                <w:sz w:val="24"/>
                <w:szCs w:val="24"/>
              </w:rPr>
            </w:pPr>
            <w:r w:rsidRPr="00DE5193">
              <w:rPr>
                <w:rFonts w:ascii="Times New Roman" w:hAnsi="Times New Roman"/>
                <w:sz w:val="24"/>
                <w:szCs w:val="24"/>
              </w:rPr>
              <w:t xml:space="preserve">Нормативный правовой акт, которым устанавливается описание и порядок официального использования </w:t>
            </w:r>
            <w:r w:rsidRPr="00DE5193">
              <w:rPr>
                <w:rFonts w:ascii="Times New Roman" w:hAnsi="Times New Roman"/>
                <w:bCs/>
                <w:sz w:val="24"/>
                <w:szCs w:val="24"/>
              </w:rPr>
              <w:t>государственного флага, герба и гимна Российской Федерации, столица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Система исполнительной власти в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Денежная единица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Вопросы, по которым принимаются федеральные конституционные законы, федеральные законы, нормативные правовые акты субъектов Российской Федерации, порядок принятия федеральных конституционных законов и федеральных законов</w:t>
            </w:r>
          </w:p>
        </w:tc>
        <w:tc>
          <w:tcPr>
            <w:tcW w:w="2693" w:type="dxa"/>
            <w:shd w:val="clear" w:color="auto" w:fill="FFFFFF"/>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Участие  Российской Федерации в межгосударственных объединениях</w:t>
            </w:r>
          </w:p>
        </w:tc>
        <w:tc>
          <w:tcPr>
            <w:tcW w:w="2693" w:type="dxa"/>
            <w:shd w:val="clear" w:color="auto" w:fill="FFFFFF"/>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4. Президент Российской Федерации</w:t>
            </w:r>
          </w:p>
        </w:tc>
      </w:tr>
      <w:tr w:rsidR="00983BC6" w:rsidRPr="00DE5193" w:rsidTr="00CC1B35">
        <w:trPr>
          <w:trHeight w:val="487"/>
        </w:trPr>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Конституционный статус Президента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избрания Президента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Нормативные правовые акты, издаваемые Президентом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Основные функции и полномочия Президента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5. Федеральное Собрание – парламент Российской Федерации</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Конституционный статус Федерального Собрания, палаты Федерального Собрания</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Орган власти, который вправе принять решение о роспуске Государственной Думы</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Структура, порядок формирования и принципы организации заседаний Государственной Думы и Совета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Предметы ведения Государственной Думы</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Предметы ведения Совета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Источники законодательной инициативы, порядок законопроектной деятельности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6. Правительство Российской Федерации</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Состав Правительства Российской Федерации</w:t>
            </w: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Орган власти, принимающий решение об отставке Правительства Российской Федерации (кроме Правительства Российской Федерации)</w:t>
            </w: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Орган власти, который вправе выразить недоверие Правительству Российской Федерации </w:t>
            </w: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Орган власти, который вправе поставить перед Государственной Думой вопрос о доверии Правительству Российской Федерации </w:t>
            </w: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Случай сложения полномочий Правительством Российской Федерации полномочий</w:t>
            </w: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Функции и полномочия Правительства Российской Федерации</w:t>
            </w: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Нормативные правовые акты, издаваемые Правительство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7. Судебная власть</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судопроизводства в Российской Федерации</w:t>
            </w: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Конституционный статус судьи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Конституционного Суда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Верховного Суда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Высшего Арбитражного Суда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8. Местное самоуправление</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Сущность местного самоуправления в Российской Федерации</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Способы осуществления местного самоуправления</w:t>
            </w: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Полномочия органов местного самоуправления</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ind w:left="57" w:right="57"/>
              <w:jc w:val="both"/>
              <w:rPr>
                <w:rFonts w:ascii="Times New Roman" w:hAnsi="Times New Roman"/>
                <w:sz w:val="24"/>
                <w:szCs w:val="24"/>
              </w:rPr>
            </w:pPr>
            <w:r w:rsidRPr="00DE5193">
              <w:rPr>
                <w:rFonts w:ascii="Times New Roman" w:hAnsi="Times New Roman"/>
                <w:bCs/>
                <w:sz w:val="24"/>
                <w:szCs w:val="24"/>
              </w:rPr>
              <w:t>9. Внесение поправок в Конституцию Российской Федерации</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Право инициативы о внесении поправок в Конституцию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Органы власти, имеющие право внесения предложений о поправках и пересмотре положений Конституции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Положения Конституции Российской Федерации, пересмотр которых возможен только в случае поддержания членов Совета Федерации и депутатов Государственной Думы, а также принятия решения Конституционного Собрания о разработке проекта новой Конституции Российской Федерации</w:t>
            </w:r>
          </w:p>
        </w:tc>
        <w:tc>
          <w:tcPr>
            <w:tcW w:w="2693" w:type="dxa"/>
          </w:tcPr>
          <w:p w:rsidR="00983BC6" w:rsidRPr="00DE5193" w:rsidRDefault="00983BC6" w:rsidP="00CC1B35">
            <w:pPr>
              <w:spacing w:after="0" w:line="240" w:lineRule="auto"/>
              <w:ind w:left="57" w:right="57"/>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ind w:left="57" w:right="57"/>
              <w:jc w:val="both"/>
              <w:rPr>
                <w:rFonts w:ascii="Times New Roman" w:hAnsi="Times New Roman"/>
                <w:sz w:val="24"/>
                <w:szCs w:val="24"/>
              </w:rPr>
            </w:pPr>
          </w:p>
        </w:tc>
      </w:tr>
      <w:tr w:rsidR="00983BC6" w:rsidRPr="00DE5193" w:rsidTr="00CC1B35">
        <w:tc>
          <w:tcPr>
            <w:tcW w:w="9180" w:type="dxa"/>
            <w:gridSpan w:val="3"/>
          </w:tcPr>
          <w:p w:rsidR="00983BC6" w:rsidRPr="00DE5193" w:rsidRDefault="00983BC6" w:rsidP="00CC1B35">
            <w:pPr>
              <w:spacing w:after="0" w:line="360" w:lineRule="auto"/>
              <w:jc w:val="center"/>
              <w:rPr>
                <w:rFonts w:ascii="Times New Roman" w:hAnsi="Times New Roman"/>
                <w:b/>
                <w:color w:val="000000"/>
                <w:sz w:val="24"/>
                <w:szCs w:val="24"/>
              </w:rPr>
            </w:pPr>
            <w:r w:rsidRPr="00DE5193">
              <w:rPr>
                <w:rFonts w:ascii="Times New Roman" w:hAnsi="Times New Roman"/>
                <w:b/>
                <w:color w:val="000000"/>
                <w:sz w:val="24"/>
                <w:szCs w:val="24"/>
              </w:rPr>
              <w:t>ЗАКОНОДАТЕЛЬСТВО О ГОСУДАРСТВЕННОЙ СЛУЖБЕ</w:t>
            </w:r>
          </w:p>
        </w:tc>
      </w:tr>
      <w:tr w:rsidR="00983BC6" w:rsidRPr="00DE5193" w:rsidTr="00CC1B35">
        <w:tc>
          <w:tcPr>
            <w:tcW w:w="9180" w:type="dxa"/>
            <w:gridSpan w:val="3"/>
            <w:shd w:val="clear" w:color="auto" w:fill="BFBFBF"/>
          </w:tcPr>
          <w:p w:rsidR="00983BC6" w:rsidRPr="00DE5193" w:rsidRDefault="00983BC6" w:rsidP="00CC1B35">
            <w:pPr>
              <w:numPr>
                <w:ilvl w:val="0"/>
                <w:numId w:val="5"/>
              </w:numPr>
              <w:spacing w:after="0" w:line="240" w:lineRule="auto"/>
              <w:jc w:val="both"/>
              <w:rPr>
                <w:rFonts w:ascii="Times New Roman" w:hAnsi="Times New Roman"/>
                <w:bCs/>
                <w:sz w:val="24"/>
                <w:szCs w:val="24"/>
              </w:rPr>
            </w:pPr>
            <w:r w:rsidRPr="00DE5193">
              <w:rPr>
                <w:rFonts w:ascii="Times New Roman" w:hAnsi="Times New Roman"/>
                <w:bCs/>
                <w:sz w:val="24"/>
                <w:szCs w:val="24"/>
              </w:rPr>
              <w:t>Общие положения о государственной службе</w:t>
            </w:r>
          </w:p>
        </w:tc>
      </w:tr>
      <w:tr w:rsidR="00983BC6" w:rsidRPr="00DE5193" w:rsidTr="00CC1B35">
        <w:tc>
          <w:tcPr>
            <w:tcW w:w="3794" w:type="dxa"/>
          </w:tcPr>
          <w:p w:rsidR="00983BC6" w:rsidRPr="00DE5193" w:rsidRDefault="00983BC6" w:rsidP="00CC1B35">
            <w:pPr>
              <w:spacing w:after="0" w:line="240" w:lineRule="auto"/>
              <w:ind w:right="57"/>
              <w:rPr>
                <w:rFonts w:ascii="Times New Roman" w:hAnsi="Times New Roman"/>
                <w:bCs/>
                <w:sz w:val="24"/>
                <w:szCs w:val="24"/>
              </w:rPr>
            </w:pPr>
            <w:r w:rsidRPr="00DE5193">
              <w:rPr>
                <w:rFonts w:ascii="Times New Roman" w:hAnsi="Times New Roman"/>
                <w:bCs/>
                <w:sz w:val="24"/>
                <w:szCs w:val="24"/>
              </w:rPr>
              <w:t>Понятие государственной службы</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rPr>
                <w:rFonts w:ascii="Times New Roman" w:hAnsi="Times New Roman"/>
                <w:bCs/>
                <w:sz w:val="24"/>
                <w:szCs w:val="24"/>
              </w:rPr>
            </w:pPr>
            <w:r w:rsidRPr="00DE5193">
              <w:rPr>
                <w:rFonts w:ascii="Times New Roman" w:hAnsi="Times New Roman"/>
                <w:bCs/>
                <w:sz w:val="24"/>
                <w:szCs w:val="24"/>
              </w:rPr>
              <w:t xml:space="preserve">Виды государственной службы </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 </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Виды должностей на государственной службе</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формирования кадрового резерва на государственной службе</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1. Общие положения о государственной гражданской службе</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Определение понятия государственная гражданская служба, виды государственной гражданской службы </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 </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Принципы государственной гражданской службы</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Структура законодательства о государственной гражданской службе </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Различие понятий государственной должности Российской Федерации, государственной должности субъекта Российской Федерации и государственного гражданского служащего Российской Федерации</w:t>
            </w:r>
          </w:p>
        </w:tc>
        <w:tc>
          <w:tcPr>
            <w:tcW w:w="2693" w:type="dxa"/>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2. Положения о должностях государственной гражданской службы</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Квалификационные требования к должностям государственной гражданской службы</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Классификация должностей государственной гражданской службы, нормативные правовые акты, которыми устанавливаются должности государственной гражданской службы </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3. Правовое положение (статус) государственного гражданского служащего</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Определение понятия государственного гражданского служащего</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Основные права и обязанности государственного гражданского служащего</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Ограничения и запреты, связанные с государственной гражданской службой</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Основные государственные гарантии государственного гражданского служащего</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Требования к служебному поведению государственного гражданского служащего</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конфликта интересов на государственной гражданской службе, случаи возникновения, пути предотвращения и урегулирования</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autoSpaceDE w:val="0"/>
              <w:autoSpaceDN w:val="0"/>
              <w:adjustRightInd w:val="0"/>
              <w:spacing w:after="0" w:line="240" w:lineRule="auto"/>
              <w:jc w:val="both"/>
              <w:rPr>
                <w:rFonts w:ascii="Times New Roman" w:hAnsi="Times New Roman"/>
                <w:sz w:val="24"/>
                <w:szCs w:val="24"/>
              </w:rPr>
            </w:pPr>
            <w:r w:rsidRPr="00DE5193">
              <w:rPr>
                <w:rFonts w:ascii="Times New Roman" w:hAnsi="Times New Roman"/>
                <w:bCs/>
                <w:sz w:val="24"/>
                <w:szCs w:val="24"/>
              </w:rPr>
              <w:t xml:space="preserve">Порядок предоставления сведений о доходах, об имуществе и обязательствах имущественного характера, сведений о расходах и правовые последствия </w:t>
            </w:r>
            <w:r w:rsidRPr="00DE5193">
              <w:rPr>
                <w:rFonts w:ascii="Times New Roman" w:hAnsi="Times New Roman"/>
                <w:sz w:val="24"/>
                <w:szCs w:val="24"/>
              </w:rPr>
              <w:t xml:space="preserve"> не предоставления указанных сведений в случае, если представление таких сведений обязательно, либо представление заведомо недостоверных или неполных сведений</w:t>
            </w:r>
          </w:p>
        </w:tc>
        <w:tc>
          <w:tcPr>
            <w:tcW w:w="2693" w:type="dxa"/>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4. Поступление на государственную гражданскую службу</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Граждане, имеющие право поступления на государственную гражданскую службу</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поступления на государственную гражданскую службу</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Понятие,  стороны, содержание и форма и срок действия служебного контракта </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5. Прохождение государственной гражданской службы</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внесения изменений в служебный контракт</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Порядок оплаты труда государственного гражданского служащего, структура денежного содержания государственного гражданского служащего</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прядок проведения аттестации государственных гражданских служащих</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присвоения классных чинов государственной гражданской службы, порядок проведения квалификационного экзамена</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6. Служебная дисциплина на государственной гражданской службе</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Понятия служебной дисциплины на государственной гражданской службе и служебного распорядка государственного органа</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виды дисциплинарных взысканий</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проведения служебной проверки</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bCs/>
                <w:sz w:val="24"/>
                <w:szCs w:val="24"/>
              </w:rPr>
            </w:pPr>
            <w:r w:rsidRPr="00DE5193">
              <w:rPr>
                <w:rFonts w:ascii="Times New Roman" w:hAnsi="Times New Roman"/>
                <w:bCs/>
                <w:sz w:val="24"/>
                <w:szCs w:val="24"/>
              </w:rPr>
              <w:t>7. Служебное время и время отдыха</w:t>
            </w:r>
          </w:p>
        </w:tc>
      </w:tr>
      <w:tr w:rsidR="00983BC6" w:rsidRPr="00DE5193" w:rsidTr="00CC1B35">
        <w:tc>
          <w:tcPr>
            <w:tcW w:w="3794" w:type="dxa"/>
          </w:tcPr>
          <w:p w:rsidR="00983BC6" w:rsidRPr="00DE5193" w:rsidRDefault="00983BC6" w:rsidP="00CC1B35">
            <w:pPr>
              <w:spacing w:after="0" w:line="240" w:lineRule="auto"/>
              <w:jc w:val="both"/>
              <w:rPr>
                <w:rFonts w:ascii="Times New Roman" w:hAnsi="Times New Roman"/>
                <w:bCs/>
                <w:sz w:val="24"/>
                <w:szCs w:val="24"/>
              </w:rPr>
            </w:pPr>
            <w:r w:rsidRPr="00DE5193">
              <w:rPr>
                <w:rFonts w:ascii="Times New Roman" w:hAnsi="Times New Roman"/>
                <w:bCs/>
                <w:sz w:val="24"/>
                <w:szCs w:val="24"/>
              </w:rPr>
              <w:t>Понятия служебного времени и времени отдыха</w:t>
            </w:r>
          </w:p>
        </w:tc>
        <w:tc>
          <w:tcPr>
            <w:tcW w:w="2693" w:type="dxa"/>
            <w:shd w:val="pct15" w:color="auto" w:fill="auto"/>
          </w:tcPr>
          <w:p w:rsidR="00983BC6" w:rsidRPr="00DE5193" w:rsidRDefault="00983BC6" w:rsidP="00CC1B35">
            <w:pPr>
              <w:spacing w:after="0" w:line="240" w:lineRule="auto"/>
              <w:jc w:val="both"/>
              <w:rPr>
                <w:rFonts w:ascii="Times New Roman" w:hAnsi="Times New Roman"/>
                <w:bCs/>
                <w:sz w:val="24"/>
                <w:szCs w:val="24"/>
              </w:rPr>
            </w:pPr>
          </w:p>
        </w:tc>
        <w:tc>
          <w:tcPr>
            <w:tcW w:w="2693" w:type="dxa"/>
            <w:shd w:val="pct15" w:color="auto" w:fill="auto"/>
          </w:tcPr>
          <w:p w:rsidR="00983BC6" w:rsidRPr="00DE5193" w:rsidRDefault="00983BC6" w:rsidP="00CC1B35">
            <w:pPr>
              <w:spacing w:after="0" w:line="240" w:lineRule="auto"/>
              <w:jc w:val="both"/>
              <w:rPr>
                <w:rFonts w:ascii="Times New Roman" w:hAnsi="Times New Roman"/>
                <w:bCs/>
                <w:sz w:val="24"/>
                <w:szCs w:val="24"/>
              </w:rPr>
            </w:pPr>
          </w:p>
        </w:tc>
      </w:tr>
      <w:tr w:rsidR="00983BC6" w:rsidRPr="00DE5193" w:rsidTr="00CC1B35">
        <w:tc>
          <w:tcPr>
            <w:tcW w:w="3794" w:type="dxa"/>
          </w:tcPr>
          <w:p w:rsidR="00983BC6" w:rsidRPr="00DE5193" w:rsidRDefault="00983BC6" w:rsidP="00CC1B35">
            <w:pPr>
              <w:spacing w:after="0" w:line="240" w:lineRule="auto"/>
              <w:jc w:val="both"/>
              <w:rPr>
                <w:rFonts w:ascii="Times New Roman" w:hAnsi="Times New Roman"/>
                <w:bCs/>
                <w:sz w:val="24"/>
                <w:szCs w:val="24"/>
              </w:rPr>
            </w:pPr>
            <w:r w:rsidRPr="00DE5193">
              <w:rPr>
                <w:rFonts w:ascii="Times New Roman" w:hAnsi="Times New Roman"/>
                <w:bCs/>
                <w:sz w:val="24"/>
                <w:szCs w:val="24"/>
              </w:rPr>
              <w:t>Нормальная продолжительность служебного времени на государственной гражданской службе</w:t>
            </w:r>
          </w:p>
        </w:tc>
        <w:tc>
          <w:tcPr>
            <w:tcW w:w="2693" w:type="dxa"/>
            <w:shd w:val="pct15" w:color="auto" w:fill="auto"/>
          </w:tcPr>
          <w:p w:rsidR="00983BC6" w:rsidRPr="00DE5193" w:rsidRDefault="00983BC6" w:rsidP="00CC1B35">
            <w:pPr>
              <w:spacing w:after="0" w:line="240" w:lineRule="auto"/>
              <w:jc w:val="both"/>
              <w:rPr>
                <w:rFonts w:ascii="Times New Roman" w:hAnsi="Times New Roman"/>
                <w:bCs/>
                <w:sz w:val="24"/>
                <w:szCs w:val="24"/>
              </w:rPr>
            </w:pPr>
          </w:p>
        </w:tc>
        <w:tc>
          <w:tcPr>
            <w:tcW w:w="2693" w:type="dxa"/>
            <w:shd w:val="pct15" w:color="auto" w:fill="auto"/>
          </w:tcPr>
          <w:p w:rsidR="00983BC6" w:rsidRPr="00DE5193" w:rsidRDefault="00983BC6" w:rsidP="00CC1B35">
            <w:pPr>
              <w:spacing w:after="0" w:line="240" w:lineRule="auto"/>
              <w:jc w:val="both"/>
              <w:rPr>
                <w:rFonts w:ascii="Times New Roman" w:hAnsi="Times New Roman"/>
                <w:bCs/>
                <w:sz w:val="24"/>
                <w:szCs w:val="24"/>
              </w:rPr>
            </w:pPr>
          </w:p>
        </w:tc>
      </w:tr>
      <w:tr w:rsidR="00983BC6" w:rsidRPr="00DE5193" w:rsidTr="00CC1B35">
        <w:tc>
          <w:tcPr>
            <w:tcW w:w="3794" w:type="dxa"/>
          </w:tcPr>
          <w:p w:rsidR="00983BC6" w:rsidRPr="00DE5193" w:rsidRDefault="00983BC6" w:rsidP="00CC1B35">
            <w:pPr>
              <w:spacing w:after="0" w:line="240" w:lineRule="auto"/>
              <w:jc w:val="both"/>
              <w:rPr>
                <w:rFonts w:ascii="Times New Roman" w:hAnsi="Times New Roman"/>
                <w:bCs/>
                <w:sz w:val="24"/>
                <w:szCs w:val="24"/>
              </w:rPr>
            </w:pPr>
            <w:r w:rsidRPr="00DE5193">
              <w:rPr>
                <w:rFonts w:ascii="Times New Roman" w:hAnsi="Times New Roman"/>
                <w:bCs/>
                <w:sz w:val="24"/>
                <w:szCs w:val="24"/>
              </w:rPr>
              <w:t xml:space="preserve">Понятие ненормированного служебного дня, должности государственной гражданской службы, для которых устанавливается ненормированный служебный день, порядок его установления  и государственные гарантии государственным гражданским служащим, замещающим указанные должности  </w:t>
            </w:r>
          </w:p>
        </w:tc>
        <w:tc>
          <w:tcPr>
            <w:tcW w:w="2693" w:type="dxa"/>
            <w:shd w:val="pct15" w:color="auto" w:fill="auto"/>
          </w:tcPr>
          <w:p w:rsidR="00983BC6" w:rsidRPr="00DE5193" w:rsidRDefault="00983BC6" w:rsidP="00CC1B35">
            <w:pPr>
              <w:spacing w:after="0" w:line="240" w:lineRule="auto"/>
              <w:jc w:val="both"/>
              <w:rPr>
                <w:rFonts w:ascii="Times New Roman" w:hAnsi="Times New Roman"/>
                <w:bCs/>
                <w:sz w:val="24"/>
                <w:szCs w:val="24"/>
              </w:rPr>
            </w:pPr>
          </w:p>
        </w:tc>
        <w:tc>
          <w:tcPr>
            <w:tcW w:w="2693" w:type="dxa"/>
            <w:shd w:val="pct15" w:color="auto" w:fill="auto"/>
          </w:tcPr>
          <w:p w:rsidR="00983BC6" w:rsidRPr="00DE5193" w:rsidRDefault="00983BC6" w:rsidP="00CC1B35">
            <w:pPr>
              <w:spacing w:after="0" w:line="240" w:lineRule="auto"/>
              <w:jc w:val="both"/>
              <w:rPr>
                <w:rFonts w:ascii="Times New Roman" w:hAnsi="Times New Roman"/>
                <w:bCs/>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8. Формирование кадрового состава государственной гражданской службы</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Понятие, виды и порядок осуществления дополнительного профессионального образования </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 xml:space="preserve">Понятие кадрового резерва на государственной гражданской службе, порядок включения государственных гражданских служащих (граждан Российской Федерации) в кадровый резерв, исключения из кадрового резерва, порядок назначения указанных гражданских служащих (граждан Российской Федерации) на вакантную должность </w:t>
            </w:r>
          </w:p>
        </w:tc>
        <w:tc>
          <w:tcPr>
            <w:tcW w:w="2693" w:type="dxa"/>
            <w:shd w:val="pct15" w:color="auto" w:fill="auto"/>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проведения ротации на государственной гражданской службе, должности государственной гражданской службы, по которым предусматривается ротация</w:t>
            </w:r>
          </w:p>
        </w:tc>
        <w:tc>
          <w:tcPr>
            <w:tcW w:w="2693" w:type="dxa"/>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shd w:val="clear" w:color="auto" w:fill="BFBFBF"/>
          </w:tcPr>
          <w:p w:rsidR="00983BC6" w:rsidRPr="00DE5193" w:rsidRDefault="00983BC6" w:rsidP="00CC1B35">
            <w:pPr>
              <w:spacing w:after="0" w:line="240" w:lineRule="auto"/>
              <w:jc w:val="both"/>
              <w:rPr>
                <w:rFonts w:ascii="Times New Roman" w:hAnsi="Times New Roman"/>
                <w:sz w:val="24"/>
                <w:szCs w:val="24"/>
              </w:rPr>
            </w:pPr>
            <w:r w:rsidRPr="00DE5193">
              <w:rPr>
                <w:rFonts w:ascii="Times New Roman" w:hAnsi="Times New Roman"/>
                <w:bCs/>
                <w:sz w:val="24"/>
                <w:szCs w:val="24"/>
              </w:rPr>
              <w:t xml:space="preserve">9. Государственный надзор и контроль за соблюдением законодательства Российской Федерации о государственной гражданской службе </w:t>
            </w: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Правовая ответственность за нарушение законодательства о государственной гражданской службе</w:t>
            </w: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shd w:val="clear" w:color="auto" w:fill="BFBFBF"/>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10. Рассмотрение индивидуальных служебных споров</w:t>
            </w:r>
          </w:p>
        </w:tc>
        <w:tc>
          <w:tcPr>
            <w:tcW w:w="2693" w:type="dxa"/>
            <w:shd w:val="clear" w:color="auto" w:fill="BFBFBF"/>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BFBFBF"/>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Понятие и порядок рассмотрения индивидуального служебного спора</w:t>
            </w:r>
          </w:p>
        </w:tc>
        <w:tc>
          <w:tcPr>
            <w:tcW w:w="2693" w:type="dxa"/>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40" w:lineRule="auto"/>
              <w:ind w:right="57"/>
              <w:jc w:val="both"/>
              <w:rPr>
                <w:rFonts w:ascii="Times New Roman" w:hAnsi="Times New Roman"/>
                <w:bCs/>
                <w:sz w:val="24"/>
                <w:szCs w:val="24"/>
              </w:rPr>
            </w:pPr>
            <w:r w:rsidRPr="00DE5193">
              <w:rPr>
                <w:rFonts w:ascii="Times New Roman" w:hAnsi="Times New Roman"/>
                <w:bCs/>
                <w:sz w:val="24"/>
                <w:szCs w:val="24"/>
              </w:rPr>
              <w:t>Органы по рассмотрению индивидуальных служебных споров</w:t>
            </w:r>
          </w:p>
        </w:tc>
        <w:tc>
          <w:tcPr>
            <w:tcW w:w="2693" w:type="dxa"/>
          </w:tcPr>
          <w:p w:rsidR="00983BC6" w:rsidRPr="00DE5193" w:rsidRDefault="00983BC6" w:rsidP="00CC1B35">
            <w:pPr>
              <w:spacing w:after="0" w:line="240"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40" w:lineRule="auto"/>
              <w:jc w:val="both"/>
              <w:rPr>
                <w:rFonts w:ascii="Times New Roman" w:hAnsi="Times New Roman"/>
                <w:sz w:val="24"/>
                <w:szCs w:val="24"/>
              </w:rPr>
            </w:pPr>
          </w:p>
        </w:tc>
      </w:tr>
      <w:tr w:rsidR="00983BC6" w:rsidRPr="00DE5193" w:rsidTr="00CC1B35">
        <w:tc>
          <w:tcPr>
            <w:tcW w:w="9180" w:type="dxa"/>
            <w:gridSpan w:val="3"/>
          </w:tcPr>
          <w:p w:rsidR="00983BC6" w:rsidRPr="00DE5193" w:rsidRDefault="00983BC6" w:rsidP="00CC1B35">
            <w:pPr>
              <w:spacing w:after="0"/>
              <w:jc w:val="center"/>
              <w:rPr>
                <w:rFonts w:ascii="Times New Roman" w:hAnsi="Times New Roman"/>
                <w:b/>
                <w:color w:val="000000"/>
                <w:sz w:val="24"/>
                <w:szCs w:val="24"/>
              </w:rPr>
            </w:pPr>
            <w:r w:rsidRPr="00DE5193">
              <w:rPr>
                <w:rFonts w:ascii="Times New Roman" w:hAnsi="Times New Roman"/>
                <w:b/>
                <w:color w:val="000000"/>
                <w:sz w:val="24"/>
                <w:szCs w:val="24"/>
              </w:rPr>
              <w:t>ОСНОВЫ ЗАКОНОДАТЕЛЬСТВА О ПРОТИВОДЕЙСТВИИ КОРРУПЦИИ</w:t>
            </w: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Понятие коррупции</w:t>
            </w: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Основные принципы противодействия коррупции</w:t>
            </w: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Меры по профилактике коррупции</w:t>
            </w: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Основные направления деятельности государственных органов по повышению эффективности противодействия коррупции</w:t>
            </w: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Обязанность государственных служащих уведомлять об обращениях в целях склонения к совершению коррупционных правонарушений</w:t>
            </w: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Ограничения, налагаемые на гражданина Российской Федерации, замещавшего должность государственной службы, при заключении с ним трудового или гражданско-правового договора</w:t>
            </w: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Ответственность физических лиц за коррупционные правонарушения</w:t>
            </w: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8"/>
                <w:szCs w:val="28"/>
              </w:rPr>
            </w:pPr>
          </w:p>
        </w:tc>
        <w:tc>
          <w:tcPr>
            <w:tcW w:w="2693" w:type="dxa"/>
            <w:shd w:val="clear" w:color="auto" w:fill="D9D9D9"/>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Ответственность государственных гражданских служащих за совершение коррупционного правонарушения</w:t>
            </w:r>
          </w:p>
        </w:tc>
        <w:tc>
          <w:tcPr>
            <w:tcW w:w="2693" w:type="dxa"/>
            <w:shd w:val="pct15" w:color="auto" w:fill="auto"/>
          </w:tcPr>
          <w:p w:rsidR="00983BC6" w:rsidRPr="00DE5193" w:rsidRDefault="00983BC6" w:rsidP="00CC1B35">
            <w:pPr>
              <w:spacing w:after="0" w:line="216"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16" w:lineRule="auto"/>
              <w:jc w:val="both"/>
              <w:rPr>
                <w:rFonts w:ascii="Times New Roman" w:hAnsi="Times New Roman"/>
                <w:sz w:val="24"/>
                <w:szCs w:val="24"/>
              </w:rPr>
            </w:pPr>
          </w:p>
        </w:tc>
      </w:tr>
      <w:tr w:rsidR="00983BC6" w:rsidRPr="00DE5193" w:rsidTr="00CC1B35">
        <w:tc>
          <w:tcPr>
            <w:tcW w:w="3794" w:type="dxa"/>
          </w:tcPr>
          <w:p w:rsidR="00983BC6" w:rsidRPr="00DE5193" w:rsidRDefault="00983BC6" w:rsidP="00CC1B35">
            <w:pPr>
              <w:spacing w:after="0" w:line="216" w:lineRule="auto"/>
              <w:ind w:right="57"/>
              <w:jc w:val="both"/>
              <w:rPr>
                <w:rFonts w:ascii="Times New Roman" w:hAnsi="Times New Roman"/>
                <w:bCs/>
                <w:sz w:val="24"/>
                <w:szCs w:val="24"/>
              </w:rPr>
            </w:pPr>
            <w:r w:rsidRPr="00DE5193">
              <w:rPr>
                <w:rFonts w:ascii="Times New Roman" w:hAnsi="Times New Roman"/>
                <w:bCs/>
                <w:sz w:val="24"/>
                <w:szCs w:val="24"/>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tc>
        <w:tc>
          <w:tcPr>
            <w:tcW w:w="2693" w:type="dxa"/>
            <w:shd w:val="pct15" w:color="auto" w:fill="auto"/>
          </w:tcPr>
          <w:p w:rsidR="00983BC6" w:rsidRPr="00DE5193" w:rsidRDefault="00983BC6" w:rsidP="00CC1B35">
            <w:pPr>
              <w:spacing w:after="0" w:line="216" w:lineRule="auto"/>
              <w:jc w:val="both"/>
              <w:rPr>
                <w:rFonts w:ascii="Times New Roman" w:hAnsi="Times New Roman"/>
                <w:sz w:val="28"/>
                <w:szCs w:val="28"/>
              </w:rPr>
            </w:pPr>
          </w:p>
        </w:tc>
        <w:tc>
          <w:tcPr>
            <w:tcW w:w="2693" w:type="dxa"/>
            <w:shd w:val="pct15" w:color="auto" w:fill="auto"/>
          </w:tcPr>
          <w:p w:rsidR="00983BC6" w:rsidRPr="00DE5193" w:rsidRDefault="00983BC6" w:rsidP="00CC1B35">
            <w:pPr>
              <w:spacing w:after="0" w:line="216" w:lineRule="auto"/>
              <w:jc w:val="both"/>
              <w:rPr>
                <w:rFonts w:ascii="Times New Roman" w:hAnsi="Times New Roman"/>
                <w:sz w:val="24"/>
                <w:szCs w:val="24"/>
              </w:rPr>
            </w:pPr>
          </w:p>
        </w:tc>
      </w:tr>
    </w:tbl>
    <w:p w:rsidR="00983BC6" w:rsidRPr="00DE5193" w:rsidRDefault="00983BC6" w:rsidP="00983BC6">
      <w:pPr>
        <w:spacing w:after="0" w:line="240" w:lineRule="auto"/>
        <w:jc w:val="both"/>
        <w:rPr>
          <w:rFonts w:ascii="Times New Roman" w:hAnsi="Times New Roman"/>
          <w:sz w:val="28"/>
          <w:szCs w:val="24"/>
        </w:rPr>
      </w:pPr>
    </w:p>
    <w:p w:rsidR="00983BC6" w:rsidRPr="00DE5193" w:rsidRDefault="00983BC6" w:rsidP="00983BC6">
      <w:pPr>
        <w:pStyle w:val="ad"/>
        <w:numPr>
          <w:ilvl w:val="1"/>
          <w:numId w:val="4"/>
        </w:numPr>
        <w:spacing w:after="0" w:line="240" w:lineRule="auto"/>
        <w:ind w:left="0" w:firstLine="709"/>
        <w:jc w:val="both"/>
        <w:outlineLvl w:val="1"/>
        <w:rPr>
          <w:rFonts w:ascii="Times New Roman" w:hAnsi="Times New Roman"/>
          <w:b/>
          <w:color w:val="000000"/>
          <w:sz w:val="28"/>
          <w:szCs w:val="28"/>
        </w:rPr>
      </w:pPr>
      <w:bookmarkStart w:id="29" w:name="_Toc371446472"/>
      <w:bookmarkStart w:id="30" w:name="_Toc372221785"/>
      <w:bookmarkStart w:id="31" w:name="_Toc406419236"/>
      <w:r w:rsidRPr="00DE5193">
        <w:rPr>
          <w:rFonts w:ascii="Times New Roman" w:hAnsi="Times New Roman"/>
          <w:b/>
          <w:color w:val="000000"/>
          <w:sz w:val="28"/>
          <w:szCs w:val="28"/>
        </w:rPr>
        <w:t>Требования к знаниям основ делопроизводства и документооборота</w:t>
      </w:r>
      <w:bookmarkEnd w:id="29"/>
      <w:bookmarkEnd w:id="30"/>
      <w:bookmarkEnd w:id="31"/>
    </w:p>
    <w:p w:rsidR="00983BC6" w:rsidRPr="00DE5193" w:rsidRDefault="00983BC6" w:rsidP="00983BC6">
      <w:pPr>
        <w:pStyle w:val="ad"/>
        <w:spacing w:after="0" w:line="240" w:lineRule="auto"/>
        <w:ind w:left="709"/>
        <w:jc w:val="both"/>
        <w:outlineLvl w:val="1"/>
        <w:rPr>
          <w:rFonts w:ascii="Times New Roman" w:hAnsi="Times New Roman"/>
          <w:b/>
          <w:color w:val="000000"/>
          <w:sz w:val="28"/>
          <w:szCs w:val="28"/>
        </w:rPr>
      </w:pP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bookmarkStart w:id="32" w:name="_Toc371446473"/>
      <w:bookmarkStart w:id="33" w:name="_Toc372221786"/>
      <w:r w:rsidRPr="00DE5193">
        <w:rPr>
          <w:rFonts w:ascii="Times New Roman" w:hAnsi="Times New Roman"/>
          <w:sz w:val="28"/>
          <w:szCs w:val="28"/>
        </w:rPr>
        <w:t>1.3.1. Порядок рассмотрения обращений граждан, установленный Федеральным законом от 2 мая 2006 г. № 59-ФЗ «О порядке рассмотрения обращений граждан», в части:</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требований к письменным обращениям граждан; </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порядка направления, регистрации и рассмотрения письменных обращений граждан;</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особенностей рассмотрения отдельных обращений граждан, в том числе направленных в электронном виде; </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правовых последствий, предусмотренных за нарушения требований по порядку рассмотрения обращений граждан, установленных законодательством Российской Федерации. </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1.3.2. Основы работы с документом, установленные Государственным стандартом Российской Федерации </w:t>
      </w:r>
      <w:hyperlink r:id="rId19" w:history="1">
        <w:r w:rsidRPr="00DE5193">
          <w:rPr>
            <w:rFonts w:ascii="Times New Roman" w:hAnsi="Times New Roman"/>
            <w:sz w:val="28"/>
            <w:szCs w:val="28"/>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hyperlink>
      <w:r w:rsidRPr="00DE5193">
        <w:rPr>
          <w:rFonts w:ascii="Times New Roman" w:hAnsi="Times New Roman"/>
          <w:sz w:val="28"/>
          <w:szCs w:val="28"/>
        </w:rPr>
        <w:t>», утвержденным постановлением Госстандарта Российской Федерации           от 3 марта 2003 г. № 65-ст «О принятии и введении в действие государственного стандарта Российской Федерации», в части:</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состава реквизитов документов; </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требований к оформлению реквизитов документов; </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видов бланков документов; </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требований к бланкам документов. </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1.3.3. Основные положения Национального стандарта Российской Федерации </w:t>
      </w:r>
      <w:hyperlink r:id="rId20" w:history="1">
        <w:r w:rsidRPr="00DE5193">
          <w:rPr>
            <w:rFonts w:ascii="Times New Roman" w:hAnsi="Times New Roman"/>
            <w:sz w:val="28"/>
            <w:szCs w:val="28"/>
          </w:rPr>
          <w:t>ГОСТ Р 7.0.8-2013 «Система стандартов по информации, библиотечному и издательскому делу. Делопроизводство и архивное дело. Термины и определения</w:t>
        </w:r>
      </w:hyperlink>
      <w:r w:rsidRPr="00DE5193">
        <w:rPr>
          <w:rFonts w:ascii="Times New Roman" w:hAnsi="Times New Roman"/>
          <w:sz w:val="28"/>
          <w:szCs w:val="28"/>
        </w:rPr>
        <w:t>», утвержденного приказом Федерального агентства по техническому регулированию и метрологии от 17 октября 2013 г.                   № 1185-ст «Об утверждении национального стандарта» в части терминов и определений основных понятий, используемых в области делопроизводства и архивного дела.</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p>
    <w:p w:rsidR="00983BC6" w:rsidRPr="00DE5193" w:rsidRDefault="00983BC6" w:rsidP="00983BC6">
      <w:pPr>
        <w:pStyle w:val="ad"/>
        <w:numPr>
          <w:ilvl w:val="1"/>
          <w:numId w:val="4"/>
        </w:numPr>
        <w:spacing w:after="0" w:line="240" w:lineRule="auto"/>
        <w:ind w:left="0" w:right="-31" w:firstLine="709"/>
        <w:jc w:val="both"/>
        <w:outlineLvl w:val="1"/>
        <w:rPr>
          <w:rFonts w:ascii="Times New Roman" w:hAnsi="Times New Roman"/>
          <w:b/>
          <w:color w:val="000000"/>
          <w:sz w:val="28"/>
          <w:szCs w:val="28"/>
        </w:rPr>
      </w:pPr>
      <w:bookmarkStart w:id="34" w:name="_Toc406419237"/>
      <w:r w:rsidRPr="00DE5193">
        <w:rPr>
          <w:rFonts w:ascii="Times New Roman" w:hAnsi="Times New Roman"/>
          <w:b/>
          <w:color w:val="000000"/>
          <w:sz w:val="28"/>
          <w:szCs w:val="28"/>
        </w:rPr>
        <w:t>Требования к знаниям и навыкам в области информационно-коммуникационных технологий</w:t>
      </w:r>
      <w:bookmarkEnd w:id="32"/>
      <w:bookmarkEnd w:id="33"/>
      <w:bookmarkEnd w:id="34"/>
    </w:p>
    <w:p w:rsidR="00983BC6" w:rsidRPr="00DE5193" w:rsidRDefault="00983BC6" w:rsidP="00983BC6">
      <w:pPr>
        <w:pStyle w:val="ad"/>
        <w:spacing w:after="0" w:line="240" w:lineRule="auto"/>
        <w:ind w:left="709" w:right="-31"/>
        <w:jc w:val="both"/>
        <w:outlineLvl w:val="1"/>
        <w:rPr>
          <w:rFonts w:ascii="Times New Roman" w:hAnsi="Times New Roman"/>
          <w:b/>
          <w:color w:val="000000"/>
          <w:sz w:val="28"/>
          <w:szCs w:val="28"/>
        </w:rPr>
      </w:pP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1.4.1. </w:t>
      </w:r>
      <w:r w:rsidRPr="00DE5193">
        <w:rPr>
          <w:rFonts w:ascii="Times New Roman" w:hAnsi="Times New Roman"/>
          <w:bCs/>
          <w:sz w:val="28"/>
          <w:szCs w:val="28"/>
        </w:rPr>
        <w:t>Общие знания информационных технологий и применения персонального компьютера (далее – ПК):</w:t>
      </w:r>
    </w:p>
    <w:p w:rsidR="00983BC6" w:rsidRPr="00DE5193" w:rsidRDefault="00983BC6" w:rsidP="00983BC6">
      <w:pPr>
        <w:spacing w:after="0" w:line="240" w:lineRule="auto"/>
        <w:ind w:right="-31" w:firstLine="709"/>
        <w:jc w:val="both"/>
        <w:rPr>
          <w:rFonts w:ascii="Times New Roman" w:hAnsi="Times New Roman"/>
          <w:color w:val="000000"/>
          <w:sz w:val="28"/>
          <w:szCs w:val="28"/>
        </w:rPr>
      </w:pPr>
      <w:r w:rsidRPr="00DE5193">
        <w:rPr>
          <w:rFonts w:ascii="Times New Roman" w:hAnsi="Times New Roman"/>
          <w:bCs/>
          <w:sz w:val="28"/>
          <w:szCs w:val="28"/>
        </w:rPr>
        <w:t>знание составляющих ПК, включая аппаратное и программное обеспечение, устройства хранения данных;</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общие знания современных коммуникаций, сетевых приложений, программного обеспечения;</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знания основ обеспечения охраны здоровья во время работы с ПК, вопросов безопасности и защиты данных. </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1.4.2. Знания и навыки применения ПК:</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знание основных команд при применении ПК;</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знание основных принципов работы с рабочим столом;</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знание принципов организации файловой структуры;</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навыки создания, перемещения и удаления файлов;</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навыки печати электронных документов.</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1.4.3. Знания и навыки работы с офисными программами:</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навыки по созданию и форматированию текстовых документов, включая копирование, вставку и удаление текста;</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навыки работы с таблицами и картинками в текстовых и графических редакторах;</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навыки по подготовке презентаций в </w:t>
      </w:r>
      <w:r w:rsidRPr="00DE5193">
        <w:rPr>
          <w:rFonts w:ascii="Times New Roman" w:hAnsi="Times New Roman"/>
          <w:color w:val="000000"/>
          <w:sz w:val="28"/>
          <w:szCs w:val="28"/>
          <w:shd w:val="clear" w:color="auto" w:fill="FFFFFF"/>
        </w:rPr>
        <w:t>программах для работы с презентациями и</w:t>
      </w:r>
      <w:r w:rsidRPr="00DE5193">
        <w:rPr>
          <w:rStyle w:val="apple-converted-space"/>
          <w:rFonts w:ascii="Times New Roman" w:hAnsi="Times New Roman"/>
          <w:color w:val="000000"/>
          <w:sz w:val="28"/>
          <w:szCs w:val="28"/>
          <w:shd w:val="clear" w:color="auto" w:fill="FFFFFF"/>
        </w:rPr>
        <w:t> </w:t>
      </w:r>
      <w:r w:rsidRPr="00DE5193">
        <w:rPr>
          <w:rFonts w:ascii="Times New Roman" w:hAnsi="Times New Roman"/>
          <w:color w:val="000000"/>
          <w:sz w:val="28"/>
          <w:szCs w:val="28"/>
          <w:shd w:val="clear" w:color="auto" w:fill="FFFFFF"/>
        </w:rPr>
        <w:t>слайдами</w:t>
      </w:r>
      <w:r w:rsidRPr="00DE5193">
        <w:rPr>
          <w:rFonts w:ascii="Times New Roman" w:hAnsi="Times New Roman"/>
          <w:bCs/>
          <w:sz w:val="28"/>
          <w:szCs w:val="28"/>
        </w:rPr>
        <w:t>;</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 xml:space="preserve">создание, отсылка, получение электронных сообщений, написание ответов, пересылка ранее полученных сообщений, работа с вложениями в </w:t>
      </w:r>
      <w:r w:rsidRPr="00DE5193">
        <w:rPr>
          <w:rFonts w:ascii="Times New Roman" w:hAnsi="Times New Roman"/>
          <w:color w:val="000000"/>
          <w:sz w:val="28"/>
          <w:szCs w:val="28"/>
          <w:shd w:val="clear" w:color="auto" w:fill="FFFFFF"/>
        </w:rPr>
        <w:t>программах</w:t>
      </w:r>
      <w:r w:rsidRPr="00DE5193">
        <w:rPr>
          <w:rStyle w:val="apple-converted-space"/>
          <w:rFonts w:ascii="Times New Roman" w:hAnsi="Times New Roman"/>
          <w:color w:val="000000"/>
          <w:sz w:val="28"/>
          <w:szCs w:val="28"/>
          <w:shd w:val="clear" w:color="auto" w:fill="FFFFFF"/>
        </w:rPr>
        <w:t> </w:t>
      </w:r>
      <w:r w:rsidRPr="00DE5193">
        <w:rPr>
          <w:rFonts w:ascii="Times New Roman" w:hAnsi="Times New Roman"/>
          <w:color w:val="000000"/>
          <w:sz w:val="28"/>
          <w:szCs w:val="28"/>
          <w:shd w:val="clear" w:color="auto" w:fill="FFFFFF"/>
        </w:rPr>
        <w:t>для работы с электронной почтой</w:t>
      </w:r>
      <w:r w:rsidRPr="00DE5193">
        <w:rPr>
          <w:rFonts w:ascii="Times New Roman" w:hAnsi="Times New Roman"/>
          <w:bCs/>
          <w:sz w:val="28"/>
          <w:szCs w:val="28"/>
        </w:rPr>
        <w:t>.</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1.4.4. Знания и навыки работы с информационно-телекоммуникационной сетью «Интернет» (далее – сеть «Интернет»):</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понимание основных принципов функционирования сети «Интернет», принципов защиты информации;</w:t>
      </w:r>
    </w:p>
    <w:p w:rsidR="00983BC6" w:rsidRPr="00DE5193" w:rsidRDefault="00983BC6" w:rsidP="00983BC6">
      <w:pPr>
        <w:spacing w:after="0" w:line="240" w:lineRule="auto"/>
        <w:ind w:right="-31" w:firstLine="709"/>
        <w:jc w:val="both"/>
        <w:rPr>
          <w:rFonts w:ascii="Times New Roman" w:hAnsi="Times New Roman"/>
          <w:bCs/>
          <w:sz w:val="28"/>
          <w:szCs w:val="28"/>
        </w:rPr>
      </w:pPr>
      <w:r w:rsidRPr="00DE5193">
        <w:rPr>
          <w:rFonts w:ascii="Times New Roman" w:hAnsi="Times New Roman"/>
          <w:bCs/>
          <w:sz w:val="28"/>
          <w:szCs w:val="28"/>
        </w:rPr>
        <w:t>использование поисковых систем сети «Интернет» для работы с ресурсами сети «Интернет», в том числе получения необходимой информации.</w:t>
      </w:r>
    </w:p>
    <w:p w:rsidR="00983BC6" w:rsidRPr="00DE5193" w:rsidRDefault="00983BC6" w:rsidP="00983BC6">
      <w:pPr>
        <w:spacing w:after="0" w:line="240" w:lineRule="auto"/>
        <w:ind w:right="-31"/>
        <w:jc w:val="both"/>
        <w:rPr>
          <w:rFonts w:ascii="Times New Roman" w:hAnsi="Times New Roman"/>
          <w:bCs/>
          <w:sz w:val="28"/>
          <w:szCs w:val="28"/>
        </w:rPr>
        <w:sectPr w:rsidR="00983BC6" w:rsidRPr="00DE5193" w:rsidSect="00CC1B35">
          <w:pgSz w:w="11906" w:h="16838"/>
          <w:pgMar w:top="993" w:right="850" w:bottom="1134" w:left="1701" w:header="708" w:footer="708" w:gutter="0"/>
          <w:cols w:space="720"/>
          <w:titlePg/>
          <w:docGrid w:linePitch="299"/>
        </w:sectPr>
      </w:pPr>
    </w:p>
    <w:p w:rsidR="00983BC6" w:rsidRPr="00DE5193" w:rsidRDefault="00983BC6" w:rsidP="00983BC6">
      <w:pPr>
        <w:pStyle w:val="1"/>
        <w:jc w:val="both"/>
        <w:rPr>
          <w:rFonts w:ascii="Times New Roman" w:hAnsi="Times New Roman"/>
          <w:bCs w:val="0"/>
          <w:color w:val="auto"/>
        </w:rPr>
      </w:pPr>
      <w:bookmarkStart w:id="35" w:name="_Раздел_2._Функциональные"/>
      <w:bookmarkStart w:id="36" w:name="_Раздел_2._Библиотека"/>
      <w:bookmarkStart w:id="37" w:name="_Toc406419281"/>
      <w:bookmarkStart w:id="38" w:name="_Toc406419238"/>
      <w:bookmarkEnd w:id="35"/>
      <w:bookmarkEnd w:id="36"/>
      <w:r w:rsidRPr="00DE5193">
        <w:rPr>
          <w:rFonts w:ascii="Times New Roman" w:hAnsi="Times New Roman"/>
          <w:bCs w:val="0"/>
          <w:color w:val="auto"/>
        </w:rPr>
        <w:t>Раздел 2. Библиотека профессиональных и личностных качеств и соответствующих им навыков и умений</w:t>
      </w:r>
      <w:bookmarkEnd w:id="37"/>
      <w:r w:rsidRPr="00DE5193">
        <w:rPr>
          <w:rFonts w:ascii="Times New Roman" w:hAnsi="Times New Roman"/>
          <w:bCs w:val="0"/>
          <w:color w:val="auto"/>
        </w:rPr>
        <w:t xml:space="preserve"> </w:t>
      </w:r>
    </w:p>
    <w:p w:rsidR="00983BC6" w:rsidRPr="00DE5193" w:rsidRDefault="00983BC6" w:rsidP="00983BC6">
      <w:pPr>
        <w:pStyle w:val="1"/>
        <w:spacing w:before="0"/>
        <w:jc w:val="both"/>
        <w:rPr>
          <w:rFonts w:ascii="Times New Roman" w:hAnsi="Times New Roman"/>
          <w:bCs w:val="0"/>
          <w:color w:val="auto"/>
          <w:sz w:val="24"/>
          <w:szCs w:val="24"/>
        </w:rPr>
      </w:pPr>
    </w:p>
    <w:p w:rsidR="00983BC6" w:rsidRPr="00DE5193" w:rsidRDefault="00983BC6" w:rsidP="00983BC6">
      <w:pPr>
        <w:pStyle w:val="2"/>
        <w:spacing w:before="0"/>
        <w:rPr>
          <w:rFonts w:ascii="Times New Roman" w:hAnsi="Times New Roman"/>
          <w:noProof/>
          <w:color w:val="auto"/>
          <w:sz w:val="24"/>
          <w:szCs w:val="24"/>
        </w:rPr>
      </w:pPr>
      <w:bookmarkStart w:id="39" w:name="_Toc372221789"/>
      <w:bookmarkStart w:id="40" w:name="_Toc406419282"/>
      <w:r w:rsidRPr="00DE5193">
        <w:rPr>
          <w:rFonts w:ascii="Times New Roman" w:hAnsi="Times New Roman"/>
          <w:noProof/>
          <w:color w:val="auto"/>
          <w:sz w:val="24"/>
          <w:szCs w:val="24"/>
        </w:rPr>
        <w:t>3.1. Общие профессиональные и личностные качества, а также соответствующие им навыки</w:t>
      </w:r>
      <w:bookmarkEnd w:id="39"/>
      <w:r w:rsidRPr="00DE5193">
        <w:rPr>
          <w:rFonts w:ascii="Times New Roman" w:hAnsi="Times New Roman"/>
          <w:noProof/>
          <w:color w:val="auto"/>
          <w:sz w:val="24"/>
          <w:szCs w:val="24"/>
        </w:rPr>
        <w:t xml:space="preserve"> и умения</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560"/>
        <w:gridCol w:w="8396"/>
      </w:tblGrid>
      <w:tr w:rsidR="00983BC6" w:rsidRPr="00DE5193" w:rsidTr="00CC1B35">
        <w:trPr>
          <w:trHeight w:val="629"/>
        </w:trPr>
        <w:tc>
          <w:tcPr>
            <w:tcW w:w="1114" w:type="pct"/>
            <w:vAlign w:val="center"/>
          </w:tcPr>
          <w:p w:rsidR="00983BC6" w:rsidRPr="00DE5193" w:rsidRDefault="00983BC6" w:rsidP="00CC1B35">
            <w:pPr>
              <w:spacing w:after="0"/>
              <w:jc w:val="center"/>
              <w:rPr>
                <w:rFonts w:ascii="Times New Roman" w:hAnsi="Times New Roman"/>
                <w:b/>
                <w:sz w:val="24"/>
                <w:szCs w:val="24"/>
              </w:rPr>
            </w:pPr>
            <w:r w:rsidRPr="00DE5193">
              <w:rPr>
                <w:rFonts w:ascii="Times New Roman" w:hAnsi="Times New Roman"/>
                <w:b/>
                <w:bCs/>
                <w:sz w:val="24"/>
                <w:szCs w:val="24"/>
              </w:rPr>
              <w:t>Профессиональные качества</w:t>
            </w:r>
          </w:p>
        </w:tc>
        <w:tc>
          <w:tcPr>
            <w:tcW w:w="1157" w:type="pct"/>
          </w:tcPr>
          <w:p w:rsidR="00983BC6" w:rsidRPr="00DE5193" w:rsidRDefault="00983BC6" w:rsidP="00CC1B35">
            <w:pPr>
              <w:spacing w:after="0"/>
              <w:jc w:val="center"/>
              <w:rPr>
                <w:rFonts w:ascii="Times New Roman" w:hAnsi="Times New Roman"/>
                <w:b/>
                <w:sz w:val="24"/>
                <w:szCs w:val="24"/>
              </w:rPr>
            </w:pPr>
            <w:r w:rsidRPr="00DE5193">
              <w:rPr>
                <w:rFonts w:ascii="Times New Roman" w:hAnsi="Times New Roman"/>
                <w:b/>
                <w:bCs/>
                <w:sz w:val="24"/>
                <w:szCs w:val="24"/>
              </w:rPr>
              <w:t>Личностные качества</w:t>
            </w:r>
          </w:p>
        </w:tc>
        <w:tc>
          <w:tcPr>
            <w:tcW w:w="2729" w:type="pct"/>
            <w:vAlign w:val="center"/>
          </w:tcPr>
          <w:p w:rsidR="00983BC6" w:rsidRPr="00DE5193" w:rsidRDefault="00983BC6" w:rsidP="00CC1B35">
            <w:pPr>
              <w:spacing w:after="0"/>
              <w:jc w:val="center"/>
              <w:rPr>
                <w:rFonts w:ascii="Times New Roman" w:hAnsi="Times New Roman"/>
                <w:b/>
                <w:sz w:val="24"/>
                <w:szCs w:val="24"/>
              </w:rPr>
            </w:pPr>
            <w:r w:rsidRPr="00DE5193">
              <w:rPr>
                <w:rFonts w:ascii="Times New Roman" w:hAnsi="Times New Roman"/>
                <w:b/>
                <w:bCs/>
                <w:sz w:val="24"/>
                <w:szCs w:val="24"/>
              </w:rPr>
              <w:t xml:space="preserve">Навыки и умения </w:t>
            </w:r>
          </w:p>
        </w:tc>
      </w:tr>
      <w:tr w:rsidR="00983BC6" w:rsidRPr="00DE5193" w:rsidTr="00CC1B35">
        <w:trPr>
          <w:trHeight w:val="564"/>
        </w:trPr>
        <w:tc>
          <w:tcPr>
            <w:tcW w:w="1114" w:type="pct"/>
            <w:vMerge w:val="restart"/>
          </w:tcPr>
          <w:p w:rsidR="00983BC6" w:rsidRPr="00DE5193" w:rsidRDefault="00983BC6" w:rsidP="00CC1B35">
            <w:pPr>
              <w:spacing w:after="0"/>
              <w:rPr>
                <w:rFonts w:ascii="Times New Roman" w:hAnsi="Times New Roman"/>
                <w:b/>
                <w:bCs/>
                <w:sz w:val="24"/>
                <w:szCs w:val="24"/>
              </w:rPr>
            </w:pPr>
            <w:r w:rsidRPr="00DE5193">
              <w:rPr>
                <w:rFonts w:ascii="Times New Roman" w:hAnsi="Times New Roman"/>
                <w:b/>
                <w:sz w:val="24"/>
                <w:szCs w:val="24"/>
              </w:rPr>
              <w:t xml:space="preserve">Служение обществу, защита законных интересов граждан, социальная ответственность, укрепление авторитета государственных гражданских служащих    </w:t>
            </w:r>
          </w:p>
        </w:tc>
        <w:tc>
          <w:tcPr>
            <w:tcW w:w="1157"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гражданственность (общественное служение),</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патриотическое самосознание,</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социальная активность,</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толерантность,</w:t>
            </w:r>
          </w:p>
          <w:p w:rsidR="00983BC6" w:rsidRPr="00DE5193" w:rsidRDefault="00983BC6" w:rsidP="00CC1B35">
            <w:pPr>
              <w:spacing w:after="0"/>
              <w:rPr>
                <w:rFonts w:ascii="Times New Roman" w:hAnsi="Times New Roman"/>
                <w:b/>
                <w:bCs/>
                <w:sz w:val="24"/>
                <w:szCs w:val="24"/>
              </w:rPr>
            </w:pPr>
            <w:r w:rsidRPr="00DE5193">
              <w:rPr>
                <w:rFonts w:ascii="Times New Roman" w:hAnsi="Times New Roman"/>
                <w:sz w:val="24"/>
                <w:szCs w:val="24"/>
              </w:rPr>
              <w:t>законопослушность, честность,  открытость, нравственность, порядочность, добросовестность, ответственность, беспристрастность.</w:t>
            </w:r>
          </w:p>
        </w:tc>
        <w:tc>
          <w:tcPr>
            <w:tcW w:w="2729" w:type="pct"/>
          </w:tcPr>
          <w:p w:rsidR="00983BC6" w:rsidRPr="00DE5193" w:rsidRDefault="00983BC6" w:rsidP="00CC1B35">
            <w:pPr>
              <w:jc w:val="both"/>
              <w:rPr>
                <w:rFonts w:ascii="Times New Roman" w:hAnsi="Times New Roman"/>
                <w:b/>
                <w:bCs/>
                <w:sz w:val="24"/>
                <w:szCs w:val="24"/>
              </w:rPr>
            </w:pPr>
            <w:r w:rsidRPr="00DE5193">
              <w:rPr>
                <w:rFonts w:ascii="Times New Roman" w:hAnsi="Times New Roman"/>
                <w:sz w:val="24"/>
                <w:szCs w:val="24"/>
              </w:rPr>
              <w:t>Навык проведения встреч и общения с гражданами, а также представителями организаций.</w:t>
            </w:r>
          </w:p>
        </w:tc>
      </w:tr>
      <w:tr w:rsidR="00983BC6" w:rsidRPr="00DE5193" w:rsidTr="00CC1B35">
        <w:trPr>
          <w:trHeight w:val="415"/>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jc w:val="both"/>
              <w:rPr>
                <w:rFonts w:ascii="Times New Roman" w:hAnsi="Times New Roman"/>
                <w:sz w:val="24"/>
                <w:szCs w:val="24"/>
              </w:rPr>
            </w:pPr>
            <w:r w:rsidRPr="00DE5193">
              <w:rPr>
                <w:rFonts w:ascii="Times New Roman" w:hAnsi="Times New Roman"/>
                <w:sz w:val="24"/>
                <w:szCs w:val="24"/>
              </w:rPr>
              <w:t>Умение предоставить качественные услуги населению в целях укрепления авторитета государственных гражданских служащих.</w:t>
            </w:r>
          </w:p>
        </w:tc>
      </w:tr>
      <w:tr w:rsidR="00983BC6" w:rsidRPr="00DE5193" w:rsidTr="00CC1B35">
        <w:trPr>
          <w:trHeight w:val="574"/>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определить нужды граждан, готовность отстаивать, обеспечивать соблюдение и защищать права и свободы, гарантированные гражданам.</w:t>
            </w:r>
          </w:p>
        </w:tc>
      </w:tr>
      <w:tr w:rsidR="00983BC6" w:rsidRPr="00DE5193" w:rsidTr="00CC1B35">
        <w:trPr>
          <w:trHeight w:val="1647"/>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p>
        </w:tc>
      </w:tr>
      <w:tr w:rsidR="00983BC6" w:rsidRPr="00DE5193" w:rsidTr="00CC1B35">
        <w:trPr>
          <w:trHeight w:val="263"/>
        </w:trPr>
        <w:tc>
          <w:tcPr>
            <w:tcW w:w="1114"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Ориентация на достижение результата</w:t>
            </w:r>
          </w:p>
        </w:tc>
        <w:tc>
          <w:tcPr>
            <w:tcW w:w="1157"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ответственность, настойчивость, целеустремленность, самостоятельность, активная жизненная позиция, стрессоустойчивость, организованность, пунктуальность, исполнительность, внимательность к деталям</w:t>
            </w: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Навыки выявления происходящих изменений и корректировки действий в целях повышения результативности </w:t>
            </w:r>
          </w:p>
        </w:tc>
      </w:tr>
      <w:tr w:rsidR="00983BC6" w:rsidRPr="00DE5193" w:rsidTr="00CC1B35">
        <w:trPr>
          <w:trHeight w:val="318"/>
        </w:trPr>
        <w:tc>
          <w:tcPr>
            <w:tcW w:w="1114" w:type="pct"/>
            <w:vMerge/>
          </w:tcPr>
          <w:p w:rsidR="00983BC6" w:rsidRPr="00DE5193" w:rsidRDefault="00983BC6" w:rsidP="00CC1B35">
            <w:pPr>
              <w:spacing w:after="0"/>
              <w:rPr>
                <w:rFonts w:ascii="Times New Roman" w:hAnsi="Times New Roman"/>
                <w:b/>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планировать и рационально использовать свое рабочее время.</w:t>
            </w:r>
          </w:p>
        </w:tc>
      </w:tr>
      <w:tr w:rsidR="00983BC6" w:rsidRPr="00DE5193" w:rsidTr="00CC1B35">
        <w:trPr>
          <w:trHeight w:val="142"/>
        </w:trPr>
        <w:tc>
          <w:tcPr>
            <w:tcW w:w="1114" w:type="pct"/>
            <w:vMerge/>
          </w:tcPr>
          <w:p w:rsidR="00983BC6" w:rsidRPr="00DE5193" w:rsidRDefault="00983BC6" w:rsidP="00CC1B35">
            <w:pPr>
              <w:spacing w:after="0"/>
              <w:rPr>
                <w:rFonts w:ascii="Times New Roman" w:hAnsi="Times New Roman"/>
                <w:b/>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сохранять высокую работоспособность в экстремальных условиях, при необходимости выполнять работу в короткие сроки.</w:t>
            </w:r>
          </w:p>
        </w:tc>
      </w:tr>
      <w:tr w:rsidR="00983BC6" w:rsidRPr="00DE5193" w:rsidTr="00CC1B35">
        <w:trPr>
          <w:trHeight w:val="677"/>
        </w:trPr>
        <w:tc>
          <w:tcPr>
            <w:tcW w:w="1114" w:type="pct"/>
            <w:vMerge/>
          </w:tcPr>
          <w:p w:rsidR="00983BC6" w:rsidRPr="00DE5193" w:rsidRDefault="00983BC6" w:rsidP="00CC1B35">
            <w:pPr>
              <w:spacing w:after="0"/>
              <w:rPr>
                <w:rFonts w:ascii="Times New Roman" w:hAnsi="Times New Roman"/>
                <w:b/>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определять цели, приоритеты. Способность выполнять приоритетные задачи в первую очередь.</w:t>
            </w:r>
          </w:p>
        </w:tc>
      </w:tr>
      <w:tr w:rsidR="00983BC6" w:rsidRPr="00DE5193" w:rsidTr="00CC1B35">
        <w:trPr>
          <w:trHeight w:val="1299"/>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p>
        </w:tc>
      </w:tr>
      <w:tr w:rsidR="00983BC6" w:rsidRPr="00DE5193" w:rsidTr="00CC1B35">
        <w:trPr>
          <w:trHeight w:val="618"/>
        </w:trPr>
        <w:tc>
          <w:tcPr>
            <w:tcW w:w="1114" w:type="pct"/>
            <w:vMerge w:val="restart"/>
          </w:tcPr>
          <w:p w:rsidR="00983BC6" w:rsidRPr="00DE5193" w:rsidRDefault="00983BC6" w:rsidP="00CC1B35">
            <w:pPr>
              <w:spacing w:after="0"/>
              <w:jc w:val="both"/>
              <w:rPr>
                <w:rFonts w:ascii="Times New Roman" w:hAnsi="Times New Roman"/>
                <w:b/>
                <w:sz w:val="24"/>
                <w:szCs w:val="24"/>
              </w:rPr>
            </w:pPr>
            <w:r w:rsidRPr="00DE5193">
              <w:rPr>
                <w:rFonts w:ascii="Times New Roman" w:hAnsi="Times New Roman"/>
                <w:b/>
                <w:sz w:val="24"/>
                <w:szCs w:val="24"/>
              </w:rPr>
              <w:t>Межличностное понимание, стиль общения, соответствующий ситуации</w:t>
            </w:r>
          </w:p>
          <w:p w:rsidR="00983BC6" w:rsidRPr="00DE5193" w:rsidRDefault="00983BC6" w:rsidP="00CC1B35">
            <w:pPr>
              <w:spacing w:after="0"/>
              <w:rPr>
                <w:rFonts w:ascii="Times New Roman" w:hAnsi="Times New Roman"/>
                <w:b/>
                <w:sz w:val="24"/>
                <w:szCs w:val="24"/>
              </w:rPr>
            </w:pPr>
          </w:p>
        </w:tc>
        <w:tc>
          <w:tcPr>
            <w:tcW w:w="1157"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доброжелательность, толерантность, тактичность, позитивность, стрессоустойчивость, коммуникабельность, самоконтроль, эмпатия,</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интерес и стремление к сотрудничеству,   терпимость, эмоциональная уравновешенность</w:t>
            </w:r>
          </w:p>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своевременно выявить и предупредить потенциально возможную проблемную ситуацию.</w:t>
            </w:r>
          </w:p>
        </w:tc>
      </w:tr>
      <w:tr w:rsidR="00983BC6" w:rsidRPr="00DE5193" w:rsidTr="00CC1B35">
        <w:trPr>
          <w:trHeight w:val="214"/>
        </w:trPr>
        <w:tc>
          <w:tcPr>
            <w:tcW w:w="1114" w:type="pct"/>
            <w:vMerge/>
          </w:tcPr>
          <w:p w:rsidR="00983BC6" w:rsidRPr="00DE5193" w:rsidRDefault="00983BC6" w:rsidP="00CC1B35">
            <w:pPr>
              <w:spacing w:after="0"/>
              <w:jc w:val="both"/>
              <w:rPr>
                <w:rFonts w:ascii="Times New Roman" w:hAnsi="Times New Roman"/>
                <w:b/>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устанавливать открытые, уважительные отношения, основанные на доверии и взаимопонимании.</w:t>
            </w:r>
          </w:p>
        </w:tc>
      </w:tr>
      <w:tr w:rsidR="00983BC6" w:rsidRPr="00DE5193" w:rsidTr="00CC1B35">
        <w:trPr>
          <w:trHeight w:val="684"/>
        </w:trPr>
        <w:tc>
          <w:tcPr>
            <w:tcW w:w="1114" w:type="pct"/>
            <w:vMerge/>
          </w:tcPr>
          <w:p w:rsidR="00983BC6" w:rsidRPr="00DE5193" w:rsidRDefault="00983BC6" w:rsidP="00CC1B35">
            <w:pPr>
              <w:spacing w:after="0"/>
              <w:jc w:val="both"/>
              <w:rPr>
                <w:rFonts w:ascii="Times New Roman" w:hAnsi="Times New Roman"/>
                <w:b/>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сосредоточить внимание на проблеме, а не на личностных качествах собеседника.</w:t>
            </w:r>
          </w:p>
        </w:tc>
      </w:tr>
      <w:tr w:rsidR="00983BC6" w:rsidRPr="00DE5193" w:rsidTr="00CC1B35">
        <w:trPr>
          <w:trHeight w:val="551"/>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понять других людей, правильное восприятие недосказанных или невыраженных мыслей, опасений.</w:t>
            </w:r>
          </w:p>
        </w:tc>
      </w:tr>
      <w:tr w:rsidR="00983BC6" w:rsidRPr="00DE5193" w:rsidTr="00CC1B35">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учитывать этнокультурные, этноконфессиональные и этнопсихологические особенности поведения и общения, владение навыками межкультурной коммуникации.</w:t>
            </w:r>
          </w:p>
        </w:tc>
      </w:tr>
      <w:tr w:rsidR="00983BC6" w:rsidRPr="00DE5193" w:rsidTr="00CC1B35">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адаптировать стиль поведения и общения к ситуации, собеседнику.</w:t>
            </w:r>
          </w:p>
        </w:tc>
      </w:tr>
      <w:tr w:rsidR="00983BC6" w:rsidRPr="00DE5193" w:rsidTr="00CC1B35">
        <w:trPr>
          <w:trHeight w:val="532"/>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поддерживать комфортный морально-психологический климат в коллективе. Умение создать такую обстановку, которая сможет помочь разрешению возникшего конфликта, способность минимизировать негативные последствия конфликтной ситуации.</w:t>
            </w:r>
            <w:r w:rsidRPr="00DE5193" w:rsidDel="005D46AF">
              <w:rPr>
                <w:rFonts w:ascii="Times New Roman" w:hAnsi="Times New Roman"/>
                <w:sz w:val="24"/>
                <w:szCs w:val="24"/>
              </w:rPr>
              <w:t xml:space="preserve"> </w:t>
            </w:r>
          </w:p>
        </w:tc>
      </w:tr>
      <w:tr w:rsidR="00983BC6" w:rsidRPr="00DE5193" w:rsidTr="00CC1B35">
        <w:trPr>
          <w:trHeight w:val="566"/>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jc w:val="both"/>
              <w:rPr>
                <w:rFonts w:ascii="Times New Roman" w:hAnsi="Times New Roman"/>
                <w:sz w:val="24"/>
                <w:szCs w:val="24"/>
              </w:rPr>
            </w:pPr>
            <w:r w:rsidRPr="00DE5193">
              <w:rPr>
                <w:rFonts w:ascii="Times New Roman" w:hAnsi="Times New Roman"/>
                <w:sz w:val="24"/>
                <w:szCs w:val="24"/>
              </w:rPr>
              <w:t>Умение воспринимать разные точки зрения, позиции и находить компромисс.</w:t>
            </w:r>
          </w:p>
        </w:tc>
      </w:tr>
      <w:tr w:rsidR="00983BC6" w:rsidRPr="00DE5193" w:rsidTr="00CC1B35">
        <w:trPr>
          <w:trHeight w:val="335"/>
        </w:trPr>
        <w:tc>
          <w:tcPr>
            <w:tcW w:w="1114" w:type="pct"/>
            <w:vMerge/>
          </w:tcPr>
          <w:p w:rsidR="00983BC6" w:rsidRPr="00DE5193" w:rsidRDefault="00983BC6" w:rsidP="00CC1B35">
            <w:pPr>
              <w:spacing w:after="0"/>
              <w:rPr>
                <w:rFonts w:ascii="Times New Roman" w:hAnsi="Times New Roman"/>
                <w:sz w:val="24"/>
                <w:szCs w:val="24"/>
              </w:rPr>
            </w:pPr>
          </w:p>
        </w:tc>
        <w:tc>
          <w:tcPr>
            <w:tcW w:w="1157" w:type="pct"/>
            <w:vMerge/>
          </w:tcPr>
          <w:p w:rsidR="00983BC6" w:rsidRPr="00DE5193" w:rsidRDefault="00983BC6" w:rsidP="00CC1B35">
            <w:pPr>
              <w:spacing w:after="0"/>
              <w:rPr>
                <w:rFonts w:ascii="Times New Roman" w:hAnsi="Times New Roman"/>
                <w:sz w:val="24"/>
                <w:szCs w:val="24"/>
              </w:rPr>
            </w:pPr>
          </w:p>
        </w:tc>
        <w:tc>
          <w:tcPr>
            <w:tcW w:w="2729"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невербального общения.</w:t>
            </w:r>
          </w:p>
        </w:tc>
      </w:tr>
    </w:tbl>
    <w:p w:rsidR="00983BC6" w:rsidRPr="00DE5193" w:rsidRDefault="00983BC6" w:rsidP="00983BC6">
      <w:pPr>
        <w:pStyle w:val="2"/>
        <w:spacing w:before="0"/>
        <w:rPr>
          <w:rFonts w:ascii="Times New Roman" w:hAnsi="Times New Roman"/>
          <w:color w:val="auto"/>
          <w:sz w:val="24"/>
          <w:szCs w:val="24"/>
        </w:rPr>
      </w:pPr>
      <w:bookmarkStart w:id="41" w:name="_3.2._Прикладные_профессиональные"/>
      <w:bookmarkStart w:id="42" w:name="_Toc372221790"/>
      <w:bookmarkStart w:id="43" w:name="_Toc406419283"/>
      <w:bookmarkEnd w:id="41"/>
      <w:r w:rsidRPr="00DE5193">
        <w:rPr>
          <w:rFonts w:ascii="Times New Roman" w:hAnsi="Times New Roman"/>
          <w:noProof/>
          <w:color w:val="auto"/>
          <w:sz w:val="24"/>
          <w:szCs w:val="24"/>
        </w:rPr>
        <w:t xml:space="preserve">3.2. </w:t>
      </w:r>
      <w:r w:rsidRPr="00DE5193">
        <w:rPr>
          <w:rFonts w:ascii="Times New Roman" w:hAnsi="Times New Roman"/>
          <w:color w:val="auto"/>
          <w:sz w:val="24"/>
          <w:szCs w:val="24"/>
        </w:rPr>
        <w:t>Прикладные профессиональные и личностные качества, а также соответствующие им навыки</w:t>
      </w:r>
      <w:bookmarkEnd w:id="42"/>
      <w:r w:rsidRPr="00DE5193">
        <w:rPr>
          <w:rFonts w:ascii="Times New Roman" w:hAnsi="Times New Roman"/>
          <w:color w:val="auto"/>
          <w:sz w:val="24"/>
          <w:szCs w:val="24"/>
        </w:rPr>
        <w:t xml:space="preserve"> и умения</w:t>
      </w:r>
      <w:bookmarkEnd w:id="43"/>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8505"/>
      </w:tblGrid>
      <w:tr w:rsidR="00983BC6" w:rsidRPr="00DE5193" w:rsidTr="00CC1B35">
        <w:tc>
          <w:tcPr>
            <w:tcW w:w="3369" w:type="dxa"/>
            <w:vAlign w:val="center"/>
          </w:tcPr>
          <w:p w:rsidR="00983BC6" w:rsidRPr="00DE5193" w:rsidRDefault="00983BC6" w:rsidP="00CC1B35">
            <w:pPr>
              <w:spacing w:after="0"/>
              <w:jc w:val="center"/>
              <w:rPr>
                <w:rFonts w:ascii="Times New Roman" w:hAnsi="Times New Roman"/>
                <w:b/>
                <w:sz w:val="24"/>
                <w:szCs w:val="24"/>
              </w:rPr>
            </w:pPr>
            <w:bookmarkStart w:id="44" w:name="_Toc370808697"/>
            <w:bookmarkStart w:id="45" w:name="_Toc371446476"/>
            <w:r w:rsidRPr="00DE5193">
              <w:rPr>
                <w:rFonts w:ascii="Times New Roman" w:hAnsi="Times New Roman"/>
                <w:b/>
                <w:bCs/>
                <w:sz w:val="24"/>
                <w:szCs w:val="24"/>
              </w:rPr>
              <w:t>Профессиональные  качества</w:t>
            </w:r>
            <w:bookmarkEnd w:id="44"/>
            <w:bookmarkEnd w:id="45"/>
          </w:p>
        </w:tc>
        <w:tc>
          <w:tcPr>
            <w:tcW w:w="3543" w:type="dxa"/>
            <w:vAlign w:val="center"/>
          </w:tcPr>
          <w:p w:rsidR="00983BC6" w:rsidRPr="00DE5193" w:rsidRDefault="00983BC6" w:rsidP="00CC1B35">
            <w:pPr>
              <w:spacing w:after="0"/>
              <w:jc w:val="center"/>
              <w:rPr>
                <w:rFonts w:ascii="Times New Roman" w:hAnsi="Times New Roman"/>
                <w:b/>
                <w:sz w:val="24"/>
                <w:szCs w:val="24"/>
              </w:rPr>
            </w:pPr>
            <w:bookmarkStart w:id="46" w:name="_Toc370808698"/>
            <w:bookmarkStart w:id="47" w:name="_Toc371446477"/>
            <w:r w:rsidRPr="00DE5193">
              <w:rPr>
                <w:rFonts w:ascii="Times New Roman" w:hAnsi="Times New Roman"/>
                <w:b/>
                <w:bCs/>
                <w:sz w:val="24"/>
                <w:szCs w:val="24"/>
              </w:rPr>
              <w:t>Личностные качества</w:t>
            </w:r>
            <w:bookmarkEnd w:id="46"/>
            <w:bookmarkEnd w:id="47"/>
          </w:p>
        </w:tc>
        <w:tc>
          <w:tcPr>
            <w:tcW w:w="8505" w:type="dxa"/>
            <w:vAlign w:val="center"/>
          </w:tcPr>
          <w:p w:rsidR="00983BC6" w:rsidRPr="00DE5193" w:rsidRDefault="00983BC6" w:rsidP="00CC1B35">
            <w:pPr>
              <w:spacing w:after="0"/>
              <w:jc w:val="center"/>
              <w:rPr>
                <w:rFonts w:ascii="Times New Roman" w:hAnsi="Times New Roman"/>
                <w:b/>
                <w:sz w:val="24"/>
                <w:szCs w:val="24"/>
              </w:rPr>
            </w:pPr>
            <w:bookmarkStart w:id="48" w:name="_Toc370808699"/>
            <w:bookmarkStart w:id="49" w:name="_Toc371446478"/>
            <w:r w:rsidRPr="00DE5193">
              <w:rPr>
                <w:rFonts w:ascii="Times New Roman" w:hAnsi="Times New Roman"/>
                <w:b/>
                <w:bCs/>
                <w:sz w:val="24"/>
                <w:szCs w:val="24"/>
              </w:rPr>
              <w:t>Навыки</w:t>
            </w:r>
            <w:bookmarkEnd w:id="48"/>
            <w:bookmarkEnd w:id="49"/>
            <w:r w:rsidRPr="00DE5193">
              <w:rPr>
                <w:rFonts w:ascii="Times New Roman" w:hAnsi="Times New Roman"/>
                <w:b/>
                <w:bCs/>
                <w:sz w:val="24"/>
                <w:szCs w:val="24"/>
              </w:rPr>
              <w:t xml:space="preserve"> и умения</w:t>
            </w:r>
          </w:p>
        </w:tc>
      </w:tr>
      <w:tr w:rsidR="00983BC6" w:rsidRPr="00DE5193" w:rsidTr="00CC1B35">
        <w:trPr>
          <w:trHeight w:val="145"/>
        </w:trPr>
        <w:tc>
          <w:tcPr>
            <w:tcW w:w="3369" w:type="dxa"/>
            <w:vMerge w:val="restart"/>
          </w:tcPr>
          <w:p w:rsidR="00983BC6" w:rsidRPr="00DE5193" w:rsidRDefault="00983BC6" w:rsidP="00CC1B35">
            <w:pPr>
              <w:spacing w:after="0"/>
              <w:rPr>
                <w:rFonts w:ascii="Times New Roman" w:hAnsi="Times New Roman"/>
                <w:b/>
                <w:sz w:val="24"/>
                <w:szCs w:val="24"/>
              </w:rPr>
            </w:pPr>
            <w:bookmarkStart w:id="50" w:name="_Toc370808700"/>
            <w:bookmarkStart w:id="51" w:name="_Toc371446479"/>
            <w:r w:rsidRPr="00DE5193">
              <w:rPr>
                <w:rFonts w:ascii="Times New Roman" w:hAnsi="Times New Roman"/>
                <w:b/>
                <w:sz w:val="24"/>
                <w:szCs w:val="24"/>
                <w:lang w:eastAsia="ru-RU"/>
              </w:rPr>
              <w:t>Сбор и анализ информации</w:t>
            </w:r>
            <w:bookmarkEnd w:id="50"/>
            <w:bookmarkEnd w:id="51"/>
          </w:p>
        </w:tc>
        <w:tc>
          <w:tcPr>
            <w:tcW w:w="3543" w:type="dxa"/>
            <w:vMerge w:val="restart"/>
          </w:tcPr>
          <w:p w:rsidR="00983BC6" w:rsidRPr="00DE5193" w:rsidRDefault="00983BC6" w:rsidP="00CC1B35">
            <w:pPr>
              <w:spacing w:after="0"/>
              <w:jc w:val="both"/>
              <w:rPr>
                <w:rFonts w:ascii="Times New Roman" w:hAnsi="Times New Roman"/>
                <w:sz w:val="24"/>
                <w:szCs w:val="24"/>
              </w:rPr>
            </w:pPr>
            <w:bookmarkStart w:id="52" w:name="_Toc370808701"/>
            <w:bookmarkStart w:id="53" w:name="_Toc371446480"/>
            <w:r w:rsidRPr="00DE5193">
              <w:rPr>
                <w:rFonts w:ascii="Times New Roman" w:hAnsi="Times New Roman"/>
                <w:sz w:val="24"/>
                <w:szCs w:val="24"/>
              </w:rPr>
              <w:t xml:space="preserve">Аналитическое, вербальное мышление, системный подход, методичность </w:t>
            </w:r>
            <w:bookmarkEnd w:id="52"/>
            <w:bookmarkEnd w:id="53"/>
          </w:p>
        </w:tc>
        <w:tc>
          <w:tcPr>
            <w:tcW w:w="8505" w:type="dxa"/>
          </w:tcPr>
          <w:p w:rsidR="00983BC6" w:rsidRPr="00DE5193" w:rsidRDefault="00983BC6" w:rsidP="00CC1B35">
            <w:pPr>
              <w:spacing w:after="0"/>
              <w:jc w:val="both"/>
              <w:rPr>
                <w:rFonts w:ascii="Times New Roman" w:hAnsi="Times New Roman"/>
                <w:sz w:val="24"/>
                <w:szCs w:val="24"/>
              </w:rPr>
            </w:pPr>
            <w:bookmarkStart w:id="54" w:name="_Toc370808705"/>
            <w:bookmarkStart w:id="55" w:name="_Toc371446484"/>
            <w:r w:rsidRPr="00DE5193">
              <w:rPr>
                <w:rFonts w:ascii="Times New Roman" w:hAnsi="Times New Roman"/>
                <w:sz w:val="24"/>
                <w:szCs w:val="24"/>
              </w:rPr>
              <w:t>Навыки  работы с разными источниками информации (включая расширенный поиск в сети Интернет).</w:t>
            </w:r>
            <w:bookmarkEnd w:id="54"/>
            <w:bookmarkEnd w:id="55"/>
          </w:p>
        </w:tc>
      </w:tr>
      <w:tr w:rsidR="00983BC6" w:rsidRPr="00DE5193" w:rsidTr="00CC1B35">
        <w:trPr>
          <w:trHeight w:val="142"/>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jc w:val="both"/>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56" w:name="_Toc370808706"/>
            <w:bookmarkStart w:id="57" w:name="_Toc371446485"/>
            <w:r w:rsidRPr="00DE5193">
              <w:rPr>
                <w:rFonts w:ascii="Times New Roman" w:hAnsi="Times New Roman"/>
                <w:sz w:val="24"/>
                <w:szCs w:val="24"/>
              </w:rPr>
              <w:t>Навыки работы с разнородными данными (статистическими, аналитическими).</w:t>
            </w:r>
            <w:bookmarkEnd w:id="56"/>
            <w:bookmarkEnd w:id="57"/>
          </w:p>
        </w:tc>
      </w:tr>
      <w:tr w:rsidR="00983BC6" w:rsidRPr="00DE5193" w:rsidTr="00CC1B35">
        <w:trPr>
          <w:trHeight w:val="142"/>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jc w:val="both"/>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58" w:name="_Toc370808707"/>
            <w:bookmarkStart w:id="59" w:name="_Toc371446486"/>
            <w:r w:rsidRPr="00DE5193">
              <w:rPr>
                <w:rFonts w:ascii="Times New Roman" w:hAnsi="Times New Roman"/>
                <w:sz w:val="24"/>
                <w:szCs w:val="24"/>
              </w:rPr>
              <w:t>Навыки работы с большим объемом информации, способность быстро переключаться с анализа одного материала на другой.</w:t>
            </w:r>
            <w:bookmarkEnd w:id="58"/>
            <w:bookmarkEnd w:id="59"/>
          </w:p>
        </w:tc>
      </w:tr>
      <w:tr w:rsidR="00983BC6" w:rsidRPr="00DE5193" w:rsidTr="00CC1B35">
        <w:trPr>
          <w:trHeight w:val="142"/>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jc w:val="both"/>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60" w:name="_Toc370808717"/>
            <w:bookmarkStart w:id="61" w:name="_Toc371446496"/>
            <w:r w:rsidRPr="00DE5193">
              <w:rPr>
                <w:rFonts w:ascii="Times New Roman" w:hAnsi="Times New Roman"/>
                <w:sz w:val="24"/>
                <w:szCs w:val="24"/>
              </w:rPr>
              <w:t>Навык анализа множества взаимодействующих факторов, основываясь на неполной и/или противоречивой информации.</w:t>
            </w:r>
            <w:bookmarkEnd w:id="60"/>
            <w:bookmarkEnd w:id="61"/>
          </w:p>
        </w:tc>
      </w:tr>
      <w:tr w:rsidR="00983BC6" w:rsidRPr="00DE5193" w:rsidTr="00CC1B35">
        <w:trPr>
          <w:trHeight w:val="508"/>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jc w:val="both"/>
              <w:rPr>
                <w:rFonts w:ascii="Times New Roman" w:hAnsi="Times New Roman"/>
                <w:color w:val="FF0000"/>
                <w:sz w:val="24"/>
                <w:szCs w:val="24"/>
              </w:rPr>
            </w:pPr>
            <w:bookmarkStart w:id="62" w:name="_Toc370808704"/>
            <w:bookmarkStart w:id="63" w:name="_Toc371446483"/>
            <w:r w:rsidRPr="00DE5193">
              <w:rPr>
                <w:rFonts w:ascii="Times New Roman" w:hAnsi="Times New Roman"/>
                <w:sz w:val="24"/>
                <w:szCs w:val="24"/>
              </w:rPr>
              <w:t>Умение отличать главную информацию от второстепенн</w:t>
            </w:r>
            <w:bookmarkEnd w:id="62"/>
            <w:bookmarkEnd w:id="63"/>
            <w:r w:rsidRPr="00DE5193">
              <w:rPr>
                <w:rFonts w:ascii="Times New Roman" w:hAnsi="Times New Roman"/>
                <w:sz w:val="24"/>
                <w:szCs w:val="24"/>
              </w:rPr>
              <w:t>ой.</w:t>
            </w:r>
          </w:p>
        </w:tc>
      </w:tr>
      <w:tr w:rsidR="00983BC6" w:rsidRPr="00DE5193" w:rsidTr="00CC1B35">
        <w:trPr>
          <w:trHeight w:val="259"/>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64" w:name="_Toc370808702"/>
            <w:bookmarkStart w:id="65" w:name="_Toc371446481"/>
            <w:r w:rsidRPr="00DE5193">
              <w:rPr>
                <w:rFonts w:ascii="Times New Roman" w:hAnsi="Times New Roman"/>
                <w:sz w:val="24"/>
                <w:szCs w:val="24"/>
              </w:rPr>
              <w:t>Умение определить проблемы и возможные причины их возникновения.</w:t>
            </w:r>
            <w:bookmarkEnd w:id="64"/>
            <w:bookmarkEnd w:id="65"/>
          </w:p>
        </w:tc>
      </w:tr>
      <w:tr w:rsidR="00983BC6" w:rsidRPr="00DE5193" w:rsidTr="00CC1B35">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66" w:name="_Toc370808708"/>
            <w:bookmarkStart w:id="67" w:name="_Toc371446487"/>
            <w:r w:rsidRPr="00DE5193">
              <w:rPr>
                <w:rFonts w:ascii="Times New Roman" w:hAnsi="Times New Roman"/>
                <w:sz w:val="24"/>
                <w:szCs w:val="24"/>
              </w:rPr>
              <w:t>Умение объединять разнородную, неструктурированную информацию в группы в соответствии с выделенным параметром (критерием, принципом).</w:t>
            </w:r>
            <w:bookmarkEnd w:id="66"/>
            <w:bookmarkEnd w:id="67"/>
          </w:p>
        </w:tc>
      </w:tr>
      <w:tr w:rsidR="00983BC6" w:rsidRPr="00DE5193" w:rsidTr="00CC1B35">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68" w:name="_Toc370808709"/>
            <w:bookmarkStart w:id="69" w:name="_Toc371446488"/>
            <w:r w:rsidRPr="00DE5193">
              <w:rPr>
                <w:rFonts w:ascii="Times New Roman" w:hAnsi="Times New Roman"/>
                <w:sz w:val="24"/>
                <w:szCs w:val="24"/>
              </w:rPr>
              <w:t>Умение выстраивать сформированные группы в определенной логической последовательности, отражающей существующие между ними связи и отношения.</w:t>
            </w:r>
            <w:bookmarkEnd w:id="68"/>
            <w:bookmarkEnd w:id="69"/>
          </w:p>
        </w:tc>
      </w:tr>
      <w:tr w:rsidR="00983BC6" w:rsidRPr="00DE5193" w:rsidTr="00CC1B35">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70" w:name="_Toc370808710"/>
            <w:bookmarkStart w:id="71" w:name="_Toc371446489"/>
            <w:r w:rsidRPr="00DE5193">
              <w:rPr>
                <w:rFonts w:ascii="Times New Roman" w:hAnsi="Times New Roman"/>
                <w:sz w:val="24"/>
                <w:szCs w:val="24"/>
              </w:rPr>
              <w:t>Умение переводить информацию в единый формат.</w:t>
            </w:r>
            <w:bookmarkEnd w:id="70"/>
            <w:bookmarkEnd w:id="71"/>
          </w:p>
        </w:tc>
      </w:tr>
      <w:tr w:rsidR="00983BC6" w:rsidRPr="00DE5193" w:rsidTr="00CC1B35">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72" w:name="_Toc370808712"/>
            <w:bookmarkStart w:id="73" w:name="_Toc371446491"/>
            <w:r w:rsidRPr="00DE5193">
              <w:rPr>
                <w:rFonts w:ascii="Times New Roman" w:hAnsi="Times New Roman"/>
                <w:sz w:val="24"/>
                <w:szCs w:val="24"/>
              </w:rPr>
              <w:t>Умение выявлять причинно-следственные связи между выделенными элементами</w:t>
            </w:r>
            <w:bookmarkEnd w:id="72"/>
            <w:bookmarkEnd w:id="73"/>
            <w:r w:rsidRPr="00DE5193">
              <w:rPr>
                <w:rFonts w:ascii="Times New Roman" w:hAnsi="Times New Roman"/>
                <w:sz w:val="24"/>
                <w:szCs w:val="24"/>
              </w:rPr>
              <w:t>; умение анализировать исследуемые явления в контексте выявленных связей и закономерностей, а также позиций заинтересованных сторон.</w:t>
            </w:r>
          </w:p>
        </w:tc>
      </w:tr>
      <w:tr w:rsidR="00983BC6" w:rsidRPr="00DE5193" w:rsidTr="00CC1B35">
        <w:trPr>
          <w:trHeight w:val="913"/>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74" w:name="_Toc370808713"/>
            <w:bookmarkStart w:id="75" w:name="_Toc371446492"/>
            <w:r w:rsidRPr="00DE5193">
              <w:rPr>
                <w:rFonts w:ascii="Times New Roman" w:hAnsi="Times New Roman"/>
                <w:sz w:val="24"/>
                <w:szCs w:val="24"/>
              </w:rPr>
              <w:t>Умение объединить ранее выделенные элементы в единое целое и выявить свойства, присущие явлению в целом.</w:t>
            </w:r>
            <w:bookmarkEnd w:id="74"/>
            <w:bookmarkEnd w:id="75"/>
          </w:p>
        </w:tc>
      </w:tr>
      <w:tr w:rsidR="00983BC6" w:rsidRPr="00DE5193" w:rsidTr="00CC1B35">
        <w:trPr>
          <w:trHeight w:val="1295"/>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jc w:val="both"/>
              <w:rPr>
                <w:rFonts w:ascii="Times New Roman" w:hAnsi="Times New Roman"/>
                <w:sz w:val="24"/>
                <w:szCs w:val="24"/>
              </w:rPr>
            </w:pPr>
            <w:bookmarkStart w:id="76" w:name="_Toc370808718"/>
            <w:bookmarkStart w:id="77" w:name="_Toc371446497"/>
            <w:r w:rsidRPr="00DE5193">
              <w:rPr>
                <w:rFonts w:ascii="Times New Roman" w:hAnsi="Times New Roman"/>
                <w:sz w:val="24"/>
                <w:szCs w:val="24"/>
              </w:rPr>
              <w:t>Умение приходить к логическим заключениям по итогам проведения анализа, умение структурировать и конкретизировать суждения, формулировать выводы (в том числе и на основе неполных данных)</w:t>
            </w:r>
            <w:bookmarkEnd w:id="76"/>
            <w:bookmarkEnd w:id="77"/>
          </w:p>
        </w:tc>
      </w:tr>
      <w:tr w:rsidR="00983BC6" w:rsidRPr="00DE5193" w:rsidTr="00CC1B35">
        <w:trPr>
          <w:trHeight w:val="324"/>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jc w:val="both"/>
              <w:rPr>
                <w:rFonts w:ascii="Times New Roman" w:hAnsi="Times New Roman"/>
                <w:sz w:val="24"/>
                <w:szCs w:val="24"/>
              </w:rPr>
            </w:pPr>
            <w:bookmarkStart w:id="78" w:name="_Toc370808714"/>
            <w:bookmarkStart w:id="79" w:name="_Toc371446493"/>
            <w:r w:rsidRPr="00DE5193">
              <w:rPr>
                <w:rFonts w:ascii="Times New Roman" w:hAnsi="Times New Roman"/>
                <w:sz w:val="24"/>
                <w:szCs w:val="24"/>
              </w:rPr>
              <w:t>Умение использования метода системного анализа</w:t>
            </w:r>
            <w:r w:rsidRPr="00DE5193">
              <w:rPr>
                <w:rStyle w:val="af"/>
                <w:rFonts w:ascii="Times New Roman" w:hAnsi="Times New Roman"/>
                <w:sz w:val="24"/>
                <w:szCs w:val="24"/>
              </w:rPr>
              <w:footnoteReference w:id="15"/>
            </w:r>
            <w:r w:rsidRPr="00DE5193">
              <w:rPr>
                <w:rFonts w:ascii="Times New Roman" w:hAnsi="Times New Roman"/>
                <w:sz w:val="24"/>
                <w:szCs w:val="24"/>
              </w:rPr>
              <w:t>.</w:t>
            </w:r>
            <w:bookmarkEnd w:id="78"/>
            <w:bookmarkEnd w:id="79"/>
          </w:p>
        </w:tc>
      </w:tr>
      <w:tr w:rsidR="00983BC6" w:rsidRPr="00DE5193" w:rsidTr="00CC1B35">
        <w:trPr>
          <w:trHeight w:val="360"/>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jc w:val="both"/>
              <w:rPr>
                <w:rFonts w:ascii="Times New Roman" w:hAnsi="Times New Roman"/>
                <w:sz w:val="24"/>
                <w:szCs w:val="24"/>
              </w:rPr>
            </w:pPr>
            <w:bookmarkStart w:id="80" w:name="_Toc370808715"/>
            <w:bookmarkStart w:id="81" w:name="_Toc371446494"/>
            <w:r w:rsidRPr="00DE5193">
              <w:rPr>
                <w:rFonts w:ascii="Times New Roman" w:hAnsi="Times New Roman"/>
                <w:sz w:val="24"/>
                <w:szCs w:val="24"/>
              </w:rPr>
              <w:t>Умение использования метода контент-анализа</w:t>
            </w:r>
            <w:r w:rsidRPr="00DE5193">
              <w:rPr>
                <w:rStyle w:val="af"/>
                <w:rFonts w:ascii="Times New Roman" w:hAnsi="Times New Roman"/>
                <w:sz w:val="24"/>
                <w:szCs w:val="24"/>
              </w:rPr>
              <w:footnoteReference w:id="16"/>
            </w:r>
            <w:r w:rsidRPr="00DE5193">
              <w:rPr>
                <w:rFonts w:ascii="Times New Roman" w:hAnsi="Times New Roman"/>
                <w:sz w:val="24"/>
                <w:szCs w:val="24"/>
              </w:rPr>
              <w:t>.</w:t>
            </w:r>
            <w:bookmarkEnd w:id="80"/>
            <w:bookmarkEnd w:id="81"/>
          </w:p>
        </w:tc>
      </w:tr>
      <w:tr w:rsidR="00983BC6" w:rsidRPr="00DE5193" w:rsidTr="00CC1B35">
        <w:trPr>
          <w:trHeight w:val="963"/>
        </w:trPr>
        <w:tc>
          <w:tcPr>
            <w:tcW w:w="3369" w:type="dxa"/>
            <w:vMerge w:val="restart"/>
          </w:tcPr>
          <w:p w:rsidR="00983BC6" w:rsidRPr="00DE5193" w:rsidRDefault="00983BC6" w:rsidP="00CC1B35">
            <w:pPr>
              <w:spacing w:after="0"/>
              <w:rPr>
                <w:rFonts w:ascii="Times New Roman" w:hAnsi="Times New Roman"/>
                <w:b/>
                <w:sz w:val="24"/>
                <w:szCs w:val="24"/>
              </w:rPr>
            </w:pPr>
            <w:bookmarkStart w:id="82" w:name="_Toc370808719"/>
            <w:bookmarkStart w:id="83" w:name="_Toc371446498"/>
            <w:r w:rsidRPr="00DE5193">
              <w:rPr>
                <w:rFonts w:ascii="Times New Roman" w:hAnsi="Times New Roman"/>
                <w:b/>
                <w:bCs/>
                <w:sz w:val="24"/>
                <w:szCs w:val="24"/>
                <w:lang w:eastAsia="ru-RU"/>
              </w:rPr>
              <w:t>Подготовка документов в соответствии с требованиями</w:t>
            </w:r>
            <w:bookmarkEnd w:id="82"/>
            <w:bookmarkEnd w:id="83"/>
            <w:r w:rsidRPr="00DE5193">
              <w:rPr>
                <w:rFonts w:ascii="Times New Roman" w:hAnsi="Times New Roman"/>
                <w:b/>
                <w:bCs/>
                <w:sz w:val="24"/>
                <w:szCs w:val="24"/>
                <w:lang w:eastAsia="ru-RU"/>
              </w:rPr>
              <w:t xml:space="preserve"> и сроками</w:t>
            </w:r>
          </w:p>
        </w:tc>
        <w:tc>
          <w:tcPr>
            <w:tcW w:w="3543" w:type="dxa"/>
            <w:vMerge w:val="restart"/>
          </w:tcPr>
          <w:p w:rsidR="00983BC6" w:rsidRPr="00DE5193" w:rsidRDefault="00983BC6" w:rsidP="00CC1B35">
            <w:pPr>
              <w:spacing w:after="0"/>
              <w:rPr>
                <w:rFonts w:ascii="Times New Roman" w:hAnsi="Times New Roman"/>
                <w:sz w:val="24"/>
                <w:szCs w:val="24"/>
              </w:rPr>
            </w:pPr>
            <w:bookmarkStart w:id="84" w:name="_Toc370808720"/>
            <w:bookmarkStart w:id="85" w:name="_Toc371446499"/>
            <w:r w:rsidRPr="00DE5193">
              <w:rPr>
                <w:rFonts w:ascii="Times New Roman" w:hAnsi="Times New Roman"/>
                <w:sz w:val="24"/>
                <w:szCs w:val="24"/>
              </w:rPr>
              <w:t>внимательность, ответственность, аккуратность, добросовестность, пунктуальность,</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следование нормам, трудолюбие</w:t>
            </w:r>
            <w:r w:rsidRPr="00DE5193">
              <w:rPr>
                <w:rFonts w:ascii="Times New Roman" w:hAnsi="Times New Roman"/>
                <w:color w:val="000000"/>
                <w:sz w:val="24"/>
                <w:szCs w:val="24"/>
              </w:rPr>
              <w:t>, склонность к проверке ошибок</w:t>
            </w:r>
            <w:bookmarkEnd w:id="84"/>
            <w:bookmarkEnd w:id="85"/>
          </w:p>
        </w:tc>
        <w:tc>
          <w:tcPr>
            <w:tcW w:w="8505" w:type="dxa"/>
          </w:tcPr>
          <w:p w:rsidR="00983BC6" w:rsidRPr="00DE5193" w:rsidRDefault="00983BC6" w:rsidP="00CC1B35">
            <w:pPr>
              <w:jc w:val="both"/>
              <w:rPr>
                <w:rFonts w:ascii="Times New Roman" w:hAnsi="Times New Roman"/>
                <w:sz w:val="24"/>
                <w:szCs w:val="24"/>
              </w:rPr>
            </w:pPr>
            <w:bookmarkStart w:id="86" w:name="_Toc370808729"/>
            <w:bookmarkStart w:id="87" w:name="_Toc371446508"/>
            <w:bookmarkStart w:id="88" w:name="_Toc370808724"/>
            <w:bookmarkStart w:id="89" w:name="_Toc371446503"/>
            <w:r w:rsidRPr="00DE5193">
              <w:rPr>
                <w:rFonts w:ascii="Times New Roman" w:hAnsi="Times New Roman"/>
                <w:sz w:val="24"/>
                <w:szCs w:val="24"/>
              </w:rPr>
              <w:t>Навык подготовки служебных писем, включая ответы на обращения государственных органов, граждан и организаций</w:t>
            </w:r>
            <w:bookmarkEnd w:id="86"/>
            <w:bookmarkEnd w:id="87"/>
            <w:bookmarkEnd w:id="88"/>
            <w:bookmarkEnd w:id="89"/>
            <w:r w:rsidRPr="00DE5193">
              <w:rPr>
                <w:rFonts w:ascii="Times New Roman" w:hAnsi="Times New Roman"/>
                <w:sz w:val="24"/>
                <w:szCs w:val="24"/>
              </w:rPr>
              <w:t xml:space="preserve"> в установленный срок.</w:t>
            </w:r>
          </w:p>
        </w:tc>
      </w:tr>
      <w:tr w:rsidR="00983BC6" w:rsidRPr="00DE5193" w:rsidTr="00CC1B35">
        <w:trPr>
          <w:trHeight w:val="370"/>
        </w:trPr>
        <w:tc>
          <w:tcPr>
            <w:tcW w:w="3369" w:type="dxa"/>
            <w:vMerge/>
          </w:tcPr>
          <w:p w:rsidR="00983BC6" w:rsidRPr="00DE5193" w:rsidRDefault="00983BC6" w:rsidP="00CC1B35">
            <w:pPr>
              <w:spacing w:after="0"/>
              <w:rPr>
                <w:rFonts w:ascii="Times New Roman" w:hAnsi="Times New Roman"/>
                <w:b/>
                <w:bCs/>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 подготовки рекомендаций.</w:t>
            </w:r>
          </w:p>
        </w:tc>
      </w:tr>
      <w:tr w:rsidR="00983BC6" w:rsidRPr="00DE5193" w:rsidTr="00CC1B35">
        <w:trPr>
          <w:trHeight w:val="981"/>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90" w:name="_Toc370808721"/>
            <w:bookmarkStart w:id="91" w:name="_Toc371446500"/>
            <w:r w:rsidRPr="00DE5193">
              <w:rPr>
                <w:rFonts w:ascii="Times New Roman" w:hAnsi="Times New Roman"/>
                <w:sz w:val="24"/>
                <w:szCs w:val="24"/>
              </w:rPr>
              <w:t>Умение ясно, связанно и логично излагать мысли без допущения грамматических, орфографических, пунктуационных и стилистических ошибок.</w:t>
            </w:r>
            <w:bookmarkEnd w:id="90"/>
            <w:bookmarkEnd w:id="91"/>
          </w:p>
        </w:tc>
      </w:tr>
      <w:tr w:rsidR="00983BC6" w:rsidRPr="00DE5193" w:rsidTr="00CC1B35">
        <w:trPr>
          <w:trHeight w:val="933"/>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jc w:val="both"/>
              <w:rPr>
                <w:rFonts w:ascii="Times New Roman" w:hAnsi="Times New Roman"/>
                <w:sz w:val="24"/>
                <w:szCs w:val="24"/>
              </w:rPr>
            </w:pPr>
            <w:bookmarkStart w:id="92" w:name="_Toc370808722"/>
            <w:bookmarkStart w:id="93" w:name="_Toc371446501"/>
            <w:r w:rsidRPr="00DE5193">
              <w:rPr>
                <w:rFonts w:ascii="Times New Roman" w:hAnsi="Times New Roman"/>
                <w:sz w:val="24"/>
                <w:szCs w:val="24"/>
              </w:rPr>
              <w:t>Владение методами реферирования и аннотирования текстов.</w:t>
            </w:r>
            <w:bookmarkEnd w:id="92"/>
            <w:bookmarkEnd w:id="93"/>
          </w:p>
        </w:tc>
      </w:tr>
      <w:tr w:rsidR="00983BC6" w:rsidRPr="00DE5193" w:rsidTr="00CC1B35">
        <w:tc>
          <w:tcPr>
            <w:tcW w:w="3369" w:type="dxa"/>
            <w:vMerge w:val="restart"/>
          </w:tcPr>
          <w:p w:rsidR="00983BC6" w:rsidRPr="00DE5193" w:rsidRDefault="00983BC6" w:rsidP="00CC1B35">
            <w:pPr>
              <w:spacing w:after="0"/>
              <w:rPr>
                <w:rFonts w:ascii="Times New Roman" w:hAnsi="Times New Roman"/>
                <w:b/>
                <w:sz w:val="24"/>
                <w:szCs w:val="24"/>
              </w:rPr>
            </w:pPr>
            <w:bookmarkStart w:id="94" w:name="_Toc370808734"/>
            <w:bookmarkStart w:id="95" w:name="_Toc371446513"/>
            <w:r w:rsidRPr="00DE5193">
              <w:rPr>
                <w:rFonts w:ascii="Times New Roman" w:hAnsi="Times New Roman"/>
                <w:b/>
                <w:sz w:val="24"/>
                <w:szCs w:val="24"/>
              </w:rPr>
              <w:t>Саморазвитие</w:t>
            </w:r>
            <w:bookmarkEnd w:id="94"/>
            <w:bookmarkEnd w:id="95"/>
            <w:r w:rsidRPr="00DE5193">
              <w:rPr>
                <w:rFonts w:ascii="Times New Roman" w:hAnsi="Times New Roman"/>
                <w:b/>
                <w:sz w:val="24"/>
                <w:szCs w:val="24"/>
              </w:rPr>
              <w:t xml:space="preserve"> </w:t>
            </w:r>
          </w:p>
          <w:p w:rsidR="00983BC6" w:rsidRPr="00DE5193" w:rsidRDefault="00983BC6" w:rsidP="00CC1B35">
            <w:pPr>
              <w:spacing w:after="0"/>
              <w:rPr>
                <w:rFonts w:ascii="Times New Roman" w:hAnsi="Times New Roman"/>
                <w:b/>
                <w:sz w:val="24"/>
                <w:szCs w:val="24"/>
              </w:rPr>
            </w:pPr>
            <w:bookmarkStart w:id="96" w:name="_Toc370808738"/>
            <w:bookmarkStart w:id="97" w:name="_Toc371446517"/>
            <w:r w:rsidRPr="00DE5193">
              <w:rPr>
                <w:rFonts w:ascii="Times New Roman" w:hAnsi="Times New Roman"/>
                <w:b/>
                <w:sz w:val="24"/>
                <w:szCs w:val="24"/>
                <w:lang w:eastAsia="ru-RU"/>
              </w:rPr>
              <w:t>и передача знаний и опыта (наставничество)</w:t>
            </w:r>
            <w:bookmarkEnd w:id="96"/>
            <w:bookmarkEnd w:id="97"/>
          </w:p>
        </w:tc>
        <w:tc>
          <w:tcPr>
            <w:tcW w:w="3543" w:type="dxa"/>
            <w:vMerge w:val="restart"/>
          </w:tcPr>
          <w:p w:rsidR="00983BC6" w:rsidRPr="00DE5193" w:rsidRDefault="00983BC6" w:rsidP="00CC1B35">
            <w:pPr>
              <w:spacing w:after="0"/>
              <w:rPr>
                <w:rFonts w:ascii="Times New Roman" w:hAnsi="Times New Roman"/>
                <w:sz w:val="24"/>
                <w:szCs w:val="24"/>
              </w:rPr>
            </w:pPr>
            <w:bookmarkStart w:id="98" w:name="_Toc370808735"/>
            <w:bookmarkStart w:id="99" w:name="_Toc371446514"/>
            <w:r w:rsidRPr="00DE5193">
              <w:rPr>
                <w:rFonts w:ascii="Times New Roman" w:hAnsi="Times New Roman"/>
                <w:sz w:val="24"/>
                <w:szCs w:val="24"/>
              </w:rPr>
              <w:t>открытость новым знаниям, обучаемость, адекватность самооценки, мотивация на развитие, активная жизненная позиция</w:t>
            </w:r>
          </w:p>
          <w:p w:rsidR="00983BC6" w:rsidRPr="00DE5193" w:rsidRDefault="00983BC6" w:rsidP="00CC1B35">
            <w:pPr>
              <w:spacing w:after="0"/>
              <w:rPr>
                <w:rFonts w:ascii="Times New Roman" w:hAnsi="Times New Roman"/>
                <w:sz w:val="24"/>
                <w:szCs w:val="24"/>
              </w:rPr>
            </w:pPr>
            <w:bookmarkStart w:id="100" w:name="_Toc370808739"/>
            <w:bookmarkStart w:id="101" w:name="_Toc371446518"/>
            <w:bookmarkEnd w:id="98"/>
            <w:bookmarkEnd w:id="99"/>
            <w:r w:rsidRPr="00DE5193">
              <w:rPr>
                <w:rFonts w:ascii="Times New Roman" w:hAnsi="Times New Roman"/>
                <w:sz w:val="24"/>
                <w:szCs w:val="24"/>
              </w:rPr>
              <w:t>терпеливость, доброжелательность, позитивность мышления, готовность к сотрудничеству, социальная уверенность</w:t>
            </w:r>
            <w:bookmarkEnd w:id="100"/>
            <w:bookmarkEnd w:id="101"/>
          </w:p>
        </w:tc>
        <w:tc>
          <w:tcPr>
            <w:tcW w:w="8505" w:type="dxa"/>
          </w:tcPr>
          <w:p w:rsidR="00983BC6" w:rsidRPr="00DE5193" w:rsidRDefault="00983BC6" w:rsidP="00CC1B35">
            <w:pPr>
              <w:spacing w:after="0"/>
              <w:jc w:val="both"/>
              <w:rPr>
                <w:rFonts w:ascii="Times New Roman" w:hAnsi="Times New Roman"/>
                <w:sz w:val="24"/>
                <w:szCs w:val="24"/>
              </w:rPr>
            </w:pPr>
            <w:bookmarkStart w:id="102" w:name="_Toc370808736"/>
            <w:bookmarkStart w:id="103" w:name="_Toc371446515"/>
            <w:r w:rsidRPr="00DE5193">
              <w:rPr>
                <w:rFonts w:ascii="Times New Roman" w:hAnsi="Times New Roman"/>
                <w:sz w:val="24"/>
                <w:szCs w:val="24"/>
              </w:rPr>
              <w:t>Навыки выявления индивидуальных сильных и слабых сторон, потребности в развитии, происходящих изменений в целях повышения результативности</w:t>
            </w:r>
            <w:bookmarkEnd w:id="102"/>
            <w:bookmarkEnd w:id="103"/>
          </w:p>
        </w:tc>
      </w:tr>
      <w:tr w:rsidR="00983BC6" w:rsidRPr="00DE5193" w:rsidTr="00CC1B35">
        <w:tc>
          <w:tcPr>
            <w:tcW w:w="3369" w:type="dxa"/>
            <w:vMerge/>
            <w:vAlign w:val="center"/>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04" w:name="_Toc370808737"/>
            <w:bookmarkStart w:id="105" w:name="_Toc371446516"/>
            <w:r w:rsidRPr="00DE5193">
              <w:rPr>
                <w:rFonts w:ascii="Times New Roman" w:hAnsi="Times New Roman"/>
                <w:sz w:val="24"/>
                <w:szCs w:val="24"/>
              </w:rPr>
              <w:t xml:space="preserve">Навыки выстраивания связи между персональным развитием и целями и задачами, стоящими перед структурным подразделением. </w:t>
            </w:r>
            <w:bookmarkEnd w:id="104"/>
            <w:bookmarkEnd w:id="105"/>
          </w:p>
        </w:tc>
      </w:tr>
      <w:tr w:rsidR="00983BC6" w:rsidRPr="00DE5193" w:rsidTr="00CC1B35">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color w:val="000000"/>
                <w:sz w:val="24"/>
                <w:szCs w:val="24"/>
              </w:rPr>
            </w:pPr>
            <w:r w:rsidRPr="00DE5193">
              <w:rPr>
                <w:rFonts w:ascii="Times New Roman" w:hAnsi="Times New Roman"/>
                <w:sz w:val="24"/>
                <w:szCs w:val="24"/>
              </w:rPr>
              <w:t>Умение представлять информацию в необходимом объеме и форме в зависимости от уровня подготовки и осведомленности слушателя (аудитории, коллеги, подчиненного)</w:t>
            </w:r>
          </w:p>
        </w:tc>
      </w:tr>
      <w:tr w:rsidR="00983BC6" w:rsidRPr="00DE5193" w:rsidTr="00CC1B35">
        <w:trPr>
          <w:trHeight w:val="632"/>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06" w:name="_Toc370808742"/>
            <w:bookmarkStart w:id="107" w:name="_Toc371446521"/>
            <w:r w:rsidRPr="00DE5193">
              <w:rPr>
                <w:rFonts w:ascii="Times New Roman" w:hAnsi="Times New Roman"/>
                <w:sz w:val="24"/>
                <w:szCs w:val="24"/>
                <w:lang w:eastAsia="ru-RU"/>
              </w:rPr>
              <w:t>Умение просто и доходчиво объяснять сложные темы, способность неоднократно разъяснять сложные вопросы менее опытному гражданскому служащему.</w:t>
            </w:r>
            <w:bookmarkEnd w:id="106"/>
            <w:bookmarkEnd w:id="107"/>
          </w:p>
        </w:tc>
      </w:tr>
      <w:tr w:rsidR="00983BC6" w:rsidRPr="00DE5193" w:rsidTr="00CC1B35">
        <w:trPr>
          <w:trHeight w:val="395"/>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lang w:eastAsia="ru-RU"/>
              </w:rPr>
            </w:pPr>
            <w:r w:rsidRPr="00DE5193">
              <w:rPr>
                <w:rFonts w:ascii="Times New Roman" w:hAnsi="Times New Roman"/>
                <w:sz w:val="24"/>
                <w:szCs w:val="24"/>
              </w:rPr>
              <w:t>Умение делиться с коллегами опытом, знаниями и эффективными практиками в процессе выполнения работ.</w:t>
            </w:r>
          </w:p>
        </w:tc>
      </w:tr>
      <w:tr w:rsidR="00983BC6" w:rsidRPr="00DE5193" w:rsidTr="00CC1B35">
        <w:trPr>
          <w:trHeight w:val="1039"/>
        </w:trPr>
        <w:tc>
          <w:tcPr>
            <w:tcW w:w="3369" w:type="dxa"/>
            <w:vMerge/>
          </w:tcPr>
          <w:p w:rsidR="00983BC6" w:rsidRPr="00DE5193" w:rsidRDefault="00983BC6" w:rsidP="00CC1B35">
            <w:pPr>
              <w:spacing w:after="0"/>
              <w:rPr>
                <w:rFonts w:ascii="Times New Roman" w:hAnsi="Times New Roman"/>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Умение вызвать у гражданского служащего энтузиазм, показать на личном примере  пути решения проблем и выполнения поставленных задач. </w:t>
            </w:r>
          </w:p>
        </w:tc>
      </w:tr>
      <w:tr w:rsidR="00983BC6" w:rsidRPr="00DE5193" w:rsidTr="00CC1B35">
        <w:trPr>
          <w:trHeight w:val="172"/>
        </w:trPr>
        <w:tc>
          <w:tcPr>
            <w:tcW w:w="3369" w:type="dxa"/>
            <w:vMerge w:val="restart"/>
          </w:tcPr>
          <w:p w:rsidR="00983BC6" w:rsidRPr="00DE5193" w:rsidRDefault="00983BC6" w:rsidP="00CC1B35">
            <w:pPr>
              <w:spacing w:after="0"/>
              <w:rPr>
                <w:rFonts w:ascii="Times New Roman" w:hAnsi="Times New Roman"/>
                <w:b/>
                <w:sz w:val="24"/>
                <w:szCs w:val="24"/>
                <w:lang w:eastAsia="ru-RU"/>
              </w:rPr>
            </w:pPr>
            <w:bookmarkStart w:id="108" w:name="_Toc370808744"/>
            <w:bookmarkStart w:id="109" w:name="_Toc371446523"/>
            <w:r w:rsidRPr="00DE5193">
              <w:rPr>
                <w:rFonts w:ascii="Times New Roman" w:hAnsi="Times New Roman"/>
                <w:b/>
                <w:sz w:val="24"/>
                <w:szCs w:val="24"/>
                <w:lang w:eastAsia="ru-RU"/>
              </w:rPr>
              <w:t>Межличностное, межведомственное взаимодействие, убедительность коммуникаций</w:t>
            </w:r>
            <w:bookmarkEnd w:id="108"/>
            <w:bookmarkEnd w:id="109"/>
          </w:p>
        </w:tc>
        <w:tc>
          <w:tcPr>
            <w:tcW w:w="3543" w:type="dxa"/>
            <w:vMerge w:val="restart"/>
          </w:tcPr>
          <w:p w:rsidR="00983BC6" w:rsidRPr="00DE5193" w:rsidRDefault="00983BC6" w:rsidP="00CC1B35">
            <w:pPr>
              <w:spacing w:after="0"/>
              <w:rPr>
                <w:rFonts w:ascii="Times New Roman" w:hAnsi="Times New Roman"/>
                <w:sz w:val="24"/>
                <w:szCs w:val="24"/>
              </w:rPr>
            </w:pPr>
            <w:bookmarkStart w:id="110" w:name="_Toc370808745"/>
            <w:bookmarkStart w:id="111" w:name="_Toc371446524"/>
            <w:r w:rsidRPr="00DE5193">
              <w:rPr>
                <w:rFonts w:ascii="Times New Roman" w:hAnsi="Times New Roman"/>
                <w:sz w:val="24"/>
                <w:szCs w:val="24"/>
              </w:rPr>
              <w:t>аналитическое мышление, память, системный подход, логика, коммуникабельность, уверенность в себе, эрудиция, социальная уверенность</w:t>
            </w:r>
            <w:bookmarkEnd w:id="110"/>
            <w:bookmarkEnd w:id="111"/>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организации и проведения совещаний, конференций, семинаров.</w:t>
            </w:r>
          </w:p>
        </w:tc>
      </w:tr>
      <w:tr w:rsidR="00983BC6" w:rsidRPr="00DE5193" w:rsidTr="00CC1B35">
        <w:trPr>
          <w:trHeight w:val="240"/>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color w:val="000000"/>
                <w:sz w:val="24"/>
                <w:szCs w:val="24"/>
              </w:rPr>
            </w:pPr>
            <w:r w:rsidRPr="00DE5193">
              <w:rPr>
                <w:rFonts w:ascii="Times New Roman" w:hAnsi="Times New Roman"/>
                <w:sz w:val="24"/>
                <w:szCs w:val="24"/>
              </w:rPr>
              <w:t>Навыки разрешения конфликтных ситуаций.</w:t>
            </w:r>
          </w:p>
        </w:tc>
      </w:tr>
      <w:tr w:rsidR="00983BC6" w:rsidRPr="00DE5193" w:rsidTr="00CC1B35">
        <w:trPr>
          <w:trHeight w:val="395"/>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color w:val="000000"/>
                <w:sz w:val="24"/>
                <w:szCs w:val="24"/>
              </w:rPr>
            </w:pPr>
            <w:r w:rsidRPr="00DE5193">
              <w:rPr>
                <w:rFonts w:ascii="Times New Roman" w:hAnsi="Times New Roman"/>
                <w:color w:val="000000"/>
                <w:sz w:val="24"/>
                <w:szCs w:val="24"/>
              </w:rPr>
              <w:t>Умение устанавливать эффективное взаимодействие с коллегами внутри государственного органа, а также межведомственное взаимодействие.</w:t>
            </w:r>
          </w:p>
        </w:tc>
      </w:tr>
      <w:tr w:rsidR="00983BC6" w:rsidRPr="00DE5193" w:rsidTr="00CC1B35">
        <w:trPr>
          <w:trHeight w:val="1243"/>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color w:val="000000"/>
                <w:sz w:val="24"/>
                <w:szCs w:val="24"/>
              </w:rPr>
            </w:pPr>
            <w:r w:rsidRPr="00DE5193">
              <w:rPr>
                <w:rFonts w:ascii="Times New Roman" w:hAnsi="Times New Roman"/>
                <w:color w:val="000000"/>
                <w:sz w:val="24"/>
                <w:szCs w:val="24"/>
              </w:rPr>
              <w:t>Умение выбирать и применять эффективные стили межличностного общения, оказывать влияние и направлять других на достижение поставленных целей и задач.</w:t>
            </w:r>
          </w:p>
        </w:tc>
      </w:tr>
      <w:tr w:rsidR="00983BC6" w:rsidRPr="00DE5193" w:rsidTr="00CC1B35">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12" w:name="_Toc370808746"/>
            <w:bookmarkStart w:id="113" w:name="_Toc371446525"/>
            <w:r w:rsidRPr="00DE5193">
              <w:rPr>
                <w:rFonts w:ascii="Times New Roman" w:hAnsi="Times New Roman"/>
                <w:sz w:val="24"/>
                <w:szCs w:val="24"/>
              </w:rPr>
              <w:t>Умение ориентироваться на собеседника / слушателя.</w:t>
            </w:r>
            <w:bookmarkEnd w:id="112"/>
            <w:bookmarkEnd w:id="113"/>
          </w:p>
        </w:tc>
      </w:tr>
      <w:tr w:rsidR="00983BC6" w:rsidRPr="00DE5193" w:rsidTr="00CC1B35">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14" w:name="_Toc370808747"/>
            <w:bookmarkStart w:id="115" w:name="_Toc371446526"/>
            <w:r w:rsidRPr="00DE5193">
              <w:rPr>
                <w:rFonts w:ascii="Times New Roman" w:hAnsi="Times New Roman"/>
                <w:sz w:val="24"/>
                <w:szCs w:val="24"/>
              </w:rPr>
              <w:t>Умение выслушивать мнения людей, не прерывая их.</w:t>
            </w:r>
            <w:bookmarkEnd w:id="114"/>
            <w:bookmarkEnd w:id="115"/>
          </w:p>
        </w:tc>
      </w:tr>
      <w:tr w:rsidR="00983BC6" w:rsidRPr="00DE5193" w:rsidTr="00CC1B35">
        <w:trPr>
          <w:trHeight w:val="721"/>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16" w:name="_Toc370808748"/>
            <w:bookmarkStart w:id="117" w:name="_Toc371446527"/>
            <w:r w:rsidRPr="00DE5193">
              <w:rPr>
                <w:rFonts w:ascii="Times New Roman" w:hAnsi="Times New Roman"/>
                <w:sz w:val="24"/>
                <w:szCs w:val="24"/>
              </w:rPr>
              <w:t>Умение проверять, правильно ли Вы поняли услышанное (постановка уточняющих вопросов, перефразирование).</w:t>
            </w:r>
            <w:bookmarkEnd w:id="116"/>
            <w:bookmarkEnd w:id="117"/>
          </w:p>
        </w:tc>
      </w:tr>
      <w:tr w:rsidR="00983BC6" w:rsidRPr="00DE5193" w:rsidTr="00CC1B35">
        <w:trPr>
          <w:trHeight w:val="918"/>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color w:val="000000"/>
                <w:sz w:val="24"/>
                <w:szCs w:val="24"/>
              </w:rPr>
            </w:pPr>
            <w:bookmarkStart w:id="118" w:name="_Toc370808743"/>
            <w:bookmarkStart w:id="119" w:name="_Toc371446522"/>
            <w:r w:rsidRPr="00DE5193">
              <w:rPr>
                <w:rFonts w:ascii="Times New Roman" w:hAnsi="Times New Roman"/>
                <w:sz w:val="24"/>
                <w:szCs w:val="24"/>
              </w:rPr>
              <w:t>Умение делиться с коллегами опытом, знаниями и эффективными практиками в процессе выполнения работ.</w:t>
            </w:r>
            <w:bookmarkEnd w:id="118"/>
            <w:bookmarkEnd w:id="119"/>
          </w:p>
        </w:tc>
      </w:tr>
      <w:tr w:rsidR="00983BC6" w:rsidRPr="00DE5193" w:rsidTr="00CC1B35">
        <w:trPr>
          <w:trHeight w:val="157"/>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создавать каналы обмена документами и информацией, в том числе в электронной форме, между органами власти, органами внебюджетных фондов в целях предоставления гражданам и организациям государственных услуг.</w:t>
            </w:r>
          </w:p>
        </w:tc>
      </w:tr>
      <w:tr w:rsidR="00983BC6" w:rsidRPr="00DE5193" w:rsidTr="00CC1B35">
        <w:tc>
          <w:tcPr>
            <w:tcW w:w="3369" w:type="dxa"/>
            <w:vMerge w:val="restart"/>
          </w:tcPr>
          <w:p w:rsidR="00983BC6" w:rsidRPr="00DE5193" w:rsidRDefault="00983BC6" w:rsidP="00CC1B35">
            <w:pPr>
              <w:spacing w:after="0"/>
              <w:rPr>
                <w:rFonts w:ascii="Times New Roman" w:hAnsi="Times New Roman"/>
                <w:b/>
                <w:sz w:val="24"/>
                <w:szCs w:val="24"/>
              </w:rPr>
            </w:pPr>
            <w:bookmarkStart w:id="120" w:name="_Toc370808751"/>
            <w:bookmarkStart w:id="121" w:name="_Toc371446530"/>
            <w:r w:rsidRPr="00DE5193">
              <w:rPr>
                <w:rFonts w:ascii="Times New Roman" w:hAnsi="Times New Roman"/>
                <w:b/>
                <w:sz w:val="24"/>
                <w:szCs w:val="24"/>
                <w:lang w:eastAsia="ru-RU"/>
              </w:rPr>
              <w:t>Работа в команде</w:t>
            </w:r>
            <w:bookmarkEnd w:id="120"/>
            <w:bookmarkEnd w:id="121"/>
          </w:p>
        </w:tc>
        <w:tc>
          <w:tcPr>
            <w:tcW w:w="3543" w:type="dxa"/>
            <w:vMerge w:val="restart"/>
          </w:tcPr>
          <w:p w:rsidR="00983BC6" w:rsidRPr="00DE5193" w:rsidRDefault="00983BC6" w:rsidP="00CC1B35">
            <w:pPr>
              <w:spacing w:after="0"/>
              <w:rPr>
                <w:rFonts w:ascii="Times New Roman" w:hAnsi="Times New Roman"/>
                <w:sz w:val="24"/>
                <w:szCs w:val="24"/>
              </w:rPr>
            </w:pPr>
            <w:bookmarkStart w:id="122" w:name="_Toc370808752"/>
            <w:bookmarkStart w:id="123" w:name="_Toc371446531"/>
            <w:r w:rsidRPr="00DE5193">
              <w:rPr>
                <w:rFonts w:ascii="Times New Roman" w:hAnsi="Times New Roman"/>
                <w:sz w:val="24"/>
                <w:szCs w:val="24"/>
              </w:rPr>
              <w:t>коммуникабельность, организованность, целеустремленность, доброжелательность, толерантность, тактичность,  стрессоустойчивость</w:t>
            </w:r>
            <w:bookmarkEnd w:id="122"/>
            <w:bookmarkEnd w:id="123"/>
            <w:r w:rsidRPr="00DE5193">
              <w:rPr>
                <w:rFonts w:ascii="Times New Roman" w:hAnsi="Times New Roman"/>
                <w:sz w:val="24"/>
                <w:szCs w:val="24"/>
              </w:rPr>
              <w:t>,</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терпимость</w:t>
            </w: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 использования разнообразных тактик речевого обращения.</w:t>
            </w:r>
          </w:p>
        </w:tc>
      </w:tr>
      <w:tr w:rsidR="00983BC6" w:rsidRPr="00DE5193" w:rsidTr="00CC1B35">
        <w:trPr>
          <w:trHeight w:val="263"/>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 своевременного выявления и предупреждения проблемных ситуаций, которые могут привести к конфликту между членами команды.</w:t>
            </w:r>
          </w:p>
        </w:tc>
      </w:tr>
      <w:tr w:rsidR="00983BC6" w:rsidRPr="00DE5193" w:rsidTr="00CC1B35">
        <w:trPr>
          <w:trHeight w:val="263"/>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24" w:name="_Toc370808750"/>
            <w:bookmarkStart w:id="125" w:name="_Toc371446529"/>
            <w:r w:rsidRPr="00DE5193">
              <w:rPr>
                <w:rFonts w:ascii="Times New Roman" w:hAnsi="Times New Roman"/>
                <w:sz w:val="24"/>
                <w:szCs w:val="24"/>
              </w:rPr>
              <w:t>Умение убедить, склонить окружающих поддержать какой-либо план, идею.</w:t>
            </w:r>
            <w:bookmarkEnd w:id="124"/>
            <w:bookmarkEnd w:id="125"/>
          </w:p>
        </w:tc>
      </w:tr>
      <w:tr w:rsidR="00983BC6" w:rsidRPr="00DE5193" w:rsidTr="00CC1B35">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26" w:name="_Toc370808753"/>
            <w:bookmarkStart w:id="127" w:name="_Toc371446532"/>
            <w:r w:rsidRPr="00DE5193">
              <w:rPr>
                <w:rFonts w:ascii="Times New Roman" w:hAnsi="Times New Roman"/>
                <w:sz w:val="24"/>
                <w:szCs w:val="24"/>
              </w:rPr>
              <w:t>Умение понять цель работы команды, понять роль каждого участника в достижении поставленной цели.</w:t>
            </w:r>
            <w:bookmarkEnd w:id="126"/>
            <w:bookmarkEnd w:id="127"/>
          </w:p>
        </w:tc>
      </w:tr>
      <w:tr w:rsidR="00983BC6" w:rsidRPr="00DE5193" w:rsidTr="00CC1B35">
        <w:trPr>
          <w:trHeight w:val="263"/>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28" w:name="_Toc370808754"/>
            <w:bookmarkStart w:id="129" w:name="_Toc371446533"/>
            <w:r w:rsidRPr="00DE5193">
              <w:rPr>
                <w:rFonts w:ascii="Times New Roman" w:hAnsi="Times New Roman"/>
                <w:sz w:val="24"/>
                <w:szCs w:val="24"/>
              </w:rPr>
              <w:t>Умение выстраивать честные и справедливые отношения с коллегами, основанные на взаимоуважении.</w:t>
            </w:r>
            <w:bookmarkEnd w:id="128"/>
            <w:bookmarkEnd w:id="129"/>
            <w:r w:rsidRPr="00DE5193">
              <w:rPr>
                <w:rFonts w:ascii="Times New Roman" w:hAnsi="Times New Roman"/>
                <w:sz w:val="24"/>
                <w:szCs w:val="24"/>
              </w:rPr>
              <w:t xml:space="preserve"> </w:t>
            </w:r>
          </w:p>
        </w:tc>
      </w:tr>
      <w:tr w:rsidR="00983BC6" w:rsidRPr="00DE5193" w:rsidTr="00CC1B35">
        <w:trPr>
          <w:trHeight w:val="1023"/>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создать атмосферу взаимовыручки и поддержки членов команды, вызвать стремление взаимодействовать и координировать действия, а не соперничать.</w:t>
            </w:r>
          </w:p>
        </w:tc>
      </w:tr>
      <w:tr w:rsidR="00983BC6" w:rsidRPr="00DE5193" w:rsidTr="00CC1B35">
        <w:trPr>
          <w:trHeight w:val="93"/>
        </w:trPr>
        <w:tc>
          <w:tcPr>
            <w:tcW w:w="3369" w:type="dxa"/>
            <w:vMerge w:val="restart"/>
          </w:tcPr>
          <w:p w:rsidR="00983BC6" w:rsidRPr="00DE5193" w:rsidRDefault="00983BC6" w:rsidP="00CC1B35">
            <w:pPr>
              <w:spacing w:after="0"/>
              <w:rPr>
                <w:rFonts w:ascii="Times New Roman" w:hAnsi="Times New Roman"/>
                <w:b/>
                <w:sz w:val="24"/>
                <w:szCs w:val="24"/>
              </w:rPr>
            </w:pPr>
            <w:bookmarkStart w:id="130" w:name="_Toc370808756"/>
            <w:bookmarkStart w:id="131" w:name="_Toc371446535"/>
            <w:r w:rsidRPr="00DE5193">
              <w:rPr>
                <w:rFonts w:ascii="Times New Roman" w:hAnsi="Times New Roman"/>
                <w:b/>
                <w:sz w:val="24"/>
                <w:szCs w:val="24"/>
                <w:lang w:eastAsia="ru-RU"/>
              </w:rPr>
              <w:t>Творческий подход, инновационность</w:t>
            </w:r>
            <w:bookmarkEnd w:id="130"/>
            <w:bookmarkEnd w:id="131"/>
          </w:p>
        </w:tc>
        <w:tc>
          <w:tcPr>
            <w:tcW w:w="3543" w:type="dxa"/>
            <w:vMerge w:val="restart"/>
          </w:tcPr>
          <w:p w:rsidR="00983BC6" w:rsidRPr="00DE5193" w:rsidRDefault="00983BC6" w:rsidP="00CC1B35">
            <w:pPr>
              <w:spacing w:after="0"/>
              <w:rPr>
                <w:rFonts w:ascii="Times New Roman" w:hAnsi="Times New Roman"/>
                <w:sz w:val="24"/>
                <w:szCs w:val="24"/>
              </w:rPr>
            </w:pPr>
            <w:bookmarkStart w:id="132" w:name="_Toc370808757"/>
            <w:bookmarkStart w:id="133" w:name="_Toc371446536"/>
            <w:r w:rsidRPr="00DE5193">
              <w:rPr>
                <w:rFonts w:ascii="Times New Roman" w:hAnsi="Times New Roman"/>
                <w:sz w:val="24"/>
                <w:szCs w:val="24"/>
              </w:rPr>
              <w:t>активная жизненная позиция, открытость новому, целеустремленность, позитивность, мотивация на развитие, нестандартность мышления, широта кругозора, эрудиция</w:t>
            </w:r>
            <w:bookmarkEnd w:id="132"/>
            <w:bookmarkEnd w:id="133"/>
            <w:r w:rsidRPr="00DE5193">
              <w:rPr>
                <w:rFonts w:ascii="Times New Roman" w:hAnsi="Times New Roman"/>
                <w:sz w:val="24"/>
                <w:szCs w:val="24"/>
              </w:rPr>
              <w:t>,</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гибкость  и изобретательность  в поиске решения нестандартных задач, креативность</w:t>
            </w: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внедрять и использовать научные результаты в практику решения поставленных задач.</w:t>
            </w:r>
          </w:p>
        </w:tc>
      </w:tr>
      <w:tr w:rsidR="00983BC6" w:rsidRPr="00DE5193" w:rsidTr="00CC1B35">
        <w:trPr>
          <w:trHeight w:val="91"/>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демонстрировать инновационное мышление – предлагать идеи, направленные на развитие новых или улучшение существующих процессов, методов, систем, услуг.</w:t>
            </w:r>
          </w:p>
        </w:tc>
      </w:tr>
      <w:tr w:rsidR="00983BC6" w:rsidRPr="00DE5193" w:rsidTr="00CC1B35">
        <w:trPr>
          <w:trHeight w:val="91"/>
        </w:trPr>
        <w:tc>
          <w:tcPr>
            <w:tcW w:w="3369" w:type="dxa"/>
            <w:vMerge/>
          </w:tcPr>
          <w:p w:rsidR="00983BC6" w:rsidRPr="00DE5193" w:rsidRDefault="00983BC6" w:rsidP="00CC1B35">
            <w:pPr>
              <w:spacing w:after="0"/>
              <w:rPr>
                <w:rFonts w:ascii="Times New Roman" w:hAnsi="Times New Roman"/>
                <w:b/>
                <w:sz w:val="24"/>
                <w:szCs w:val="24"/>
                <w:lang w:eastAsia="ru-RU"/>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34" w:name="_Toc370808758"/>
            <w:bookmarkStart w:id="135" w:name="_Toc371446537"/>
            <w:r w:rsidRPr="00DE5193">
              <w:rPr>
                <w:rFonts w:ascii="Times New Roman" w:hAnsi="Times New Roman"/>
                <w:sz w:val="24"/>
                <w:szCs w:val="24"/>
              </w:rPr>
              <w:t>Умение вырабатывать нестандартные решения.</w:t>
            </w:r>
            <w:bookmarkEnd w:id="134"/>
            <w:bookmarkEnd w:id="135"/>
          </w:p>
        </w:tc>
      </w:tr>
      <w:tr w:rsidR="00983BC6" w:rsidRPr="00DE5193" w:rsidTr="00CC1B35">
        <w:trPr>
          <w:trHeight w:val="302"/>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bookmarkStart w:id="136" w:name="_Toc370808760"/>
            <w:bookmarkStart w:id="137" w:name="_Toc371446539"/>
            <w:r w:rsidRPr="00DE5193">
              <w:rPr>
                <w:rFonts w:ascii="Times New Roman" w:hAnsi="Times New Roman"/>
                <w:sz w:val="24"/>
                <w:szCs w:val="24"/>
              </w:rPr>
              <w:t>Умение находить решения вопроса через нестандартный инструментарий.</w:t>
            </w:r>
            <w:bookmarkEnd w:id="136"/>
            <w:bookmarkEnd w:id="137"/>
          </w:p>
        </w:tc>
      </w:tr>
      <w:tr w:rsidR="00983BC6" w:rsidRPr="00DE5193" w:rsidTr="00CC1B35">
        <w:trPr>
          <w:trHeight w:val="1569"/>
        </w:trPr>
        <w:tc>
          <w:tcPr>
            <w:tcW w:w="3369" w:type="dxa"/>
            <w:vMerge/>
          </w:tcPr>
          <w:p w:rsidR="00983BC6" w:rsidRPr="00DE5193" w:rsidRDefault="00983BC6" w:rsidP="00CC1B35">
            <w:pPr>
              <w:spacing w:after="0"/>
              <w:rPr>
                <w:rFonts w:ascii="Times New Roman" w:hAnsi="Times New Roman"/>
                <w:b/>
                <w:sz w:val="24"/>
                <w:szCs w:val="24"/>
              </w:rPr>
            </w:pPr>
          </w:p>
        </w:tc>
        <w:tc>
          <w:tcPr>
            <w:tcW w:w="3543" w:type="dxa"/>
            <w:vMerge/>
          </w:tcPr>
          <w:p w:rsidR="00983BC6" w:rsidRPr="00DE5193" w:rsidRDefault="00983BC6" w:rsidP="00CC1B35">
            <w:pPr>
              <w:spacing w:after="0"/>
              <w:rPr>
                <w:rFonts w:ascii="Times New Roman" w:hAnsi="Times New Roman"/>
                <w:sz w:val="24"/>
                <w:szCs w:val="24"/>
              </w:rPr>
            </w:pPr>
          </w:p>
        </w:tc>
        <w:tc>
          <w:tcPr>
            <w:tcW w:w="8505" w:type="dxa"/>
          </w:tcPr>
          <w:p w:rsidR="00983BC6" w:rsidRPr="00DE5193" w:rsidRDefault="00983BC6" w:rsidP="00CC1B35">
            <w:pPr>
              <w:spacing w:after="0"/>
              <w:jc w:val="both"/>
              <w:rPr>
                <w:rFonts w:ascii="Times New Roman" w:hAnsi="Times New Roman"/>
                <w:sz w:val="24"/>
                <w:szCs w:val="24"/>
              </w:rPr>
            </w:pPr>
          </w:p>
        </w:tc>
      </w:tr>
    </w:tbl>
    <w:p w:rsidR="00983BC6" w:rsidRPr="00DE5193" w:rsidRDefault="00983BC6" w:rsidP="0098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p>
    <w:p w:rsidR="00983BC6" w:rsidRPr="00DE5193" w:rsidRDefault="00983BC6" w:rsidP="00983BC6">
      <w:pPr>
        <w:pStyle w:val="2"/>
        <w:spacing w:before="0"/>
        <w:rPr>
          <w:rFonts w:ascii="Times New Roman" w:hAnsi="Times New Roman"/>
          <w:b w:val="0"/>
          <w:noProof/>
          <w:color w:val="auto"/>
          <w:sz w:val="24"/>
          <w:szCs w:val="24"/>
        </w:rPr>
      </w:pPr>
      <w:bookmarkStart w:id="138" w:name="_3.3._Управленческие_профессиональны"/>
      <w:bookmarkStart w:id="139" w:name="_Toc372221791"/>
      <w:bookmarkStart w:id="140" w:name="_Toc406419284"/>
      <w:bookmarkEnd w:id="138"/>
      <w:r w:rsidRPr="00DE5193">
        <w:rPr>
          <w:rFonts w:ascii="Times New Roman" w:hAnsi="Times New Roman"/>
          <w:color w:val="auto"/>
          <w:sz w:val="24"/>
          <w:szCs w:val="24"/>
        </w:rPr>
        <w:t>3.3</w:t>
      </w:r>
      <w:r w:rsidRPr="00DE5193">
        <w:rPr>
          <w:rFonts w:ascii="Times New Roman" w:hAnsi="Times New Roman"/>
          <w:b w:val="0"/>
          <w:color w:val="auto"/>
          <w:sz w:val="24"/>
          <w:szCs w:val="24"/>
        </w:rPr>
        <w:t xml:space="preserve">. </w:t>
      </w:r>
      <w:r w:rsidRPr="00DE5193">
        <w:rPr>
          <w:rFonts w:ascii="Times New Roman" w:hAnsi="Times New Roman"/>
          <w:noProof/>
          <w:color w:val="auto"/>
          <w:sz w:val="24"/>
          <w:szCs w:val="24"/>
        </w:rPr>
        <w:t>Управленческие профессиональные и личностные качества, а также соответствующие им навыки и умения</w:t>
      </w:r>
      <w:r w:rsidRPr="00DE5193">
        <w:rPr>
          <w:rStyle w:val="af"/>
          <w:rFonts w:ascii="Times New Roman" w:hAnsi="Times New Roman"/>
          <w:b w:val="0"/>
          <w:noProof/>
          <w:color w:val="auto"/>
          <w:sz w:val="24"/>
          <w:szCs w:val="24"/>
        </w:rPr>
        <w:footnoteReference w:id="17"/>
      </w:r>
      <w:bookmarkEnd w:id="139"/>
      <w:bookmarkEnd w:id="1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7"/>
        <w:gridCol w:w="3520"/>
        <w:gridCol w:w="8476"/>
      </w:tblGrid>
      <w:tr w:rsidR="00983BC6" w:rsidRPr="00DE5193" w:rsidTr="00CC1B35">
        <w:tc>
          <w:tcPr>
            <w:tcW w:w="1101" w:type="pct"/>
            <w:vAlign w:val="center"/>
          </w:tcPr>
          <w:p w:rsidR="00983BC6" w:rsidRPr="00DE5193" w:rsidRDefault="00983BC6" w:rsidP="00CC1B35">
            <w:pPr>
              <w:spacing w:after="0"/>
              <w:jc w:val="center"/>
              <w:rPr>
                <w:rFonts w:ascii="Times New Roman" w:hAnsi="Times New Roman"/>
                <w:b/>
                <w:bCs/>
                <w:sz w:val="24"/>
                <w:szCs w:val="24"/>
              </w:rPr>
            </w:pPr>
            <w:r w:rsidRPr="00DE5193">
              <w:rPr>
                <w:rFonts w:ascii="Times New Roman" w:hAnsi="Times New Roman"/>
                <w:b/>
                <w:bCs/>
                <w:sz w:val="24"/>
                <w:szCs w:val="24"/>
              </w:rPr>
              <w:t>Профессиональные качества</w:t>
            </w:r>
          </w:p>
        </w:tc>
        <w:tc>
          <w:tcPr>
            <w:tcW w:w="1144" w:type="pct"/>
            <w:vAlign w:val="center"/>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4"/>
                <w:szCs w:val="24"/>
              </w:rPr>
            </w:pPr>
            <w:r w:rsidRPr="00DE5193">
              <w:rPr>
                <w:rFonts w:ascii="Times New Roman" w:hAnsi="Times New Roman"/>
                <w:b/>
                <w:bCs/>
                <w:sz w:val="24"/>
                <w:szCs w:val="24"/>
              </w:rPr>
              <w:t>Личностные качества</w:t>
            </w:r>
          </w:p>
        </w:tc>
        <w:tc>
          <w:tcPr>
            <w:tcW w:w="2755" w:type="pct"/>
            <w:vAlign w:val="center"/>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z w:val="24"/>
                <w:szCs w:val="24"/>
              </w:rPr>
            </w:pPr>
            <w:r w:rsidRPr="00DE5193">
              <w:rPr>
                <w:rFonts w:ascii="Times New Roman" w:hAnsi="Times New Roman"/>
                <w:b/>
                <w:bCs/>
                <w:sz w:val="24"/>
                <w:szCs w:val="24"/>
              </w:rPr>
              <w:t xml:space="preserve">Навыки и умения </w:t>
            </w:r>
          </w:p>
        </w:tc>
      </w:tr>
      <w:tr w:rsidR="00983BC6" w:rsidRPr="00DE5193" w:rsidTr="00CC1B35">
        <w:trPr>
          <w:trHeight w:val="532"/>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Стратегическое /видение/ мышление</w:t>
            </w:r>
          </w:p>
        </w:tc>
        <w:tc>
          <w:tcPr>
            <w:tcW w:w="1144"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широкий кругозор, аналитическое мышление, системный подход, абстрактность мышления</w:t>
            </w: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Навыки системного мышления: воссоздание полной картины событий на основании отдельных фактов. </w:t>
            </w:r>
          </w:p>
        </w:tc>
      </w:tr>
      <w:tr w:rsidR="00983BC6" w:rsidRPr="00DE5193" w:rsidTr="00CC1B35">
        <w:trPr>
          <w:trHeight w:val="532"/>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прогнозировать возникновение проблемных ситуаций и продумывать возможные пути их решения.</w:t>
            </w:r>
          </w:p>
        </w:tc>
      </w:tr>
      <w:tr w:rsidR="00983BC6" w:rsidRPr="00DE5193" w:rsidTr="00CC1B35">
        <w:trPr>
          <w:trHeight w:val="345"/>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 целеполагания, умение пользоваться методикой «дерева целей».</w:t>
            </w:r>
          </w:p>
        </w:tc>
      </w:tr>
      <w:tr w:rsidR="00983BC6" w:rsidRPr="00DE5193" w:rsidTr="00CC1B35">
        <w:trPr>
          <w:trHeight w:val="292"/>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формирования прогностических моделей.</w:t>
            </w:r>
          </w:p>
        </w:tc>
      </w:tr>
      <w:tr w:rsidR="00983BC6" w:rsidRPr="00DE5193" w:rsidTr="00CC1B35">
        <w:trPr>
          <w:trHeight w:val="445"/>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выявлять новые тенденции в мировой практике и отражать их в своей работе.</w:t>
            </w:r>
          </w:p>
        </w:tc>
      </w:tr>
      <w:tr w:rsidR="00983BC6" w:rsidRPr="00DE5193" w:rsidTr="00CC1B35">
        <w:trPr>
          <w:trHeight w:val="638"/>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формулировать цели и приоритеты отдельно взятого проекта в долгосрочных интересах государственного органа; навыки долгосрочного планирования.</w:t>
            </w:r>
          </w:p>
        </w:tc>
      </w:tr>
      <w:tr w:rsidR="00983BC6" w:rsidRPr="00DE5193" w:rsidTr="00CC1B35">
        <w:trPr>
          <w:trHeight w:val="996"/>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Умение выстраивать взаимосвязь между целями и задачами деятельности государственного органа с целями и задачами государства, </w:t>
            </w:r>
            <w:r w:rsidRPr="00DE5193">
              <w:rPr>
                <w:rFonts w:ascii="Times New Roman" w:hAnsi="Times New Roman"/>
                <w:sz w:val="24"/>
                <w:szCs w:val="24"/>
                <w:lang w:eastAsia="ru-RU"/>
              </w:rPr>
              <w:t>других государственных органов/подразделений.</w:t>
            </w:r>
          </w:p>
        </w:tc>
      </w:tr>
      <w:tr w:rsidR="00983BC6" w:rsidRPr="00DE5193" w:rsidTr="00CC1B35">
        <w:trPr>
          <w:trHeight w:val="421"/>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 xml:space="preserve">Управление изменениями </w:t>
            </w:r>
          </w:p>
        </w:tc>
        <w:tc>
          <w:tcPr>
            <w:tcW w:w="1144" w:type="pct"/>
            <w:vMerge w:val="restar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r w:rsidRPr="00DE5193">
              <w:rPr>
                <w:rFonts w:ascii="Times New Roman" w:hAnsi="Times New Roman"/>
                <w:sz w:val="24"/>
                <w:szCs w:val="24"/>
              </w:rPr>
              <w:t>лидерство, позитивность мышления,  абстрактность мышления, адаптивность, гибкость</w:t>
            </w: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определять и объяснять необходимость изменений для улучшения существующих процессов.</w:t>
            </w:r>
          </w:p>
        </w:tc>
      </w:tr>
      <w:tr w:rsidR="00983BC6" w:rsidRPr="00DE5193" w:rsidTr="00CC1B35">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выявить потенциальные возможности и последствия внедрения предложенных изменений; способность объяснить, как изменения скажутся на работе коллектива, отдела, государственного органа.</w:t>
            </w:r>
          </w:p>
        </w:tc>
      </w:tr>
      <w:tr w:rsidR="00983BC6" w:rsidRPr="00DE5193" w:rsidTr="00CC1B35">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определить моменты, которые должны остаться неизменными.</w:t>
            </w:r>
          </w:p>
        </w:tc>
      </w:tr>
      <w:tr w:rsidR="00983BC6" w:rsidRPr="00DE5193" w:rsidTr="00CC1B35">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выявлять неэффективные процедуры и усовершенствовать их. </w:t>
            </w:r>
          </w:p>
        </w:tc>
      </w:tr>
      <w:tr w:rsidR="00983BC6" w:rsidRPr="00DE5193" w:rsidTr="00CC1B35">
        <w:trPr>
          <w:trHeight w:val="180"/>
        </w:trPr>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быстро реагировать на изменения приоритетов.</w:t>
            </w:r>
          </w:p>
        </w:tc>
      </w:tr>
      <w:tr w:rsidR="00983BC6" w:rsidRPr="00DE5193" w:rsidTr="00CC1B35">
        <w:trPr>
          <w:trHeight w:val="133"/>
        </w:trPr>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находить поддержку среди сотрудников, коллег, населения в процессе внедрения изменений.</w:t>
            </w:r>
          </w:p>
        </w:tc>
      </w:tr>
      <w:tr w:rsidR="00983BC6" w:rsidRPr="00DE5193" w:rsidTr="00CC1B35">
        <w:trPr>
          <w:trHeight w:val="430"/>
        </w:trPr>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выявлять риски, связанные с изменениями, и управлять ими..</w:t>
            </w:r>
          </w:p>
        </w:tc>
      </w:tr>
      <w:tr w:rsidR="00983BC6" w:rsidRPr="00DE5193" w:rsidTr="00CC1B35">
        <w:trPr>
          <w:trHeight w:val="131"/>
        </w:trPr>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брать личную ответственность за принятие рискованных решений.</w:t>
            </w:r>
          </w:p>
        </w:tc>
      </w:tr>
      <w:tr w:rsidR="00983BC6" w:rsidRPr="00DE5193" w:rsidTr="00CC1B35">
        <w:trPr>
          <w:trHeight w:val="428"/>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Эффективность публичных выступлений и внешних коммуникаций</w:t>
            </w:r>
          </w:p>
        </w:tc>
        <w:tc>
          <w:tcPr>
            <w:tcW w:w="1144"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коммуникабельность, энергичность, эмоциональный интеллект, уверенность в себе, экстраверсия, эмоциональная уравновешенность, социальная уверенность, стрессоустойчивость</w:t>
            </w: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 подготовки и выступления перед коллегами (гражданами) на производственных совещаниях, семинарах и других мероприятиях.</w:t>
            </w:r>
          </w:p>
        </w:tc>
      </w:tr>
      <w:tr w:rsidR="00983BC6" w:rsidRPr="00DE5193" w:rsidTr="00CC1B35">
        <w:trPr>
          <w:trHeight w:val="428"/>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ораторского искусства. Выстраивание эффективных коммуникаций с широкой целевой аудиторией при разных условиях взаимодействия.</w:t>
            </w:r>
          </w:p>
        </w:tc>
      </w:tr>
      <w:tr w:rsidR="00983BC6" w:rsidRPr="00DE5193" w:rsidTr="00CC1B35">
        <w:trPr>
          <w:trHeight w:val="362"/>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использовать разнообразные тактики речевого общения.</w:t>
            </w:r>
          </w:p>
        </w:tc>
      </w:tr>
      <w:tr w:rsidR="00983BC6" w:rsidRPr="00DE5193" w:rsidTr="00CC1B35">
        <w:trPr>
          <w:trHeight w:val="243"/>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устанавливать зрительный контакт с аудиторией.</w:t>
            </w:r>
          </w:p>
        </w:tc>
      </w:tr>
      <w:tr w:rsidR="00983BC6" w:rsidRPr="00DE5193" w:rsidTr="00CC1B35">
        <w:trPr>
          <w:trHeight w:val="395"/>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сжато и структурировано представить материал по вопросам, касающимся деятельности государственного органа.</w:t>
            </w:r>
          </w:p>
        </w:tc>
      </w:tr>
      <w:tr w:rsidR="00983BC6" w:rsidRPr="00DE5193" w:rsidTr="00CC1B35">
        <w:trPr>
          <w:trHeight w:val="263"/>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предвидеть, как люди отреагируют на то или иное высказывание.</w:t>
            </w:r>
          </w:p>
        </w:tc>
      </w:tr>
      <w:tr w:rsidR="00983BC6" w:rsidRPr="00DE5193" w:rsidTr="00CC1B35">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приводить обоснованные аргументы в поддержку защищаемой позиции; в конфликтных ситуациях умение </w:t>
            </w:r>
            <w:r w:rsidRPr="00DE5193">
              <w:rPr>
                <w:rFonts w:ascii="Times New Roman" w:hAnsi="Times New Roman"/>
                <w:sz w:val="24"/>
                <w:szCs w:val="24"/>
                <w:lang w:eastAsia="ru-RU"/>
              </w:rPr>
              <w:t>аргументировано и грамотно отстаивать свою точку зрения.</w:t>
            </w:r>
          </w:p>
        </w:tc>
      </w:tr>
      <w:tr w:rsidR="00983BC6" w:rsidRPr="00DE5193" w:rsidTr="00CC1B35">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организовывать и поддерживать постоянные коммуникационные связи с государственными органами, средствами массовой информации, гражданами.</w:t>
            </w:r>
          </w:p>
        </w:tc>
      </w:tr>
      <w:tr w:rsidR="00983BC6" w:rsidRPr="00DE5193" w:rsidTr="00CC1B35">
        <w:trPr>
          <w:trHeight w:val="532"/>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Планирование деятельности и ресурсов</w:t>
            </w:r>
          </w:p>
        </w:tc>
        <w:tc>
          <w:tcPr>
            <w:tcW w:w="1144"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организованность, целеустремленность, системный подход, аналитическое мышление,</w:t>
            </w:r>
          </w:p>
          <w:p w:rsidR="00983BC6" w:rsidRPr="00DE5193" w:rsidRDefault="00983BC6" w:rsidP="00CC1B35">
            <w:pPr>
              <w:spacing w:after="0"/>
              <w:rPr>
                <w:rFonts w:ascii="Times New Roman" w:hAnsi="Times New Roman"/>
                <w:color w:val="FF0000"/>
                <w:sz w:val="24"/>
                <w:szCs w:val="24"/>
              </w:rPr>
            </w:pPr>
            <w:r w:rsidRPr="00DE5193">
              <w:rPr>
                <w:rFonts w:ascii="Times New Roman" w:hAnsi="Times New Roman"/>
                <w:sz w:val="24"/>
                <w:szCs w:val="24"/>
              </w:rPr>
              <w:t>внимательность к деталям</w:t>
            </w: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Навык составления текущих и перспективных планов </w:t>
            </w:r>
            <w:r w:rsidRPr="00DE5193">
              <w:rPr>
                <w:rFonts w:ascii="Times New Roman" w:hAnsi="Times New Roman"/>
                <w:sz w:val="24"/>
                <w:szCs w:val="24"/>
                <w:lang w:eastAsia="ru-RU"/>
              </w:rPr>
              <w:t>достижения цели структурного подразделения с учетом необходимых ресурсов, возможных изменений обстоятельств и влияния внешних факторов</w:t>
            </w:r>
            <w:r w:rsidRPr="00DE5193">
              <w:rPr>
                <w:rFonts w:ascii="Times New Roman" w:hAnsi="Times New Roman"/>
                <w:sz w:val="24"/>
                <w:szCs w:val="24"/>
              </w:rPr>
              <w:t>.</w:t>
            </w:r>
          </w:p>
        </w:tc>
      </w:tr>
      <w:tr w:rsidR="00983BC6" w:rsidRPr="00DE5193" w:rsidTr="00CC1B35">
        <w:trPr>
          <w:trHeight w:val="532"/>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Навык планирования рабочего времени (навык тайм-менеджмента).</w:t>
            </w:r>
          </w:p>
        </w:tc>
      </w:tr>
      <w:tr w:rsidR="00983BC6" w:rsidRPr="00DE5193" w:rsidTr="00CC1B35">
        <w:trPr>
          <w:trHeight w:val="285"/>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точно формулировать цели и конечный результат.</w:t>
            </w:r>
          </w:p>
        </w:tc>
      </w:tr>
      <w:tr w:rsidR="00983BC6" w:rsidRPr="00DE5193" w:rsidTr="00CC1B35">
        <w:trPr>
          <w:trHeight w:val="532"/>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выявлять случаи неэффективного использования ресурсов и оптимизировать их распределение, навык использования имеющихся ресурсов, необходимых для выполнения работы.</w:t>
            </w:r>
          </w:p>
        </w:tc>
      </w:tr>
      <w:tr w:rsidR="00983BC6" w:rsidRPr="00DE5193" w:rsidTr="00CC1B35">
        <w:trPr>
          <w:trHeight w:val="532"/>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организовывать контроль за эффективностью использования ресурсов, учитывать результаты данного контроля при дальнейшем использовании ресурсов.</w:t>
            </w:r>
          </w:p>
        </w:tc>
      </w:tr>
      <w:tr w:rsidR="00983BC6" w:rsidRPr="00DE5193" w:rsidTr="00CC1B35">
        <w:trPr>
          <w:trHeight w:val="177"/>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определять приоритеты.</w:t>
            </w:r>
          </w:p>
        </w:tc>
      </w:tr>
      <w:tr w:rsidR="00983BC6" w:rsidRPr="00DE5193" w:rsidTr="00CC1B35">
        <w:trPr>
          <w:trHeight w:val="315"/>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определять и просчитывать материальные, временные и человеческие ресурсы, необходимые для достижения целей.</w:t>
            </w:r>
          </w:p>
        </w:tc>
      </w:tr>
      <w:tr w:rsidR="00983BC6" w:rsidRPr="00DE5193" w:rsidTr="00CC1B35">
        <w:trPr>
          <w:trHeight w:val="315"/>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управления проектами: навыки планирования и координации проектов от стадии инициирования до стадии завершения.</w:t>
            </w:r>
          </w:p>
        </w:tc>
      </w:tr>
      <w:tr w:rsidR="00983BC6" w:rsidRPr="00DE5193" w:rsidTr="00CC1B35">
        <w:trPr>
          <w:trHeight w:val="570"/>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своевременно корректировать планы подразделения.</w:t>
            </w:r>
          </w:p>
        </w:tc>
      </w:tr>
      <w:tr w:rsidR="00983BC6" w:rsidRPr="00DE5193" w:rsidTr="00CC1B35">
        <w:trPr>
          <w:trHeight w:val="955"/>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кадрового анализа и планирования с учетом организационных целей, бюджетных ограничений и потребности в кадрах.</w:t>
            </w:r>
          </w:p>
        </w:tc>
      </w:tr>
      <w:tr w:rsidR="00983BC6" w:rsidRPr="00DE5193" w:rsidTr="00CC1B35">
        <w:trPr>
          <w:trHeight w:val="1648"/>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Постановка задач и организация работы подчиненных, представителей экспертных организаций</w:t>
            </w:r>
          </w:p>
        </w:tc>
        <w:tc>
          <w:tcPr>
            <w:tcW w:w="1144"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лидерство, коммуникабельность, терпеливость, системный подход, методичность, аналитическое мышление, организованность</w:t>
            </w: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ставить конкретные задачи для себя, гражданских служащих, находящихся в подчинении, участников проектных групп, структурного подразделения в целом, устанавливать порядок действий, необходимых для достижения результатов в соответствии с плановыми и оперативными задачами.</w:t>
            </w:r>
          </w:p>
        </w:tc>
      </w:tr>
      <w:tr w:rsidR="00983BC6" w:rsidRPr="00DE5193" w:rsidTr="00CC1B35">
        <w:trPr>
          <w:trHeight w:val="686"/>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поддерживать комфортный морально-психологический климат в коллективе.</w:t>
            </w:r>
          </w:p>
        </w:tc>
      </w:tr>
      <w:tr w:rsidR="00983BC6" w:rsidRPr="00DE5193" w:rsidTr="00CC1B35">
        <w:trPr>
          <w:trHeight w:val="263"/>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разграничивать дела по степени важности.</w:t>
            </w:r>
          </w:p>
        </w:tc>
      </w:tr>
      <w:tr w:rsidR="00983BC6" w:rsidRPr="00DE5193" w:rsidTr="00CC1B35">
        <w:trPr>
          <w:trHeight w:val="263"/>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разбивать работу на этапы, определять время, необходимое на ее выполнение.</w:t>
            </w:r>
          </w:p>
        </w:tc>
      </w:tr>
      <w:tr w:rsidR="00983BC6" w:rsidRPr="00DE5193" w:rsidTr="00CC1B35">
        <w:trPr>
          <w:trHeight w:val="1283"/>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lang w:eastAsia="ru-RU"/>
              </w:rPr>
            </w:pPr>
            <w:r w:rsidRPr="00DE5193">
              <w:rPr>
                <w:rFonts w:ascii="Times New Roman" w:hAnsi="Times New Roman"/>
                <w:sz w:val="24"/>
                <w:szCs w:val="24"/>
              </w:rPr>
              <w:t xml:space="preserve">Умение делегировать </w:t>
            </w:r>
            <w:r w:rsidRPr="00DE5193">
              <w:rPr>
                <w:rFonts w:ascii="Times New Roman" w:hAnsi="Times New Roman"/>
                <w:sz w:val="24"/>
                <w:szCs w:val="24"/>
                <w:lang w:eastAsia="ru-RU"/>
              </w:rPr>
              <w:t xml:space="preserve">поставленные задачи </w:t>
            </w:r>
            <w:r w:rsidRPr="00DE5193">
              <w:rPr>
                <w:rFonts w:ascii="Times New Roman" w:hAnsi="Times New Roman"/>
                <w:sz w:val="24"/>
                <w:szCs w:val="24"/>
              </w:rPr>
              <w:t xml:space="preserve">и </w:t>
            </w:r>
            <w:r w:rsidRPr="00DE5193">
              <w:rPr>
                <w:rFonts w:ascii="Times New Roman" w:hAnsi="Times New Roman"/>
                <w:sz w:val="24"/>
                <w:szCs w:val="24"/>
                <w:lang w:eastAsia="ru-RU"/>
              </w:rPr>
              <w:t>равномерно распределять рабочую нагрузку среди подчиненных с учетом особенностей их должностных обязанностей и квалификации.</w:t>
            </w:r>
          </w:p>
        </w:tc>
      </w:tr>
      <w:tr w:rsidR="00983BC6" w:rsidRPr="00DE5193" w:rsidTr="00CC1B35">
        <w:trPr>
          <w:trHeight w:val="568"/>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lang w:eastAsia="ru-RU"/>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Умение эффективно и результативно распределять и использовать человеческие и финансовые ресурсы, недвижимость и информацию. </w:t>
            </w:r>
          </w:p>
        </w:tc>
      </w:tr>
      <w:tr w:rsidR="00983BC6" w:rsidRPr="00DE5193" w:rsidTr="00CC1B35">
        <w:trPr>
          <w:trHeight w:val="638"/>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lang w:eastAsia="ru-RU"/>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планирования и координации проектов от стадии инициирования до стадии завершения.</w:t>
            </w:r>
          </w:p>
        </w:tc>
      </w:tr>
      <w:tr w:rsidR="00983BC6" w:rsidRPr="00DE5193" w:rsidTr="00CC1B35">
        <w:trPr>
          <w:trHeight w:val="732"/>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Контроль и оценка исполнения</w:t>
            </w:r>
          </w:p>
        </w:tc>
        <w:tc>
          <w:tcPr>
            <w:tcW w:w="1144"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требовательность,</w:t>
            </w:r>
          </w:p>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организованность, целеустремленность,  концентрация внимания, память, ответственность,  доминантность, беспристрастность, пунктуальность</w:t>
            </w: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Навыки осуществления </w:t>
            </w:r>
            <w:r w:rsidRPr="00DE5193">
              <w:rPr>
                <w:rFonts w:ascii="Times New Roman" w:hAnsi="Times New Roman"/>
                <w:sz w:val="24"/>
                <w:szCs w:val="24"/>
                <w:lang w:eastAsia="ru-RU"/>
              </w:rPr>
              <w:t>контроля над ходом исполнения документов, проектов и решений поставленных задач структурного подразделения с учетом установленных сроков.</w:t>
            </w:r>
          </w:p>
        </w:tc>
      </w:tr>
      <w:tr w:rsidR="00983BC6" w:rsidRPr="00DE5193" w:rsidTr="00CC1B35">
        <w:trPr>
          <w:trHeight w:val="323"/>
        </w:trPr>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контроля над эффективным использованием всех ресурсов.</w:t>
            </w:r>
          </w:p>
        </w:tc>
      </w:tr>
      <w:tr w:rsidR="00983BC6" w:rsidRPr="00DE5193" w:rsidTr="00CC1B35">
        <w:trPr>
          <w:trHeight w:val="570"/>
        </w:trPr>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контроля условий, целей, процессов коммуникации, времени, рисков, затрат и издержек, качества итогового продукта, услуги.</w:t>
            </w:r>
          </w:p>
        </w:tc>
      </w:tr>
      <w:tr w:rsidR="00983BC6" w:rsidRPr="00DE5193" w:rsidTr="00CC1B35">
        <w:trPr>
          <w:trHeight w:val="570"/>
        </w:trPr>
        <w:tc>
          <w:tcPr>
            <w:tcW w:w="1101" w:type="pct"/>
            <w:vMerge/>
            <w:vAlign w:val="center"/>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Умение самостоятельно проверять и оценивать проделанную работу.</w:t>
            </w:r>
          </w:p>
        </w:tc>
      </w:tr>
      <w:tr w:rsidR="00983BC6" w:rsidRPr="00DE5193" w:rsidTr="00CC1B35">
        <w:trPr>
          <w:trHeight w:val="286"/>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hAnsi="Times New Roman"/>
                <w:b/>
                <w:sz w:val="24"/>
                <w:szCs w:val="24"/>
              </w:rPr>
              <w:t>Принятие управленческих решений</w:t>
            </w:r>
          </w:p>
        </w:tc>
        <w:tc>
          <w:tcPr>
            <w:tcW w:w="1144" w:type="pct"/>
            <w:vMerge w:val="restart"/>
          </w:tcPr>
          <w:p w:rsidR="00983BC6" w:rsidRPr="00DE5193" w:rsidRDefault="00983BC6" w:rsidP="00CC1B35">
            <w:pPr>
              <w:spacing w:after="0"/>
              <w:rPr>
                <w:rFonts w:ascii="Times New Roman" w:hAnsi="Times New Roman"/>
                <w:sz w:val="24"/>
                <w:szCs w:val="24"/>
              </w:rPr>
            </w:pPr>
            <w:r w:rsidRPr="00DE5193">
              <w:rPr>
                <w:rFonts w:ascii="Times New Roman" w:hAnsi="Times New Roman"/>
                <w:sz w:val="24"/>
                <w:szCs w:val="24"/>
              </w:rPr>
              <w:t>лидерство, аналитическое мышление, системный подход, целеустремленность, ответственность, решительность</w:t>
            </w: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Навыки просчета рисков при принятии решений.</w:t>
            </w:r>
          </w:p>
        </w:tc>
      </w:tr>
      <w:tr w:rsidR="00983BC6" w:rsidRPr="00DE5193" w:rsidTr="00CC1B35">
        <w:trPr>
          <w:trHeight w:val="285"/>
        </w:trPr>
        <w:tc>
          <w:tcPr>
            <w:tcW w:w="1101" w:type="pct"/>
            <w:vMerge/>
          </w:tcPr>
          <w:p w:rsidR="00983BC6" w:rsidRPr="00DE5193" w:rsidRDefault="00983BC6" w:rsidP="00CC1B35">
            <w:pPr>
              <w:spacing w:after="0"/>
              <w:rPr>
                <w:rFonts w:ascii="Times New Roman" w:hAnsi="Times New Roman"/>
                <w:b/>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Умение принимать </w:t>
            </w:r>
            <w:r w:rsidRPr="00DE5193">
              <w:rPr>
                <w:rFonts w:ascii="Times New Roman" w:hAnsi="Times New Roman"/>
                <w:sz w:val="24"/>
                <w:szCs w:val="24"/>
                <w:lang w:eastAsia="ru-RU"/>
              </w:rPr>
              <w:t>решения, соблюдая установленную процедуру, на своем уровне ответственности.</w:t>
            </w:r>
          </w:p>
        </w:tc>
      </w:tr>
      <w:tr w:rsidR="00983BC6" w:rsidRPr="00DE5193" w:rsidTr="00CC1B35">
        <w:tc>
          <w:tcPr>
            <w:tcW w:w="1101" w:type="pct"/>
            <w:vMerge/>
            <w:vAlign w:val="center"/>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spacing w:after="0"/>
              <w:jc w:val="both"/>
              <w:rPr>
                <w:rFonts w:ascii="Times New Roman" w:hAnsi="Times New Roman"/>
                <w:sz w:val="24"/>
                <w:szCs w:val="24"/>
              </w:rPr>
            </w:pPr>
            <w:r w:rsidRPr="00DE5193">
              <w:rPr>
                <w:rFonts w:ascii="Times New Roman" w:hAnsi="Times New Roman"/>
                <w:sz w:val="24"/>
                <w:szCs w:val="24"/>
              </w:rPr>
              <w:t xml:space="preserve">Умение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w:t>
            </w:r>
          </w:p>
        </w:tc>
      </w:tr>
      <w:tr w:rsidR="00983BC6" w:rsidRPr="00DE5193" w:rsidTr="00CC1B35">
        <w:trPr>
          <w:trHeight w:val="561"/>
        </w:trPr>
        <w:tc>
          <w:tcPr>
            <w:tcW w:w="1101" w:type="pct"/>
            <w:vMerge/>
            <w:vAlign w:val="center"/>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4"/>
                <w:szCs w:val="24"/>
              </w:rPr>
            </w:pPr>
            <w:r w:rsidRPr="00DE5193">
              <w:rPr>
                <w:rFonts w:ascii="Times New Roman" w:hAnsi="Times New Roman"/>
                <w:sz w:val="24"/>
                <w:szCs w:val="24"/>
              </w:rPr>
              <w:t>Умение брать личную ответственность за принятие рискованных решений.</w:t>
            </w:r>
          </w:p>
        </w:tc>
      </w:tr>
      <w:tr w:rsidR="00983BC6" w:rsidRPr="00DE5193" w:rsidTr="00CC1B35">
        <w:trPr>
          <w:trHeight w:val="263"/>
        </w:trPr>
        <w:tc>
          <w:tcPr>
            <w:tcW w:w="1101" w:type="pct"/>
            <w:vMerge/>
            <w:vAlign w:val="center"/>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прогнозировать и анализировать последствия принятых решений.</w:t>
            </w:r>
          </w:p>
        </w:tc>
      </w:tr>
      <w:tr w:rsidR="00983BC6" w:rsidRPr="00DE5193" w:rsidTr="00CC1B35">
        <w:trPr>
          <w:trHeight w:val="263"/>
        </w:trPr>
        <w:tc>
          <w:tcPr>
            <w:tcW w:w="1101" w:type="pct"/>
            <w:vMerge/>
            <w:vAlign w:val="center"/>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признавать ошибки, допущенные при принятии решения.</w:t>
            </w:r>
          </w:p>
        </w:tc>
      </w:tr>
      <w:tr w:rsidR="00983BC6" w:rsidRPr="00DE5193" w:rsidTr="00CC1B35">
        <w:trPr>
          <w:trHeight w:val="338"/>
        </w:trPr>
        <w:tc>
          <w:tcPr>
            <w:tcW w:w="1101" w:type="pct"/>
            <w:vMerge w:val="restart"/>
          </w:tcPr>
          <w:p w:rsidR="00983BC6" w:rsidRPr="00DE5193" w:rsidRDefault="00983BC6" w:rsidP="00CC1B35">
            <w:pPr>
              <w:spacing w:after="0"/>
              <w:rPr>
                <w:rFonts w:ascii="Times New Roman" w:hAnsi="Times New Roman"/>
                <w:b/>
                <w:sz w:val="24"/>
                <w:szCs w:val="24"/>
              </w:rPr>
            </w:pPr>
            <w:r w:rsidRPr="00DE5193">
              <w:rPr>
                <w:rFonts w:ascii="Times New Roman" w:eastAsia="Times New Roman" w:hAnsi="Times New Roman"/>
                <w:b/>
                <w:bCs/>
                <w:sz w:val="24"/>
                <w:szCs w:val="24"/>
                <w:lang w:eastAsia="ru-RU"/>
              </w:rPr>
              <w:t xml:space="preserve">Мотивирование и развитие подчиненных </w:t>
            </w:r>
          </w:p>
        </w:tc>
        <w:tc>
          <w:tcPr>
            <w:tcW w:w="1144" w:type="pct"/>
            <w:vMerge w:val="restar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r w:rsidRPr="00DE5193">
              <w:rPr>
                <w:rFonts w:ascii="Times New Roman" w:hAnsi="Times New Roman"/>
                <w:sz w:val="24"/>
                <w:szCs w:val="24"/>
              </w:rPr>
              <w:t>лидерство, позитивность,</w:t>
            </w:r>
          </w:p>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r w:rsidRPr="00DE5193">
              <w:rPr>
                <w:rFonts w:ascii="Times New Roman" w:hAnsi="Times New Roman"/>
                <w:sz w:val="24"/>
                <w:szCs w:val="24"/>
              </w:rPr>
              <w:t>энергичность,</w:t>
            </w:r>
          </w:p>
          <w:p w:rsidR="00983BC6" w:rsidRPr="00DE5193" w:rsidRDefault="00983BC6" w:rsidP="00CC1B35">
            <w:pPr>
              <w:spacing w:after="0" w:line="240" w:lineRule="auto"/>
              <w:rPr>
                <w:rFonts w:ascii="Times New Roman" w:eastAsia="Times New Roman" w:hAnsi="Times New Roman"/>
                <w:spacing w:val="2"/>
                <w:sz w:val="24"/>
                <w:szCs w:val="24"/>
                <w:lang w:eastAsia="ru-RU"/>
              </w:rPr>
            </w:pPr>
            <w:r w:rsidRPr="00DE5193">
              <w:rPr>
                <w:rFonts w:ascii="Times New Roman" w:eastAsia="Times New Roman" w:hAnsi="Times New Roman"/>
                <w:spacing w:val="2"/>
                <w:sz w:val="24"/>
                <w:szCs w:val="24"/>
                <w:lang w:eastAsia="ru-RU"/>
              </w:rPr>
              <w:t>образованность,</w:t>
            </w:r>
          </w:p>
          <w:p w:rsidR="00983BC6" w:rsidRPr="00DE5193" w:rsidRDefault="00983BC6" w:rsidP="00CC1B35">
            <w:pPr>
              <w:spacing w:after="0" w:line="240" w:lineRule="auto"/>
              <w:rPr>
                <w:rFonts w:ascii="Times New Roman" w:eastAsia="Times New Roman" w:hAnsi="Times New Roman"/>
                <w:sz w:val="24"/>
                <w:szCs w:val="24"/>
                <w:lang w:eastAsia="ru-RU"/>
              </w:rPr>
            </w:pPr>
            <w:r w:rsidRPr="00DE5193">
              <w:rPr>
                <w:rFonts w:ascii="Times New Roman" w:eastAsia="Times New Roman" w:hAnsi="Times New Roman"/>
                <w:spacing w:val="2"/>
                <w:sz w:val="24"/>
                <w:szCs w:val="24"/>
                <w:lang w:eastAsia="ru-RU"/>
              </w:rPr>
              <w:t>терпимость</w:t>
            </w:r>
          </w:p>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FF0000"/>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Навык передачи знаний и умений, развития  способностей подчиненных.</w:t>
            </w:r>
          </w:p>
        </w:tc>
      </w:tr>
      <w:tr w:rsidR="00983BC6" w:rsidRPr="00DE5193" w:rsidTr="00CC1B35">
        <w:trPr>
          <w:trHeight w:val="175"/>
        </w:trPr>
        <w:tc>
          <w:tcPr>
            <w:tcW w:w="1101" w:type="pct"/>
            <w:vMerge/>
          </w:tcPr>
          <w:p w:rsidR="00983BC6" w:rsidRPr="00DE5193" w:rsidRDefault="00983BC6" w:rsidP="00CC1B35">
            <w:pPr>
              <w:spacing w:after="0"/>
              <w:rPr>
                <w:rFonts w:ascii="Times New Roman" w:eastAsia="Times New Roman" w:hAnsi="Times New Roman"/>
                <w:b/>
                <w:bCs/>
                <w:sz w:val="24"/>
                <w:szCs w:val="24"/>
                <w:lang w:eastAsia="ru-RU"/>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Умение обеспечить обучение подчиненных, а в случае отсутствия возможностей для обучения -  самообучения.</w:t>
            </w:r>
          </w:p>
        </w:tc>
      </w:tr>
      <w:tr w:rsidR="00983BC6" w:rsidRPr="00DE5193" w:rsidTr="00CC1B35">
        <w:trPr>
          <w:trHeight w:val="998"/>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подразделения.  </w:t>
            </w:r>
          </w:p>
        </w:tc>
      </w:tr>
      <w:tr w:rsidR="00983BC6" w:rsidRPr="00DE5193" w:rsidTr="00CC1B35">
        <w:trPr>
          <w:trHeight w:val="520"/>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rPr>
              <w:t xml:space="preserve">Умение мотивировать коллег и подчиненных на профессиональное развитие, повышение общего, культурного уровня. </w:t>
            </w:r>
          </w:p>
        </w:tc>
      </w:tr>
      <w:tr w:rsidR="00983BC6" w:rsidRPr="00DE5193" w:rsidTr="00CC1B35">
        <w:trPr>
          <w:trHeight w:val="558"/>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lang w:eastAsia="ru-RU"/>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rPr>
            </w:pPr>
            <w:r w:rsidRPr="00DE5193">
              <w:rPr>
                <w:rFonts w:ascii="Times New Roman" w:hAnsi="Times New Roman"/>
                <w:sz w:val="24"/>
                <w:szCs w:val="24"/>
                <w:lang w:eastAsia="ru-RU"/>
              </w:rPr>
              <w:t xml:space="preserve">Умение отмечать конструктивные предложения и инициативы подчиненных, поощрять их эффективные действия </w:t>
            </w:r>
          </w:p>
        </w:tc>
      </w:tr>
      <w:tr w:rsidR="00983BC6" w:rsidRPr="00DE5193" w:rsidTr="00CC1B35">
        <w:trPr>
          <w:trHeight w:val="462"/>
        </w:trPr>
        <w:tc>
          <w:tcPr>
            <w:tcW w:w="1101" w:type="pct"/>
            <w:vMerge/>
          </w:tcPr>
          <w:p w:rsidR="00983BC6" w:rsidRPr="00DE5193" w:rsidRDefault="00983BC6" w:rsidP="00CC1B35">
            <w:pPr>
              <w:spacing w:after="0"/>
              <w:rPr>
                <w:rFonts w:ascii="Times New Roman" w:hAnsi="Times New Roman"/>
                <w:sz w:val="24"/>
                <w:szCs w:val="24"/>
              </w:rPr>
            </w:pPr>
          </w:p>
        </w:tc>
        <w:tc>
          <w:tcPr>
            <w:tcW w:w="1144" w:type="pct"/>
            <w:vMerge/>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z w:val="24"/>
                <w:szCs w:val="24"/>
                <w:lang w:eastAsia="ru-RU"/>
              </w:rPr>
            </w:pPr>
          </w:p>
        </w:tc>
        <w:tc>
          <w:tcPr>
            <w:tcW w:w="2755" w:type="pct"/>
          </w:tcPr>
          <w:p w:rsidR="00983BC6" w:rsidRPr="00DE5193" w:rsidRDefault="00983BC6" w:rsidP="00CC1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hAnsi="Times New Roman"/>
                <w:sz w:val="24"/>
                <w:szCs w:val="24"/>
                <w:lang w:eastAsia="ru-RU"/>
              </w:rPr>
            </w:pPr>
            <w:r w:rsidRPr="00DE5193">
              <w:rPr>
                <w:rFonts w:ascii="Times New Roman" w:hAnsi="Times New Roman"/>
                <w:sz w:val="24"/>
                <w:szCs w:val="24"/>
              </w:rPr>
              <w:t>Умение видеть и находить применение талантам подчиненных.</w:t>
            </w:r>
          </w:p>
        </w:tc>
      </w:tr>
    </w:tbl>
    <w:p w:rsidR="00983BC6" w:rsidRPr="00DE5193" w:rsidRDefault="00983BC6" w:rsidP="00983BC6">
      <w:pPr>
        <w:pStyle w:val="1"/>
        <w:rPr>
          <w:rFonts w:ascii="Times New Roman" w:hAnsi="Times New Roman"/>
          <w:bCs w:val="0"/>
          <w:color w:val="auto"/>
        </w:rPr>
      </w:pPr>
    </w:p>
    <w:p w:rsidR="00983BC6" w:rsidRPr="00DE5193" w:rsidRDefault="00983BC6" w:rsidP="00983BC6">
      <w:pPr>
        <w:pStyle w:val="1"/>
        <w:rPr>
          <w:rFonts w:ascii="Times New Roman" w:hAnsi="Times New Roman"/>
          <w:bCs w:val="0"/>
          <w:color w:val="auto"/>
        </w:rPr>
      </w:pPr>
      <w:bookmarkStart w:id="141" w:name="_Раздел_3._Функциональные"/>
      <w:bookmarkEnd w:id="141"/>
      <w:r w:rsidRPr="00DE5193">
        <w:rPr>
          <w:bCs w:val="0"/>
        </w:rPr>
        <w:br w:type="page"/>
      </w:r>
      <w:r w:rsidRPr="00DE5193">
        <w:rPr>
          <w:rFonts w:ascii="Times New Roman" w:hAnsi="Times New Roman"/>
          <w:bCs w:val="0"/>
          <w:color w:val="auto"/>
        </w:rPr>
        <w:t>Раздел 3. Функциональные квалификационные требования</w:t>
      </w:r>
      <w:bookmarkEnd w:id="38"/>
    </w:p>
    <w:p w:rsidR="00983BC6" w:rsidRPr="00DE5193" w:rsidRDefault="00983BC6" w:rsidP="00983BC6"/>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Направление профессиональной служебной  деятельности: </w:t>
      </w:r>
    </w:p>
    <w:p w:rsidR="00983BC6" w:rsidRPr="00DE5193" w:rsidRDefault="00983BC6" w:rsidP="00983BC6">
      <w:pPr>
        <w:tabs>
          <w:tab w:val="left" w:pos="4953"/>
        </w:tabs>
        <w:spacing w:after="0" w:line="240" w:lineRule="auto"/>
        <w:jc w:val="center"/>
        <w:rPr>
          <w:rFonts w:ascii="Times New Roman" w:hAnsi="Times New Roman"/>
          <w:sz w:val="28"/>
          <w:szCs w:val="28"/>
        </w:rPr>
      </w:pPr>
      <w:r w:rsidRPr="00DE5193">
        <w:rPr>
          <w:rFonts w:ascii="Times New Roman" w:hAnsi="Times New Roman"/>
          <w:bCs/>
          <w:sz w:val="28"/>
          <w:szCs w:val="28"/>
        </w:rPr>
        <w:t xml:space="preserve"> </w:t>
      </w:r>
      <w:r w:rsidRPr="00DE5193">
        <w:rPr>
          <w:rFonts w:ascii="Times New Roman" w:hAnsi="Times New Roman"/>
          <w:sz w:val="28"/>
          <w:szCs w:val="28"/>
        </w:rPr>
        <w:t>Финансы, финансовая деятельность и финансовые рынки</w:t>
      </w:r>
    </w:p>
    <w:p w:rsidR="00983BC6" w:rsidRPr="00DE5193" w:rsidRDefault="00983BC6" w:rsidP="00983BC6">
      <w:pPr>
        <w:tabs>
          <w:tab w:val="left" w:pos="4953"/>
        </w:tabs>
        <w:spacing w:after="0" w:line="240" w:lineRule="auto"/>
        <w:jc w:val="center"/>
        <w:rPr>
          <w:rFonts w:ascii="Times New Roman" w:hAnsi="Times New Roman"/>
          <w:sz w:val="28"/>
          <w:szCs w:val="28"/>
        </w:r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деятельности: </w:t>
      </w:r>
    </w:p>
    <w:p w:rsidR="00983BC6" w:rsidRPr="00DE5193" w:rsidRDefault="00983BC6" w:rsidP="00983BC6">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Урегулирование задолженности и обеспечение процедур банкротства</w:t>
      </w:r>
    </w:p>
    <w:p w:rsidR="00983BC6" w:rsidRPr="00DE5193" w:rsidRDefault="00983BC6" w:rsidP="00983BC6">
      <w:pPr>
        <w:tabs>
          <w:tab w:val="left" w:pos="4953"/>
        </w:tabs>
        <w:spacing w:after="0" w:line="240" w:lineRule="auto"/>
        <w:jc w:val="center"/>
        <w:rPr>
          <w:rFonts w:ascii="Times New Roman" w:hAnsi="Times New Roman"/>
          <w:sz w:val="28"/>
          <w:szCs w:val="28"/>
        </w:r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983BC6" w:rsidRPr="00DE5193" w:rsidRDefault="00983BC6" w:rsidP="00983BC6">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Федеральная налоговая служба Российской Федерации</w:t>
      </w:r>
    </w:p>
    <w:p w:rsidR="00983BC6" w:rsidRPr="00DE5193" w:rsidRDefault="00983BC6" w:rsidP="00983BC6">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83BC6" w:rsidRPr="00DE5193" w:rsidTr="00CC1B35">
        <w:trPr>
          <w:trHeight w:val="498"/>
        </w:trPr>
        <w:tc>
          <w:tcPr>
            <w:tcW w:w="15168"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983BC6" w:rsidRPr="00DE5193" w:rsidTr="00CC1B35">
        <w:trPr>
          <w:trHeight w:val="416"/>
        </w:trPr>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18"/>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pStyle w:val="ConsPlusCell"/>
              <w:rPr>
                <w:lang w:eastAsia="en-US"/>
              </w:rPr>
            </w:pPr>
            <w:r w:rsidRPr="00DE5193">
              <w:rPr>
                <w:lang w:eastAsia="en-US"/>
              </w:rPr>
              <w:t>специальности  «Национальная экономика», «Экономика и управление на предприятии (по отраслям)»</w:t>
            </w:r>
            <w:r w:rsidRPr="00DE5193">
              <w:rPr>
                <w:rStyle w:val="af"/>
                <w:lang w:eastAsia="en-US"/>
              </w:rPr>
              <w:footnoteReference w:id="19"/>
            </w:r>
            <w:r w:rsidRPr="00DE5193">
              <w:rPr>
                <w:lang w:eastAsia="en-US"/>
              </w:rPr>
              <w:t xml:space="preserve">, «Финансы и кредит», «Юриспруденция» </w:t>
            </w:r>
            <w:r w:rsidRPr="00DE5193">
              <w:rPr>
                <w:rStyle w:val="af"/>
                <w:lang w:eastAsia="en-US"/>
              </w:rPr>
              <w:footnoteReference w:id="20"/>
            </w:r>
            <w:r w:rsidRPr="00DE5193">
              <w:rPr>
                <w:lang w:eastAsia="en-US"/>
              </w:rPr>
              <w:t>.</w:t>
            </w: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42" w:name="_Иное_направление_подготовки"/>
            <w:bookmarkStart w:id="143" w:name="_Toc404604130"/>
            <w:bookmarkStart w:id="144" w:name="_Toc406419239"/>
            <w:bookmarkEnd w:id="142"/>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43"/>
            <w:bookmarkEnd w:id="144"/>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45" w:name="_Toc404604131"/>
            <w:bookmarkStart w:id="146" w:name="_Toc406419240"/>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45"/>
            <w:bookmarkEnd w:id="146"/>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983BC6" w:rsidRPr="00DE5193" w:rsidRDefault="00983BC6" w:rsidP="00CC1B35">
            <w:pPr>
              <w:tabs>
                <w:tab w:val="left" w:pos="4953"/>
              </w:tabs>
              <w:spacing w:after="0" w:line="240" w:lineRule="auto"/>
              <w:jc w:val="both"/>
              <w:rPr>
                <w:rFonts w:ascii="Times New Roman" w:hAnsi="Times New Roman"/>
                <w:bCs/>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983BC6" w:rsidRPr="00DE5193" w:rsidRDefault="00983BC6" w:rsidP="00CC1B35">
            <w:pPr>
              <w:tabs>
                <w:tab w:val="left" w:pos="4953"/>
              </w:tabs>
              <w:spacing w:after="0" w:line="240" w:lineRule="auto"/>
              <w:jc w:val="both"/>
              <w:rPr>
                <w:rFonts w:ascii="Times New Roman" w:hAnsi="Times New Roman"/>
                <w:sz w:val="28"/>
                <w:szCs w:val="28"/>
              </w:rPr>
            </w:pP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743"/>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48" w:type="dxa"/>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1.1., 1.2., 1.3., 1.4.</w:t>
            </w:r>
          </w:p>
        </w:tc>
      </w:tr>
      <w:tr w:rsidR="00983BC6" w:rsidRPr="00DE5193" w:rsidTr="00CC1B35">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8"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Анализ финансово- хозяйственной деятельности организаций-должников, отчетов арбитражных управляющих. 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Подготовка решений о предоставлении отсрочки, рассрочки.</w:t>
            </w:r>
          </w:p>
        </w:tc>
      </w:tr>
    </w:tbl>
    <w:p w:rsidR="00983BC6" w:rsidRPr="00DE5193" w:rsidRDefault="00983BC6" w:rsidP="00983BC6">
      <w:pPr>
        <w:rPr>
          <w:rFonts w:ascii="Times New Roman" w:hAnsi="Times New Roman"/>
          <w:sz w:val="28"/>
          <w:szCs w:val="28"/>
        </w:rPr>
      </w:pPr>
    </w:p>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footerReference w:type="default" r:id="rId21"/>
          <w:endnotePr>
            <w:numFmt w:val="decimal"/>
          </w:endnotePr>
          <w:pgSz w:w="16838" w:h="11906" w:orient="landscape"/>
          <w:pgMar w:top="993" w:right="820"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983BC6" w:rsidRPr="00DE5193" w:rsidTr="00CC1B35">
        <w:trPr>
          <w:trHeight w:val="703"/>
        </w:trPr>
        <w:tc>
          <w:tcPr>
            <w:tcW w:w="15276"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w:t>
            </w:r>
            <w:r w:rsidRPr="00DE5193">
              <w:rPr>
                <w:rFonts w:ascii="Times New Roman" w:hAnsi="Times New Roman"/>
                <w:b/>
                <w:sz w:val="28"/>
                <w:szCs w:val="28"/>
              </w:rPr>
              <w:t>руководители</w:t>
            </w:r>
            <w:r w:rsidRPr="00DE5193">
              <w:rPr>
                <w:rFonts w:ascii="Times New Roman" w:hAnsi="Times New Roman"/>
                <w:b/>
                <w:bCs/>
                <w:sz w:val="28"/>
                <w:szCs w:val="28"/>
              </w:rPr>
              <w:t>» главной группы должностей государственной гражданской службы</w:t>
            </w:r>
          </w:p>
        </w:tc>
      </w:tr>
      <w:tr w:rsidR="00983BC6" w:rsidRPr="00DE5193" w:rsidTr="00CC1B35">
        <w:trPr>
          <w:trHeight w:val="5231"/>
        </w:trPr>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«Финансы и кредит», «Юриспруденция» </w:t>
            </w:r>
            <w:r w:rsidRPr="00DE5193">
              <w:rPr>
                <w:rStyle w:val="af"/>
                <w:rFonts w:ascii="Times New Roman" w:hAnsi="Times New Roman"/>
                <w:sz w:val="28"/>
                <w:szCs w:val="28"/>
              </w:rPr>
              <w:footnoteReference w:id="21"/>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22"/>
            </w:r>
            <w:r w:rsidRPr="00DE5193">
              <w:rPr>
                <w:rFonts w:ascii="Times New Roman" w:hAnsi="Times New Roman"/>
                <w:sz w:val="28"/>
                <w:szCs w:val="28"/>
              </w:rPr>
              <w:t xml:space="preserve">, «Финансы и кредит», «Юриспруденция» </w:t>
            </w:r>
            <w:r w:rsidRPr="00DE5193">
              <w:rPr>
                <w:rStyle w:val="af"/>
                <w:rFonts w:ascii="Times New Roman" w:hAnsi="Times New Roman"/>
                <w:sz w:val="28"/>
                <w:szCs w:val="28"/>
              </w:rPr>
              <w:footnoteReference w:id="23"/>
            </w:r>
            <w:r w:rsidRPr="00DE5193">
              <w:rPr>
                <w:rFonts w:ascii="Times New Roman" w:hAnsi="Times New Roman"/>
                <w:sz w:val="28"/>
                <w:szCs w:val="28"/>
              </w:rPr>
              <w:t>.</w:t>
            </w: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47" w:name="_Toc404604132"/>
            <w:bookmarkStart w:id="148" w:name="_Toc406419241"/>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47"/>
            <w:bookmarkEnd w:id="148"/>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49" w:name="_Toc404604133"/>
            <w:bookmarkStart w:id="150" w:name="_Toc406419242"/>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49"/>
            <w:bookmarkEnd w:id="150"/>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 xml:space="preserve">»: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699"/>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9356" w:type="dxa"/>
            <w:shd w:val="clear" w:color="auto" w:fill="auto"/>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pStyle w:val="ad"/>
              <w:tabs>
                <w:tab w:val="left" w:pos="351"/>
                <w:tab w:val="left" w:pos="9033"/>
              </w:tabs>
              <w:spacing w:after="0" w:line="240" w:lineRule="auto"/>
              <w:ind w:left="68"/>
              <w:jc w:val="both"/>
              <w:rPr>
                <w:rFonts w:ascii="Times New Roman" w:hAnsi="Times New Roman"/>
                <w:color w:val="FF0000"/>
                <w:sz w:val="28"/>
                <w:szCs w:val="28"/>
              </w:rPr>
            </w:pPr>
            <w:r w:rsidRPr="00DE5193">
              <w:rPr>
                <w:rFonts w:ascii="Times New Roman" w:hAnsi="Times New Roman"/>
                <w:sz w:val="28"/>
                <w:szCs w:val="28"/>
              </w:rPr>
              <w:t>1.1., 1.2., 1.3., 1.4.</w:t>
            </w:r>
          </w:p>
        </w:tc>
      </w:tr>
      <w:tr w:rsidR="00983BC6" w:rsidRPr="00DE5193" w:rsidTr="00CC1B35">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356" w:type="dxa"/>
            <w:shd w:val="clear" w:color="auto" w:fill="auto"/>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Анализ финансово- хозяйственной деятельности организаций-должников, отчетов арбитражных управляющих. 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Подготовка решений о предоставлении отсрочки, рассрочки.</w:t>
            </w:r>
          </w:p>
        </w:tc>
      </w:tr>
    </w:tbl>
    <w:p w:rsidR="00983BC6" w:rsidRPr="00DE5193" w:rsidRDefault="00983BC6" w:rsidP="00983BC6">
      <w:pPr>
        <w:rPr>
          <w:rFonts w:ascii="Times New Roman" w:hAnsi="Times New Roman"/>
          <w:sz w:val="28"/>
          <w:szCs w:val="28"/>
        </w:rPr>
      </w:pPr>
    </w:p>
    <w:p w:rsidR="00983BC6" w:rsidRPr="00DE5193" w:rsidRDefault="00983BC6" w:rsidP="00983BC6">
      <w:pPr>
        <w:tabs>
          <w:tab w:val="left" w:pos="9033"/>
        </w:tabs>
        <w:jc w:val="center"/>
        <w:rPr>
          <w:rFonts w:ascii="Times New Roman" w:hAnsi="Times New Roman"/>
          <w:sz w:val="28"/>
          <w:szCs w:val="28"/>
        </w:rPr>
        <w:sectPr w:rsidR="00983BC6" w:rsidRPr="00DE5193" w:rsidSect="00CC1B35">
          <w:endnotePr>
            <w:numFmt w:val="decimal"/>
          </w:endnotePr>
          <w:pgSz w:w="16838" w:h="11906" w:orient="landscape"/>
          <w:pgMar w:top="993" w:right="820"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355"/>
      </w:tblGrid>
      <w:tr w:rsidR="00983BC6" w:rsidRPr="00DE5193" w:rsidTr="00CC1B35">
        <w:trPr>
          <w:trHeight w:val="928"/>
        </w:trPr>
        <w:tc>
          <w:tcPr>
            <w:tcW w:w="15309"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sz w:val="28"/>
                <w:szCs w:val="28"/>
              </w:rPr>
              <w:br w:type="page"/>
            </w:r>
            <w:r w:rsidRPr="00DE5193">
              <w:rPr>
                <w:rFonts w:ascii="Times New Roman" w:hAnsi="Times New Roman"/>
                <w:b/>
                <w:bCs/>
                <w:sz w:val="28"/>
                <w:szCs w:val="28"/>
              </w:rPr>
              <w:t>Категория «</w:t>
            </w:r>
            <w:r w:rsidRPr="00DE5193">
              <w:rPr>
                <w:rFonts w:ascii="Times New Roman" w:hAnsi="Times New Roman"/>
                <w:b/>
                <w:sz w:val="28"/>
                <w:szCs w:val="28"/>
              </w:rPr>
              <w:t>руководители</w:t>
            </w:r>
            <w:r w:rsidRPr="00DE5193">
              <w:rPr>
                <w:rFonts w:ascii="Times New Roman" w:hAnsi="Times New Roman"/>
                <w:b/>
                <w:bCs/>
                <w:sz w:val="28"/>
                <w:szCs w:val="28"/>
              </w:rPr>
              <w:t>» ведущей группы должностей государственной гражданской службы</w:t>
            </w:r>
          </w:p>
        </w:tc>
      </w:tr>
      <w:tr w:rsidR="00983BC6" w:rsidRPr="00DE5193" w:rsidTr="00CC1B35">
        <w:trPr>
          <w:trHeight w:val="5432"/>
        </w:trPr>
        <w:tc>
          <w:tcPr>
            <w:tcW w:w="5954"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5"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 xml:space="preserve">«Экономика», «Финансы и кредит», «Юриспруденция» </w:t>
            </w:r>
            <w:r w:rsidRPr="00DE5193">
              <w:rPr>
                <w:rStyle w:val="af"/>
                <w:rFonts w:ascii="Times New Roman" w:hAnsi="Times New Roman"/>
                <w:sz w:val="28"/>
                <w:szCs w:val="28"/>
              </w:rPr>
              <w:footnoteReference w:id="24"/>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25"/>
            </w:r>
            <w:r w:rsidRPr="00DE5193">
              <w:rPr>
                <w:rFonts w:ascii="Times New Roman" w:hAnsi="Times New Roman"/>
                <w:sz w:val="28"/>
                <w:szCs w:val="28"/>
              </w:rPr>
              <w:t xml:space="preserve">, «Финансы и кредит», «Юриспруденция» </w:t>
            </w:r>
            <w:r w:rsidRPr="00DE5193">
              <w:rPr>
                <w:rStyle w:val="af"/>
                <w:rFonts w:ascii="Times New Roman" w:hAnsi="Times New Roman"/>
                <w:sz w:val="28"/>
                <w:szCs w:val="28"/>
              </w:rPr>
              <w:footnoteReference w:id="26"/>
            </w:r>
            <w:r w:rsidRPr="00DE5193">
              <w:rPr>
                <w:rFonts w:ascii="Times New Roman" w:hAnsi="Times New Roman"/>
                <w:sz w:val="28"/>
                <w:szCs w:val="28"/>
              </w:rPr>
              <w:t>.</w:t>
            </w: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51" w:name="_Toc404604134"/>
            <w:bookmarkStart w:id="152" w:name="_Toc406419243"/>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51"/>
            <w:bookmarkEnd w:id="152"/>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53" w:name="_Toc404604135"/>
            <w:bookmarkStart w:id="154" w:name="_Toc406419244"/>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53"/>
            <w:bookmarkEnd w:id="154"/>
          </w:p>
        </w:tc>
      </w:tr>
      <w:tr w:rsidR="00983BC6" w:rsidRPr="00DE5193" w:rsidTr="00CC1B35">
        <w:tc>
          <w:tcPr>
            <w:tcW w:w="2694"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355"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 xml:space="preserve">»: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983BC6" w:rsidRPr="00DE5193" w:rsidRDefault="00983BC6" w:rsidP="00CC1B35">
            <w:pPr>
              <w:tabs>
                <w:tab w:val="left" w:pos="4953"/>
              </w:tabs>
              <w:spacing w:after="0" w:line="240" w:lineRule="auto"/>
              <w:jc w:val="both"/>
              <w:rPr>
                <w:rFonts w:ascii="Times New Roman" w:hAnsi="Times New Roman"/>
                <w:color w:val="FF0000"/>
                <w:sz w:val="28"/>
                <w:szCs w:val="28"/>
              </w:rPr>
            </w:pP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c>
          <w:tcPr>
            <w:tcW w:w="2694"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9355"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1.1., 1.2., 1.3., 1.4.</w:t>
            </w:r>
          </w:p>
        </w:tc>
      </w:tr>
      <w:tr w:rsidR="00983BC6" w:rsidRPr="00DE5193" w:rsidTr="00CC1B35">
        <w:tc>
          <w:tcPr>
            <w:tcW w:w="5954"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355" w:type="dxa"/>
            <w:shd w:val="clear" w:color="auto" w:fill="auto"/>
            <w:vAlign w:val="center"/>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sz w:val="28"/>
                <w:szCs w:val="28"/>
              </w:rPr>
              <w:t>Анализ финансово- хозяйственной деятельности организаций-должников, отчетов арбитражных управляющих. 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 Подготовка решений о предоставлении отсрочки, рассрочки.</w:t>
            </w:r>
          </w:p>
        </w:tc>
      </w:tr>
    </w:tbl>
    <w:p w:rsidR="00983BC6" w:rsidRPr="00DE5193" w:rsidRDefault="00983BC6" w:rsidP="00983BC6">
      <w:pPr>
        <w:tabs>
          <w:tab w:val="left" w:pos="9033"/>
        </w:tabs>
        <w:jc w:val="center"/>
        <w:rPr>
          <w:rFonts w:ascii="Times New Roman" w:hAnsi="Times New Roman"/>
          <w:b/>
          <w:bCs/>
          <w:sz w:val="28"/>
          <w:szCs w:val="28"/>
        </w:rPr>
        <w:sectPr w:rsidR="00983BC6" w:rsidRPr="00DE5193" w:rsidSect="00CC1B35">
          <w:endnotePr>
            <w:numFmt w:val="decimal"/>
          </w:endnotePr>
          <w:pgSz w:w="16838" w:h="11906" w:orient="landscape"/>
          <w:pgMar w:top="993" w:right="820" w:bottom="851" w:left="851" w:header="708" w:footer="437" w:gutter="0"/>
          <w:cols w:space="708"/>
          <w:docGrid w:linePitch="360"/>
        </w:sectPr>
      </w:pPr>
    </w:p>
    <w:tbl>
      <w:tblPr>
        <w:tblW w:w="15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1"/>
        <w:gridCol w:w="3283"/>
        <w:gridCol w:w="9279"/>
      </w:tblGrid>
      <w:tr w:rsidR="00983BC6" w:rsidRPr="00DE5193" w:rsidTr="00CC1B35">
        <w:trPr>
          <w:trHeight w:val="561"/>
        </w:trPr>
        <w:tc>
          <w:tcPr>
            <w:tcW w:w="15383"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«помощники (советники)» главной группы должностей государственной гражданской службы</w:t>
            </w:r>
          </w:p>
        </w:tc>
      </w:tr>
      <w:tr w:rsidR="00983BC6" w:rsidRPr="00BE0AA8" w:rsidTr="00CC1B35">
        <w:trPr>
          <w:trHeight w:val="5796"/>
        </w:trPr>
        <w:tc>
          <w:tcPr>
            <w:tcW w:w="6104"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79"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направления подготовки «Экономика», «Финансы и кредит», «Государственный аудит» </w:t>
            </w:r>
            <w:r w:rsidRPr="00DE5193">
              <w:rPr>
                <w:rStyle w:val="af"/>
                <w:rFonts w:ascii="Times New Roman" w:hAnsi="Times New Roman"/>
                <w:sz w:val="28"/>
                <w:szCs w:val="28"/>
              </w:rPr>
              <w:footnoteReference w:id="27"/>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28"/>
            </w:r>
            <w:r w:rsidRPr="00DE5193">
              <w:rPr>
                <w:rFonts w:ascii="Times New Roman" w:hAnsi="Times New Roman"/>
                <w:sz w:val="28"/>
                <w:szCs w:val="28"/>
              </w:rPr>
              <w:t xml:space="preserve">, «Финансы и кредит», «Бухгалтерский учет, анализ и аудит», «Юриспруденция» </w:t>
            </w:r>
            <w:r w:rsidRPr="00DE5193">
              <w:rPr>
                <w:rStyle w:val="af"/>
                <w:rFonts w:ascii="Times New Roman" w:hAnsi="Times New Roman"/>
                <w:sz w:val="28"/>
                <w:szCs w:val="28"/>
              </w:rPr>
              <w:footnoteReference w:id="29"/>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55" w:name="_Toc404604136"/>
            <w:bookmarkStart w:id="156" w:name="_Toc406419245"/>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55"/>
            <w:bookmarkEnd w:id="156"/>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57" w:name="_Toc404604137"/>
            <w:bookmarkStart w:id="158" w:name="_Toc406419246"/>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57"/>
            <w:bookmarkEnd w:id="158"/>
          </w:p>
        </w:tc>
      </w:tr>
      <w:tr w:rsidR="00983BC6" w:rsidRPr="00DE5193" w:rsidTr="00CC1B35">
        <w:trPr>
          <w:trHeight w:val="3676"/>
        </w:trPr>
        <w:tc>
          <w:tcPr>
            <w:tcW w:w="2821"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83"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79"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 xml:space="preserve">»: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983BC6" w:rsidRPr="00DE5193" w:rsidRDefault="00983BC6" w:rsidP="00CC1B35">
            <w:pPr>
              <w:tabs>
                <w:tab w:val="left" w:pos="9033"/>
              </w:tabs>
              <w:spacing w:after="0" w:line="240" w:lineRule="auto"/>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730"/>
        </w:trPr>
        <w:tc>
          <w:tcPr>
            <w:tcW w:w="2821"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83"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9279"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pStyle w:val="ad"/>
              <w:tabs>
                <w:tab w:val="left" w:pos="351"/>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1.1., 1.2., 1.3., 1.4.</w:t>
            </w:r>
          </w:p>
        </w:tc>
      </w:tr>
      <w:tr w:rsidR="00983BC6" w:rsidRPr="00DE5193" w:rsidTr="00CC1B35">
        <w:tc>
          <w:tcPr>
            <w:tcW w:w="6104"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79" w:type="dxa"/>
            <w:shd w:val="clear" w:color="auto" w:fill="auto"/>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 xml:space="preserve">Навык представления интересов Российской Федерации в делах о банкротстве; 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 навык быстрого поиска необходимой информации по вопросам теории и практики решения вопросов в сфере несостоятельности (банкротства). </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983BC6" w:rsidRPr="00DE5193" w:rsidTr="00CC1B35">
        <w:trPr>
          <w:trHeight w:val="928"/>
        </w:trPr>
        <w:tc>
          <w:tcPr>
            <w:tcW w:w="15276" w:type="dxa"/>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983BC6" w:rsidRPr="00DE5193" w:rsidTr="00CC1B35">
        <w:trPr>
          <w:trHeight w:val="5574"/>
        </w:trPr>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«Финансы и кредит», «Государственный аудит» </w:t>
            </w:r>
            <w:r w:rsidRPr="00DE5193">
              <w:rPr>
                <w:rStyle w:val="af"/>
                <w:rFonts w:ascii="Times New Roman" w:hAnsi="Times New Roman"/>
                <w:sz w:val="28"/>
                <w:szCs w:val="28"/>
              </w:rPr>
              <w:footnoteReference w:id="30"/>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31"/>
            </w:r>
            <w:r w:rsidRPr="00DE5193">
              <w:rPr>
                <w:rFonts w:ascii="Times New Roman" w:hAnsi="Times New Roman"/>
                <w:sz w:val="28"/>
                <w:szCs w:val="28"/>
              </w:rPr>
              <w:t>, «Финансы и кредит», «Бухгалтерский учет, анализ и аудит», «Юриспруденция»</w:t>
            </w:r>
            <w:r w:rsidRPr="00DE5193">
              <w:rPr>
                <w:rStyle w:val="af"/>
                <w:rFonts w:ascii="Times New Roman" w:hAnsi="Times New Roman"/>
                <w:sz w:val="28"/>
                <w:szCs w:val="28"/>
              </w:rPr>
              <w:footnoteReference w:id="32"/>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59" w:name="_Toc404604138"/>
            <w:bookmarkStart w:id="160" w:name="_Toc406419247"/>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59"/>
            <w:bookmarkEnd w:id="160"/>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61" w:name="_Toc404604139"/>
            <w:bookmarkStart w:id="162" w:name="_Toc406419248"/>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61"/>
            <w:bookmarkEnd w:id="162"/>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983BC6" w:rsidRPr="00DE5193" w:rsidRDefault="00983BC6" w:rsidP="00CC1B35">
            <w:pPr>
              <w:tabs>
                <w:tab w:val="left" w:pos="4953"/>
              </w:tabs>
              <w:spacing w:after="0" w:line="240" w:lineRule="auto"/>
              <w:jc w:val="both"/>
              <w:rPr>
                <w:rFonts w:ascii="Times New Roman" w:hAnsi="Times New Roman"/>
                <w:sz w:val="28"/>
                <w:szCs w:val="28"/>
              </w:rPr>
            </w:pP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615"/>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1.1., 1.2., 1.3., 1.4.</w:t>
            </w:r>
          </w:p>
        </w:tc>
      </w:tr>
      <w:tr w:rsidR="00983BC6" w:rsidRPr="00DE5193" w:rsidTr="00CC1B35">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 навык быстрого поиска необходимой информации по вопросам теории и практики решения вопросов в сфере несостоятельности (банкротства).</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983BC6" w:rsidRPr="00DE5193" w:rsidTr="00CC1B35">
        <w:trPr>
          <w:trHeight w:val="928"/>
        </w:trPr>
        <w:tc>
          <w:tcPr>
            <w:tcW w:w="15276" w:type="dxa"/>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983BC6" w:rsidRPr="00DE5193" w:rsidTr="00CC1B35">
        <w:trPr>
          <w:trHeight w:val="6283"/>
        </w:trPr>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«Финансы и кредит», «Государственный аудит» </w:t>
            </w:r>
            <w:r w:rsidRPr="00DE5193">
              <w:rPr>
                <w:rStyle w:val="af"/>
                <w:rFonts w:ascii="Times New Roman" w:hAnsi="Times New Roman"/>
                <w:sz w:val="28"/>
                <w:szCs w:val="28"/>
              </w:rPr>
              <w:footnoteReference w:id="33"/>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34"/>
            </w:r>
            <w:r w:rsidRPr="00DE5193">
              <w:rPr>
                <w:rFonts w:ascii="Times New Roman" w:hAnsi="Times New Roman"/>
                <w:sz w:val="28"/>
                <w:szCs w:val="28"/>
              </w:rPr>
              <w:t>, «Финансы и кредит», «Бухгалтерский учет, анализ и аудит», «Налоги и налогообложение»,</w:t>
            </w:r>
            <w:r w:rsidRPr="00DE5193">
              <w:rPr>
                <w:rFonts w:ascii="Times New Roman" w:hAnsi="Times New Roman"/>
                <w:color w:val="FF0000"/>
                <w:sz w:val="28"/>
                <w:szCs w:val="28"/>
              </w:rPr>
              <w:t xml:space="preserve"> </w:t>
            </w:r>
            <w:r w:rsidRPr="00DE5193">
              <w:rPr>
                <w:rFonts w:ascii="Times New Roman" w:hAnsi="Times New Roman"/>
                <w:sz w:val="28"/>
                <w:szCs w:val="28"/>
              </w:rPr>
              <w:t>«Юриспруденция»</w:t>
            </w:r>
            <w:r w:rsidRPr="00DE5193">
              <w:rPr>
                <w:rFonts w:ascii="Times New Roman" w:hAnsi="Times New Roman"/>
                <w:color w:val="FF0000"/>
                <w:sz w:val="28"/>
                <w:szCs w:val="28"/>
              </w:rPr>
              <w:t xml:space="preserve"> </w:t>
            </w:r>
            <w:r w:rsidRPr="00DE5193">
              <w:rPr>
                <w:rStyle w:val="af"/>
                <w:rFonts w:ascii="Times New Roman" w:hAnsi="Times New Roman"/>
                <w:sz w:val="28"/>
                <w:szCs w:val="28"/>
              </w:rPr>
              <w:footnoteReference w:id="35"/>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spacing w:after="0" w:line="240" w:lineRule="auto"/>
              <w:jc w:val="both"/>
              <w:rPr>
                <w:rFonts w:ascii="Times New Roman" w:hAnsi="Times New Roman"/>
                <w:b/>
                <w:bCs/>
                <w:sz w:val="28"/>
                <w:szCs w:val="28"/>
              </w:rPr>
            </w:pPr>
            <w:r w:rsidRPr="00DE5193">
              <w:rPr>
                <w:rFonts w:ascii="Times New Roman" w:hAnsi="Times New Roman"/>
                <w:b/>
                <w:bCs/>
                <w:sz w:val="28"/>
                <w:szCs w:val="28"/>
              </w:rPr>
              <w:t>К бакалаврам:</w:t>
            </w:r>
          </w:p>
          <w:p w:rsidR="00983BC6" w:rsidRPr="00DE5193" w:rsidRDefault="00983BC6" w:rsidP="00CC1B35">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36"/>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63" w:name="_Toc404604140"/>
            <w:bookmarkStart w:id="164" w:name="_Toc406419249"/>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63"/>
            <w:bookmarkEnd w:id="164"/>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65" w:name="_Toc404604141"/>
            <w:bookmarkStart w:id="166" w:name="_Toc406419250"/>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65"/>
            <w:bookmarkEnd w:id="166"/>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bCs/>
                <w:sz w:val="28"/>
                <w:szCs w:val="28"/>
              </w:rPr>
              <w:t>1.1., 1.2., 1.3., 1.4., 1.5.</w:t>
            </w:r>
          </w:p>
          <w:p w:rsidR="00983BC6" w:rsidRPr="00DE5193" w:rsidRDefault="00983BC6" w:rsidP="00CC1B35">
            <w:pPr>
              <w:tabs>
                <w:tab w:val="left" w:pos="4953"/>
              </w:tabs>
              <w:spacing w:after="0" w:line="240" w:lineRule="auto"/>
              <w:jc w:val="both"/>
              <w:rPr>
                <w:rFonts w:ascii="Times New Roman" w:hAnsi="Times New Roman"/>
                <w:sz w:val="28"/>
                <w:szCs w:val="28"/>
              </w:rPr>
            </w:pP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743"/>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1.1., 1.2., 1.3., 1.4.</w:t>
            </w:r>
          </w:p>
        </w:tc>
      </w:tr>
      <w:tr w:rsidR="00983BC6" w:rsidRPr="00DE5193" w:rsidTr="00CC1B35">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Анализ финансово- хозяйственной деятельности организаций-должников, отчетов арбитражных управляющих. </w:t>
            </w:r>
            <w:r w:rsidRPr="00DE5193">
              <w:rPr>
                <w:rFonts w:ascii="Times New Roman" w:hAnsi="Times New Roman"/>
                <w:sz w:val="28"/>
                <w:szCs w:val="28"/>
              </w:rPr>
              <w:tab/>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Участие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w:t>
            </w:r>
            <w:r w:rsidRPr="00DE5193">
              <w:rPr>
                <w:rFonts w:ascii="Times New Roman" w:hAnsi="Times New Roman"/>
                <w:sz w:val="28"/>
                <w:szCs w:val="28"/>
              </w:rPr>
              <w:tab/>
            </w:r>
          </w:p>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sz w:val="28"/>
                <w:szCs w:val="28"/>
              </w:rPr>
              <w:t>Подготовка решений о предоставлении отсрочки, рассрочки.</w:t>
            </w:r>
          </w:p>
        </w:tc>
      </w:tr>
    </w:tbl>
    <w:p w:rsidR="00983BC6" w:rsidRPr="00DE5193" w:rsidRDefault="00983BC6" w:rsidP="00983BC6">
      <w:pPr>
        <w:tabs>
          <w:tab w:val="left" w:pos="9033"/>
        </w:tabs>
        <w:spacing w:after="0" w:line="240" w:lineRule="auto"/>
        <w:jc w:val="center"/>
        <w:rPr>
          <w:rFonts w:ascii="Times New Roman" w:hAnsi="Times New Roman"/>
          <w:sz w:val="28"/>
          <w:szCs w:val="28"/>
        </w:rPr>
        <w:sectPr w:rsidR="00983BC6" w:rsidRPr="00DE5193" w:rsidSect="00CC1B35">
          <w:endnotePr>
            <w:numFmt w:val="decimal"/>
          </w:endnotePr>
          <w:pgSz w:w="16838" w:h="11906" w:orient="landscape"/>
          <w:pgMar w:top="993" w:right="820" w:bottom="851" w:left="851" w:header="708" w:footer="437"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983BC6" w:rsidRPr="00DE5193" w:rsidTr="00CC1B35">
        <w:trPr>
          <w:trHeight w:val="841"/>
        </w:trPr>
        <w:tc>
          <w:tcPr>
            <w:tcW w:w="15276" w:type="dxa"/>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sz w:val="28"/>
                <w:szCs w:val="28"/>
              </w:rPr>
              <w:br w:type="page"/>
            </w:r>
            <w:r w:rsidRPr="00DE5193">
              <w:rPr>
                <w:rFonts w:ascii="Times New Roman" w:hAnsi="Times New Roman"/>
                <w:b/>
                <w:bCs/>
                <w:sz w:val="28"/>
                <w:szCs w:val="28"/>
              </w:rPr>
              <w:t>Категория «обеспечивающие специалисты» старшей и младшей групп должностей государственной гражданской службы</w:t>
            </w:r>
          </w:p>
        </w:tc>
      </w:tr>
      <w:tr w:rsidR="00983BC6" w:rsidRPr="00DE5193" w:rsidTr="00CC1B35">
        <w:trPr>
          <w:trHeight w:val="2823"/>
        </w:trPr>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83BC6" w:rsidRPr="00DE5193" w:rsidRDefault="00983BC6" w:rsidP="00CC1B35">
            <w:pPr>
              <w:pStyle w:val="3"/>
              <w:tabs>
                <w:tab w:val="left" w:pos="9033"/>
              </w:tabs>
              <w:spacing w:before="0" w:line="240" w:lineRule="auto"/>
              <w:jc w:val="both"/>
              <w:rPr>
                <w:rFonts w:ascii="Times New Roman" w:eastAsia="Calibri" w:hAnsi="Times New Roman"/>
                <w:bCs w:val="0"/>
                <w:color w:val="auto"/>
                <w:sz w:val="28"/>
                <w:szCs w:val="28"/>
              </w:rPr>
            </w:pPr>
            <w:bookmarkStart w:id="167" w:name="_Toc404604142"/>
            <w:bookmarkStart w:id="168" w:name="_Toc406419251"/>
            <w:r w:rsidRPr="00DE5193">
              <w:rPr>
                <w:rFonts w:ascii="Times New Roman" w:eastAsia="Calibri" w:hAnsi="Times New Roman"/>
                <w:bCs w:val="0"/>
                <w:color w:val="auto"/>
                <w:sz w:val="28"/>
                <w:szCs w:val="28"/>
              </w:rPr>
              <w:t>Среднее профессиональное образование</w:t>
            </w:r>
            <w:r w:rsidRPr="00DE5193">
              <w:rPr>
                <w:rFonts w:ascii="Times New Roman" w:eastAsia="Calibri" w:hAnsi="Times New Roman"/>
                <w:b w:val="0"/>
                <w:bCs w:val="0"/>
                <w:color w:val="auto"/>
                <w:sz w:val="28"/>
                <w:szCs w:val="28"/>
              </w:rPr>
              <w:t xml:space="preserve"> по программам подготовки специалистов среднего звена  по специальностям</w:t>
            </w:r>
            <w:r w:rsidRPr="00DE5193">
              <w:rPr>
                <w:rFonts w:ascii="Times New Roman" w:eastAsia="Calibri" w:hAnsi="Times New Roman"/>
                <w:bCs w:val="0"/>
                <w:color w:val="auto"/>
                <w:sz w:val="28"/>
                <w:szCs w:val="28"/>
              </w:rPr>
              <w:t xml:space="preserve"> </w:t>
            </w:r>
            <w:r w:rsidRPr="00DE5193">
              <w:rPr>
                <w:rFonts w:ascii="Times New Roman" w:eastAsia="Calibri" w:hAnsi="Times New Roman"/>
                <w:b w:val="0"/>
                <w:bCs w:val="0"/>
                <w:color w:val="auto"/>
                <w:sz w:val="28"/>
                <w:szCs w:val="28"/>
              </w:rPr>
              <w:t xml:space="preserve"> </w:t>
            </w:r>
            <w:r w:rsidRPr="00DE5193">
              <w:rPr>
                <w:rFonts w:ascii="Times New Roman" w:hAnsi="Times New Roman"/>
                <w:b w:val="0"/>
                <w:color w:val="auto"/>
                <w:sz w:val="28"/>
                <w:szCs w:val="28"/>
              </w:rPr>
              <w:t>«Финансы»,  «Экономика и бухгалтерский учет (по отраслям)</w:t>
            </w:r>
            <w:r w:rsidRPr="00DE5193">
              <w:rPr>
                <w:rStyle w:val="af"/>
                <w:rFonts w:ascii="Times New Roman" w:hAnsi="Times New Roman"/>
                <w:b w:val="0"/>
                <w:color w:val="auto"/>
                <w:sz w:val="28"/>
                <w:szCs w:val="28"/>
              </w:rPr>
              <w:footnoteReference w:id="37"/>
            </w:r>
            <w:r w:rsidRPr="00DE5193">
              <w:rPr>
                <w:rFonts w:ascii="Times New Roman" w:hAnsi="Times New Roman"/>
                <w:b w:val="0"/>
                <w:color w:val="auto"/>
                <w:sz w:val="28"/>
                <w:szCs w:val="28"/>
              </w:rPr>
              <w:t xml:space="preserve">, «Правоведение» </w:t>
            </w:r>
            <w:r w:rsidRPr="00DE5193">
              <w:rPr>
                <w:rStyle w:val="af"/>
                <w:rFonts w:ascii="Times New Roman" w:eastAsia="Calibri" w:hAnsi="Times New Roman"/>
                <w:b w:val="0"/>
                <w:color w:val="auto"/>
                <w:sz w:val="28"/>
                <w:szCs w:val="28"/>
              </w:rPr>
              <w:footnoteReference w:id="38"/>
            </w:r>
            <w:r w:rsidRPr="00DE5193">
              <w:rPr>
                <w:rFonts w:ascii="Times New Roman" w:hAnsi="Times New Roman"/>
                <w:b w:val="0"/>
                <w:color w:val="auto"/>
                <w:sz w:val="28"/>
                <w:szCs w:val="28"/>
              </w:rPr>
              <w:t>.</w:t>
            </w:r>
            <w:bookmarkEnd w:id="167"/>
            <w:bookmarkEnd w:id="168"/>
          </w:p>
          <w:p w:rsidR="00983BC6" w:rsidRPr="00DE5193" w:rsidRDefault="00983BC6" w:rsidP="00CC1B35">
            <w:pPr>
              <w:spacing w:after="0" w:line="240" w:lineRule="auto"/>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69" w:name="_Toc404604143"/>
            <w:bookmarkStart w:id="170" w:name="_Toc406419252"/>
            <w:r w:rsidRPr="00DE5193">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bookmarkEnd w:id="169"/>
            <w:bookmarkEnd w:id="170"/>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846"/>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14"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Финансы, финансовая деятельность и финансовые рынки</w:t>
            </w:r>
            <w:r w:rsidRPr="00DE5193">
              <w:rPr>
                <w:rFonts w:ascii="Times New Roman" w:hAnsi="Times New Roman"/>
                <w:sz w:val="28"/>
                <w:szCs w:val="28"/>
              </w:rPr>
              <w:t>»:</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1.1.. 1.4.</w:t>
            </w:r>
          </w:p>
        </w:tc>
      </w:tr>
      <w:tr w:rsidR="00983BC6" w:rsidRPr="00DE5193" w:rsidTr="00CC1B35">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983BC6" w:rsidRPr="00DE5193" w:rsidRDefault="00983BC6" w:rsidP="00CC1B35">
            <w:pPr>
              <w:tabs>
                <w:tab w:val="left" w:pos="9033"/>
              </w:tabs>
              <w:spacing w:after="0" w:line="240" w:lineRule="auto"/>
              <w:jc w:val="both"/>
              <w:rPr>
                <w:rFonts w:ascii="Times New Roman" w:hAnsi="Times New Roman"/>
                <w:sz w:val="28"/>
                <w:szCs w:val="28"/>
              </w:rPr>
            </w:pPr>
          </w:p>
        </w:tc>
      </w:tr>
    </w:tbl>
    <w:p w:rsidR="00983BC6" w:rsidRPr="00DE5193" w:rsidRDefault="00983BC6" w:rsidP="00983BC6">
      <w:pPr>
        <w:rPr>
          <w:rFonts w:ascii="Times New Roman" w:hAnsi="Times New Roman"/>
          <w:sz w:val="28"/>
          <w:szCs w:val="28"/>
        </w:rPr>
        <w:sectPr w:rsidR="00983BC6" w:rsidRPr="00DE5193" w:rsidSect="00CC1B35">
          <w:endnotePr>
            <w:numFmt w:val="decimal"/>
          </w:endnotePr>
          <w:pgSz w:w="16838" w:h="11906" w:orient="landscape"/>
          <w:pgMar w:top="993" w:right="820" w:bottom="851" w:left="851" w:header="708" w:footer="437" w:gutter="0"/>
          <w:cols w:space="708"/>
          <w:docGrid w:linePitch="360"/>
        </w:sectPr>
      </w:pPr>
    </w:p>
    <w:p w:rsidR="00983BC6" w:rsidRPr="00DE5193" w:rsidRDefault="00983BC6" w:rsidP="00983BC6">
      <w:pPr>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«ФИНАНСЫ, ФИНАНСОВАЯ ДЕЯТЕЛЬНОСТЬ И ФИНАНСОВЫЕ РЫНКИ»</w:t>
      </w:r>
    </w:p>
    <w:p w:rsidR="00983BC6" w:rsidRPr="00DE5193" w:rsidRDefault="00983BC6" w:rsidP="00983BC6">
      <w:pPr>
        <w:ind w:left="709" w:firstLine="709"/>
        <w:rPr>
          <w:rFonts w:ascii="Times New Roman" w:hAnsi="Times New Roman"/>
          <w:sz w:val="28"/>
          <w:szCs w:val="28"/>
        </w:rPr>
      </w:pPr>
      <w:r w:rsidRPr="00DE5193">
        <w:rPr>
          <w:rFonts w:ascii="Times New Roman" w:hAnsi="Times New Roman"/>
          <w:sz w:val="28"/>
          <w:szCs w:val="28"/>
        </w:rPr>
        <w:t xml:space="preserve"> </w:t>
      </w:r>
    </w:p>
    <w:p w:rsidR="00983BC6" w:rsidRPr="00DE5193" w:rsidRDefault="00983BC6" w:rsidP="00983BC6">
      <w:pPr>
        <w:tabs>
          <w:tab w:val="left" w:pos="4953"/>
        </w:tabs>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Перечень нормативных правовых актов по специализации    профессиональной служебной деятельности                                       «Урегулирование задолженности и обеспечение процедур банкротства»</w:t>
      </w:r>
    </w:p>
    <w:p w:rsidR="00983BC6" w:rsidRPr="00DE5193" w:rsidRDefault="00983BC6" w:rsidP="00983BC6">
      <w:pPr>
        <w:tabs>
          <w:tab w:val="left" w:pos="4953"/>
        </w:tabs>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по направлению профессиональной служебной деятельности</w:t>
      </w:r>
    </w:p>
    <w:p w:rsidR="00983BC6" w:rsidRPr="00DE5193" w:rsidRDefault="00983BC6" w:rsidP="00983BC6">
      <w:pPr>
        <w:tabs>
          <w:tab w:val="left" w:pos="4953"/>
        </w:tabs>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«Финансы, финансовая деятельность и финансовые рынки»</w:t>
      </w:r>
    </w:p>
    <w:p w:rsidR="00983BC6" w:rsidRPr="00DE5193" w:rsidRDefault="00983BC6" w:rsidP="00983BC6">
      <w:pPr>
        <w:tabs>
          <w:tab w:val="left" w:pos="4953"/>
        </w:tabs>
        <w:spacing w:after="0" w:line="240" w:lineRule="auto"/>
        <w:ind w:left="709" w:firstLine="709"/>
        <w:jc w:val="both"/>
        <w:rPr>
          <w:rFonts w:ascii="Times New Roman" w:hAnsi="Times New Roman"/>
          <w:b/>
          <w:sz w:val="28"/>
          <w:szCs w:val="28"/>
        </w:rPr>
      </w:pPr>
    </w:p>
    <w:p w:rsidR="00983BC6" w:rsidRPr="00DE5193" w:rsidRDefault="00983BC6" w:rsidP="00983BC6">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 xml:space="preserve">Налоговый кодекс Российской Федерации (часть первая) от 31 июля 1998 г. № 146-ФЗ; Налоговый кодекс Российской Федерации (часть вторая) от 05 августа 2000 г. № 117-ФЗ; </w:t>
      </w:r>
    </w:p>
    <w:p w:rsidR="00983BC6" w:rsidRPr="00DE5193" w:rsidRDefault="00983BC6" w:rsidP="00983BC6">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Кодекс Российской Федерации об административных правонарушениях от 30 декабря 2001 г. № 195-ФЗ;</w:t>
      </w:r>
    </w:p>
    <w:p w:rsidR="00983BC6" w:rsidRPr="00DE5193" w:rsidRDefault="00983BC6" w:rsidP="00983BC6">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Федеральный закон от 26 октября 2002 г. № 127-ФЗ «О несостоятельности (банкротстве)»;</w:t>
      </w:r>
    </w:p>
    <w:p w:rsidR="00983BC6" w:rsidRPr="00DE5193" w:rsidRDefault="00983BC6" w:rsidP="00983BC6">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w:t>
      </w:r>
    </w:p>
    <w:p w:rsidR="00983BC6" w:rsidRPr="00DE5193" w:rsidRDefault="00983BC6" w:rsidP="00983BC6">
      <w:pPr>
        <w:pStyle w:val="ad"/>
        <w:numPr>
          <w:ilvl w:val="1"/>
          <w:numId w:val="16"/>
        </w:numPr>
        <w:autoSpaceDE w:val="0"/>
        <w:autoSpaceDN w:val="0"/>
        <w:adjustRightInd w:val="0"/>
        <w:spacing w:after="0" w:line="240" w:lineRule="auto"/>
        <w:ind w:left="709" w:firstLine="709"/>
        <w:jc w:val="both"/>
        <w:rPr>
          <w:rFonts w:ascii="Times New Roman" w:hAnsi="Times New Roman"/>
          <w:sz w:val="28"/>
          <w:szCs w:val="28"/>
        </w:rPr>
        <w:sectPr w:rsidR="00983BC6" w:rsidRPr="00DE5193" w:rsidSect="00CC1B35">
          <w:footerReference w:type="default" r:id="rId22"/>
          <w:endnotePr>
            <w:numFmt w:val="decimal"/>
          </w:endnotePr>
          <w:pgSz w:w="11906" w:h="16838"/>
          <w:pgMar w:top="678" w:right="851" w:bottom="851" w:left="993" w:header="708" w:footer="437" w:gutter="0"/>
          <w:cols w:space="708"/>
          <w:docGrid w:linePitch="360"/>
        </w:sectPr>
      </w:pPr>
      <w:r w:rsidRPr="00DE5193">
        <w:rPr>
          <w:rFonts w:ascii="Times New Roman" w:hAnsi="Times New Roman"/>
          <w:sz w:val="28"/>
          <w:szCs w:val="28"/>
        </w:rPr>
        <w:t>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983BC6" w:rsidRPr="00DE5193" w:rsidRDefault="00983BC6" w:rsidP="00983BC6">
      <w:pPr>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ПЕРЕЧЕНЬ ИНЫХ ПРОФЕССИОНАЛЬНЫХ ЗНАНИЙ,</w:t>
      </w:r>
    </w:p>
    <w:p w:rsidR="00983BC6" w:rsidRPr="00DE5193" w:rsidRDefault="00983BC6" w:rsidP="00983BC6">
      <w:pPr>
        <w:spacing w:after="0" w:line="240" w:lineRule="auto"/>
        <w:ind w:left="709" w:firstLine="709"/>
        <w:jc w:val="center"/>
        <w:rPr>
          <w:rFonts w:ascii="Times New Roman" w:hAnsi="Times New Roman"/>
          <w:b/>
          <w:sz w:val="28"/>
          <w:szCs w:val="28"/>
        </w:rPr>
      </w:pPr>
      <w:r w:rsidRPr="00DE5193">
        <w:rPr>
          <w:rFonts w:ascii="Times New Roman" w:hAnsi="Times New Roman"/>
          <w:b/>
          <w:sz w:val="28"/>
          <w:szCs w:val="28"/>
        </w:rPr>
        <w:t>НЕОБХОДИМЫХ ДЛЯ ИСПОЛНЕНИЯ ДОЛЖНОСТНЫХ ОБЯЗАННОСТЕЙ ПО НАПРАВЛЕНИЮ ПРОФЕССИОНАЛЬНОЙ СЛУЖЕБНОЙ ДЕЯТЕЛЬНОСТИ «ФИНАНСЫ, ФИНАНСОВАЯ ДЕЯТЕЛЬНОСТЬ И ФИНАНСОВЫЕ РЫНКИ»</w:t>
      </w:r>
    </w:p>
    <w:p w:rsidR="00983BC6" w:rsidRPr="00DE5193" w:rsidRDefault="00983BC6" w:rsidP="00983BC6">
      <w:pPr>
        <w:spacing w:after="0" w:line="240" w:lineRule="auto"/>
        <w:ind w:left="709" w:firstLine="709"/>
        <w:jc w:val="both"/>
        <w:rPr>
          <w:rFonts w:ascii="Times New Roman" w:hAnsi="Times New Roman"/>
          <w:b/>
          <w:sz w:val="28"/>
          <w:szCs w:val="28"/>
        </w:rPr>
      </w:pPr>
    </w:p>
    <w:p w:rsidR="00983BC6" w:rsidRPr="00DE5193" w:rsidRDefault="00983BC6" w:rsidP="00983BC6">
      <w:pPr>
        <w:spacing w:after="0" w:line="240" w:lineRule="auto"/>
        <w:ind w:left="709" w:firstLine="709"/>
        <w:jc w:val="both"/>
        <w:rPr>
          <w:rFonts w:ascii="Times New Roman" w:hAnsi="Times New Roman"/>
          <w:b/>
          <w:sz w:val="28"/>
          <w:szCs w:val="28"/>
        </w:rPr>
      </w:pPr>
    </w:p>
    <w:p w:rsidR="00983BC6" w:rsidRPr="00DE5193" w:rsidRDefault="00983BC6" w:rsidP="00983BC6">
      <w:pPr>
        <w:tabs>
          <w:tab w:val="left" w:pos="4953"/>
        </w:tabs>
        <w:spacing w:after="0" w:line="240" w:lineRule="auto"/>
        <w:ind w:left="709"/>
        <w:jc w:val="center"/>
        <w:rPr>
          <w:rFonts w:ascii="Times New Roman" w:hAnsi="Times New Roman"/>
          <w:b/>
          <w:sz w:val="28"/>
          <w:szCs w:val="28"/>
        </w:rPr>
      </w:pPr>
      <w:r w:rsidRPr="00DE5193">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p>
    <w:p w:rsidR="00983BC6" w:rsidRPr="00DE5193" w:rsidRDefault="00983BC6" w:rsidP="00983BC6">
      <w:pPr>
        <w:tabs>
          <w:tab w:val="left" w:pos="4953"/>
        </w:tabs>
        <w:spacing w:after="0" w:line="240" w:lineRule="auto"/>
        <w:ind w:left="709"/>
        <w:jc w:val="center"/>
        <w:rPr>
          <w:rFonts w:ascii="Times New Roman" w:hAnsi="Times New Roman"/>
          <w:b/>
          <w:sz w:val="28"/>
          <w:szCs w:val="28"/>
        </w:rPr>
      </w:pPr>
      <w:r w:rsidRPr="00DE5193">
        <w:rPr>
          <w:rFonts w:ascii="Times New Roman" w:hAnsi="Times New Roman"/>
          <w:b/>
          <w:sz w:val="28"/>
          <w:szCs w:val="28"/>
        </w:rPr>
        <w:t>«Урегулирование задолженности и обеспечение процедур банкротства» по направлению профессиональной служебной деятельности</w:t>
      </w:r>
    </w:p>
    <w:p w:rsidR="00983BC6" w:rsidRPr="00DE5193" w:rsidRDefault="00983BC6" w:rsidP="00983BC6">
      <w:pPr>
        <w:tabs>
          <w:tab w:val="left" w:pos="4953"/>
        </w:tabs>
        <w:spacing w:after="0" w:line="240" w:lineRule="auto"/>
        <w:ind w:left="709"/>
        <w:jc w:val="center"/>
        <w:rPr>
          <w:rFonts w:ascii="Times New Roman" w:hAnsi="Times New Roman"/>
          <w:sz w:val="28"/>
          <w:szCs w:val="28"/>
        </w:rPr>
      </w:pPr>
      <w:r w:rsidRPr="00DE5193">
        <w:rPr>
          <w:rFonts w:ascii="Times New Roman" w:hAnsi="Times New Roman"/>
          <w:b/>
          <w:sz w:val="28"/>
          <w:szCs w:val="28"/>
        </w:rPr>
        <w:t xml:space="preserve"> «Финансы, финансовая деятельность и финансовые рынки»</w:t>
      </w:r>
    </w:p>
    <w:p w:rsidR="00983BC6" w:rsidRPr="00DE5193" w:rsidRDefault="00983BC6" w:rsidP="00983BC6">
      <w:pPr>
        <w:spacing w:after="0" w:line="240" w:lineRule="auto"/>
        <w:ind w:left="709" w:firstLine="709"/>
        <w:jc w:val="both"/>
        <w:rPr>
          <w:rFonts w:ascii="Times New Roman" w:hAnsi="Times New Roman"/>
          <w:sz w:val="28"/>
          <w:szCs w:val="28"/>
        </w:rPr>
      </w:pPr>
    </w:p>
    <w:p w:rsidR="00983BC6" w:rsidRPr="00DE5193" w:rsidRDefault="00983BC6" w:rsidP="00983BC6">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sz w:val="28"/>
          <w:szCs w:val="28"/>
        </w:rPr>
        <w:t xml:space="preserve">Урегулирование задолженности: </w:t>
      </w:r>
      <w:r w:rsidRPr="00DE5193">
        <w:rPr>
          <w:rFonts w:ascii="Times New Roman" w:hAnsi="Times New Roman"/>
          <w:color w:val="000000"/>
          <w:sz w:val="28"/>
          <w:szCs w:val="28"/>
        </w:rPr>
        <w:t>стадии взыскания задолженности, изменение срока уплаты налога и сбора, реструктуризация задолженности, зачёт и возврат излишне уплаченных и излишне взысканных сумм;</w:t>
      </w:r>
    </w:p>
    <w:p w:rsidR="00983BC6" w:rsidRPr="00DE5193" w:rsidRDefault="00983BC6" w:rsidP="00983BC6">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sz w:val="28"/>
          <w:szCs w:val="28"/>
        </w:rPr>
        <w:t xml:space="preserve">Принципы арбитражной деятельности; </w:t>
      </w:r>
    </w:p>
    <w:p w:rsidR="00983BC6" w:rsidRPr="00DE5193" w:rsidRDefault="00983BC6" w:rsidP="00983BC6">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color w:val="000000"/>
          <w:sz w:val="28"/>
          <w:szCs w:val="28"/>
        </w:rPr>
        <w:t>Основы бухгалтерского и налогового учёта, аудита: с</w:t>
      </w:r>
      <w:r w:rsidRPr="00DE5193">
        <w:rPr>
          <w:rFonts w:ascii="Times New Roman" w:hAnsi="Times New Roman"/>
          <w:sz w:val="28"/>
          <w:szCs w:val="28"/>
        </w:rPr>
        <w:t>ущность, основные задачи, организация ведения;</w:t>
      </w:r>
    </w:p>
    <w:p w:rsidR="00983BC6" w:rsidRPr="00DE5193" w:rsidRDefault="00983BC6" w:rsidP="00983BC6">
      <w:pPr>
        <w:pStyle w:val="ad"/>
        <w:numPr>
          <w:ilvl w:val="1"/>
          <w:numId w:val="17"/>
        </w:numPr>
        <w:spacing w:after="0" w:line="240" w:lineRule="auto"/>
        <w:ind w:left="709" w:firstLine="709"/>
        <w:jc w:val="both"/>
        <w:rPr>
          <w:rFonts w:ascii="Times New Roman" w:hAnsi="Times New Roman"/>
          <w:b/>
          <w:sz w:val="28"/>
          <w:szCs w:val="28"/>
        </w:rPr>
      </w:pPr>
      <w:r w:rsidRPr="00DE5193">
        <w:rPr>
          <w:rFonts w:ascii="Times New Roman" w:hAnsi="Times New Roman"/>
          <w:sz w:val="28"/>
          <w:szCs w:val="28"/>
        </w:rPr>
        <w:t xml:space="preserve">Особенности банковской системы Российской Федерации </w:t>
      </w:r>
      <w:r w:rsidRPr="00DE5193">
        <w:rPr>
          <w:rFonts w:ascii="Times New Roman" w:hAnsi="Times New Roman"/>
          <w:color w:val="000000"/>
          <w:sz w:val="28"/>
          <w:szCs w:val="28"/>
        </w:rPr>
        <w:t>(в части списания денежных средств с расчётных счетов).</w:t>
      </w:r>
    </w:p>
    <w:p w:rsidR="00983BC6" w:rsidRPr="00DE5193" w:rsidRDefault="00983BC6" w:rsidP="00983BC6">
      <w:pPr>
        <w:tabs>
          <w:tab w:val="left" w:pos="4953"/>
        </w:tabs>
        <w:spacing w:after="0" w:line="240" w:lineRule="auto"/>
        <w:jc w:val="center"/>
        <w:rPr>
          <w:rFonts w:ascii="Times New Roman" w:hAnsi="Times New Roman"/>
          <w:b/>
          <w:bCs/>
          <w:sz w:val="28"/>
          <w:szCs w:val="28"/>
        </w:rPr>
        <w:sectPr w:rsidR="00983BC6" w:rsidRPr="00DE5193" w:rsidSect="00CC1B35">
          <w:endnotePr>
            <w:numFmt w:val="decimal"/>
          </w:endnotePr>
          <w:pgSz w:w="11906" w:h="16838"/>
          <w:pgMar w:top="678" w:right="851" w:bottom="851" w:left="993" w:header="708" w:footer="437" w:gutter="0"/>
          <w:cols w:space="708"/>
          <w:docGrid w:linePitch="360"/>
        </w:sect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Направление профессиональной служебной деятельности: </w:t>
      </w:r>
    </w:p>
    <w:p w:rsidR="00983BC6" w:rsidRPr="00DE5193" w:rsidRDefault="00983BC6" w:rsidP="00983BC6">
      <w:pPr>
        <w:tabs>
          <w:tab w:val="left" w:pos="4953"/>
        </w:tabs>
        <w:spacing w:after="0" w:line="240" w:lineRule="auto"/>
        <w:jc w:val="center"/>
        <w:rPr>
          <w:rFonts w:ascii="Times New Roman" w:hAnsi="Times New Roman"/>
          <w:bCs/>
          <w:sz w:val="28"/>
          <w:szCs w:val="28"/>
        </w:rPr>
      </w:pPr>
      <w:r w:rsidRPr="00DE5193">
        <w:rPr>
          <w:rFonts w:ascii="Times New Roman" w:hAnsi="Times New Roman"/>
          <w:bCs/>
          <w:sz w:val="28"/>
          <w:szCs w:val="28"/>
        </w:rPr>
        <w:t>Финансовый анализ и контроль</w:t>
      </w:r>
    </w:p>
    <w:p w:rsidR="00983BC6" w:rsidRPr="00DE5193" w:rsidRDefault="00983BC6" w:rsidP="00983BC6">
      <w:pPr>
        <w:tabs>
          <w:tab w:val="left" w:pos="4953"/>
        </w:tabs>
        <w:spacing w:after="0" w:line="240" w:lineRule="auto"/>
        <w:jc w:val="center"/>
        <w:rPr>
          <w:rFonts w:ascii="Times New Roman" w:hAnsi="Times New Roman"/>
          <w:b/>
          <w:bCs/>
          <w:sz w:val="28"/>
          <w:szCs w:val="28"/>
        </w:r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деятельности: </w:t>
      </w:r>
    </w:p>
    <w:p w:rsidR="00983BC6" w:rsidRPr="00DE5193" w:rsidRDefault="00983BC6" w:rsidP="00983BC6">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Осуществление налогового контроля посредством проведения камеральных проверок</w:t>
      </w:r>
    </w:p>
    <w:p w:rsidR="00983BC6" w:rsidRPr="00DE5193" w:rsidRDefault="00983BC6" w:rsidP="00983BC6">
      <w:pPr>
        <w:tabs>
          <w:tab w:val="left" w:pos="4953"/>
        </w:tabs>
        <w:spacing w:after="0" w:line="240" w:lineRule="auto"/>
        <w:jc w:val="center"/>
        <w:rPr>
          <w:rFonts w:ascii="Times New Roman" w:hAnsi="Times New Roman"/>
          <w:sz w:val="28"/>
          <w:szCs w:val="28"/>
        </w:r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983BC6" w:rsidRPr="00DE5193" w:rsidRDefault="00983BC6" w:rsidP="00983BC6">
      <w:pPr>
        <w:tabs>
          <w:tab w:val="left" w:pos="4953"/>
        </w:tabs>
        <w:spacing w:after="0" w:line="240" w:lineRule="auto"/>
        <w:jc w:val="center"/>
        <w:rPr>
          <w:rFonts w:ascii="Times New Roman" w:hAnsi="Times New Roman"/>
          <w:bCs/>
          <w:sz w:val="28"/>
          <w:szCs w:val="28"/>
        </w:rPr>
      </w:pPr>
      <w:r w:rsidRPr="00DE5193">
        <w:rPr>
          <w:rFonts w:ascii="Times New Roman" w:hAnsi="Times New Roman"/>
          <w:bCs/>
          <w:sz w:val="28"/>
          <w:szCs w:val="28"/>
        </w:rPr>
        <w:t>Федеральная налоговая служба Российской Федерации</w:t>
      </w:r>
    </w:p>
    <w:p w:rsidR="00983BC6" w:rsidRPr="00DE5193" w:rsidRDefault="00983BC6" w:rsidP="00983BC6">
      <w:pPr>
        <w:tabs>
          <w:tab w:val="left" w:pos="4953"/>
        </w:tabs>
        <w:spacing w:after="0" w:line="240" w:lineRule="auto"/>
        <w:jc w:val="both"/>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83BC6" w:rsidRPr="00DE5193" w:rsidTr="00CC1B35">
        <w:trPr>
          <w:trHeight w:val="644"/>
        </w:trPr>
        <w:tc>
          <w:tcPr>
            <w:tcW w:w="15168"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983BC6" w:rsidRPr="00DE5193" w:rsidTr="00CC1B35">
        <w:trPr>
          <w:trHeight w:val="699"/>
        </w:trPr>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39"/>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0"/>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41"/>
            </w:r>
            <w:r w:rsidRPr="00DE5193">
              <w:rPr>
                <w:rFonts w:ascii="Times New Roman" w:hAnsi="Times New Roman"/>
                <w:sz w:val="28"/>
                <w:szCs w:val="28"/>
              </w:rPr>
              <w:t>.</w:t>
            </w:r>
          </w:p>
          <w:p w:rsidR="00983BC6" w:rsidRPr="00DE5193" w:rsidRDefault="00983BC6" w:rsidP="00CC1B35">
            <w:pPr>
              <w:spacing w:after="0" w:line="240" w:lineRule="auto"/>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71" w:name="_Toc404604144"/>
            <w:bookmarkStart w:id="172" w:name="_Toc406419253"/>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71"/>
            <w:bookmarkEnd w:id="172"/>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spacing w:before="0" w:line="240" w:lineRule="auto"/>
              <w:jc w:val="both"/>
              <w:rPr>
                <w:rFonts w:ascii="Times New Roman" w:hAnsi="Times New Roman"/>
                <w:b w:val="0"/>
                <w:bCs w:val="0"/>
                <w:color w:val="auto"/>
                <w:sz w:val="28"/>
                <w:szCs w:val="28"/>
                <w:lang w:eastAsia="ru-RU"/>
              </w:rPr>
            </w:pPr>
            <w:bookmarkStart w:id="173" w:name="_Toc404604145"/>
            <w:bookmarkStart w:id="174" w:name="_Toc406419254"/>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73"/>
            <w:bookmarkEnd w:id="174"/>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568"/>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48" w:type="dxa"/>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983BC6" w:rsidRPr="00DE5193" w:rsidRDefault="00983BC6" w:rsidP="00CC1B35">
            <w:pPr>
              <w:pStyle w:val="ad"/>
              <w:tabs>
                <w:tab w:val="left" w:pos="368"/>
                <w:tab w:val="left" w:pos="9033"/>
              </w:tabs>
              <w:spacing w:after="0" w:line="240" w:lineRule="auto"/>
              <w:ind w:left="68"/>
              <w:jc w:val="both"/>
              <w:rPr>
                <w:rFonts w:ascii="Times New Roman" w:hAnsi="Times New Roman"/>
                <w:sz w:val="28"/>
                <w:szCs w:val="28"/>
              </w:rPr>
            </w:pPr>
            <w:r w:rsidRPr="00DE5193">
              <w:rPr>
                <w:rFonts w:ascii="Times New Roman" w:hAnsi="Times New Roman"/>
                <w:sz w:val="28"/>
                <w:szCs w:val="28"/>
              </w:rPr>
              <w:t>1.1., 1.3., 1.4.</w:t>
            </w:r>
          </w:p>
        </w:tc>
      </w:tr>
      <w:tr w:rsidR="00983BC6" w:rsidRPr="00DE5193" w:rsidTr="00CC1B35">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8" w:type="dxa"/>
          </w:tcPr>
          <w:p w:rsidR="00983BC6" w:rsidRPr="00DE5193" w:rsidRDefault="00983BC6" w:rsidP="00CC1B35">
            <w:pPr>
              <w:tabs>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Анализ при проведении камеральной налоговой проверки налоговой декларации (расчета), представительной налогоплательщиков.</w:t>
            </w:r>
          </w:p>
        </w:tc>
      </w:tr>
    </w:tbl>
    <w:p w:rsidR="00983BC6" w:rsidRPr="00DE5193" w:rsidRDefault="00983BC6" w:rsidP="00983BC6">
      <w:pPr>
        <w:spacing w:after="0" w:line="240" w:lineRule="auto"/>
        <w:rPr>
          <w:rFonts w:ascii="Times New Roman" w:hAnsi="Times New Roman"/>
          <w:sz w:val="28"/>
          <w:szCs w:val="28"/>
        </w:rPr>
      </w:pPr>
    </w:p>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3170"/>
        <w:gridCol w:w="9508"/>
      </w:tblGrid>
      <w:tr w:rsidR="00983BC6" w:rsidRPr="00DE5193" w:rsidTr="00CC1B35">
        <w:trPr>
          <w:trHeight w:val="703"/>
        </w:trPr>
        <w:tc>
          <w:tcPr>
            <w:tcW w:w="5000" w:type="pct"/>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983BC6" w:rsidRPr="00DE5193" w:rsidTr="00CC1B35">
        <w:trPr>
          <w:trHeight w:val="5373"/>
        </w:trPr>
        <w:tc>
          <w:tcPr>
            <w:tcW w:w="1938"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62" w:type="pct"/>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42"/>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3"/>
            </w:r>
            <w:r w:rsidRPr="00DE5193" w:rsidDel="009C3B3C">
              <w:rPr>
                <w:rFonts w:ascii="Times New Roman" w:hAnsi="Times New Roman"/>
                <w:color w:val="FF0000"/>
                <w:sz w:val="28"/>
                <w:szCs w:val="28"/>
              </w:rPr>
              <w:t xml:space="preserve"> </w:t>
            </w:r>
            <w:r w:rsidRPr="00DE5193">
              <w:rPr>
                <w:rFonts w:ascii="Times New Roman" w:hAnsi="Times New Roman"/>
                <w:sz w:val="28"/>
                <w:szCs w:val="28"/>
              </w:rPr>
              <w:t xml:space="preserve">«Финансы и кредит» </w:t>
            </w:r>
            <w:r w:rsidRPr="00DE5193">
              <w:rPr>
                <w:rStyle w:val="af"/>
                <w:rFonts w:ascii="Times New Roman" w:hAnsi="Times New Roman"/>
                <w:sz w:val="28"/>
                <w:szCs w:val="28"/>
              </w:rPr>
              <w:footnoteReference w:id="44"/>
            </w:r>
            <w:r w:rsidRPr="00DE5193">
              <w:rPr>
                <w:rFonts w:ascii="Times New Roman" w:hAnsi="Times New Roman"/>
                <w:sz w:val="28"/>
                <w:szCs w:val="28"/>
              </w:rPr>
              <w:t>.</w:t>
            </w:r>
          </w:p>
          <w:p w:rsidR="00983BC6" w:rsidRPr="00DE5193" w:rsidRDefault="00983BC6" w:rsidP="00CC1B35">
            <w:pPr>
              <w:spacing w:after="0" w:line="240" w:lineRule="auto"/>
              <w:rPr>
                <w:rFonts w:ascii="Times New Roman" w:hAnsi="Times New Roman"/>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75" w:name="_Toc404604146"/>
            <w:bookmarkStart w:id="176" w:name="_Toc406419255"/>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75"/>
            <w:bookmarkEnd w:id="176"/>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77" w:name="_Toc404604147"/>
            <w:bookmarkStart w:id="178" w:name="_Toc406419256"/>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77"/>
            <w:bookmarkEnd w:id="178"/>
          </w:p>
        </w:tc>
      </w:tr>
      <w:tr w:rsidR="00983BC6" w:rsidRPr="00DE5193" w:rsidTr="00CC1B35">
        <w:tc>
          <w:tcPr>
            <w:tcW w:w="917" w:type="pct"/>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21" w:type="pc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62" w:type="pct"/>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c>
          <w:tcPr>
            <w:tcW w:w="917" w:type="pct"/>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1021" w:type="pct"/>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062" w:type="pc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983BC6" w:rsidRPr="00DE5193" w:rsidRDefault="00983BC6" w:rsidP="00CC1B35">
            <w:pPr>
              <w:pStyle w:val="ad"/>
              <w:tabs>
                <w:tab w:val="left" w:pos="351"/>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1.1., 1.3., 1.4.</w:t>
            </w:r>
          </w:p>
        </w:tc>
      </w:tr>
      <w:tr w:rsidR="00983BC6" w:rsidRPr="00DE5193" w:rsidTr="00CC1B35">
        <w:tc>
          <w:tcPr>
            <w:tcW w:w="1938"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62" w:type="pct"/>
            <w:vAlign w:val="center"/>
          </w:tcPr>
          <w:p w:rsidR="00983BC6" w:rsidRPr="00DE5193" w:rsidRDefault="00983BC6" w:rsidP="00CC1B35">
            <w:pPr>
              <w:pStyle w:val="ad"/>
              <w:tabs>
                <w:tab w:val="left" w:pos="317"/>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Анализ при проведении камеральной налоговой проверки налоговой декларации (расчета), представительной налогоплательщиков.</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3313"/>
        <w:gridCol w:w="9365"/>
      </w:tblGrid>
      <w:tr w:rsidR="00983BC6" w:rsidRPr="00DE5193" w:rsidTr="00CC1B35">
        <w:trPr>
          <w:trHeight w:val="928"/>
        </w:trPr>
        <w:tc>
          <w:tcPr>
            <w:tcW w:w="5000" w:type="pct"/>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ведущей группы должностей государственной гражданской службы</w:t>
            </w:r>
          </w:p>
        </w:tc>
      </w:tr>
      <w:tr w:rsidR="00983BC6" w:rsidRPr="00DE5193" w:rsidTr="00CC1B35">
        <w:trPr>
          <w:trHeight w:val="6425"/>
        </w:trPr>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983BC6" w:rsidRPr="00DE5193" w:rsidRDefault="00983BC6" w:rsidP="00CC1B35">
            <w:pPr>
              <w:tabs>
                <w:tab w:val="left" w:pos="9033"/>
              </w:tabs>
              <w:spacing w:after="0" w:line="240" w:lineRule="auto"/>
              <w:jc w:val="both"/>
              <w:rPr>
                <w:rFonts w:ascii="Times New Roman" w:hAnsi="Times New Roman"/>
                <w:b/>
                <w:bCs/>
                <w:sz w:val="28"/>
                <w:szCs w:val="28"/>
              </w:rPr>
            </w:pPr>
          </w:p>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xml:space="preserve">, «Финансы и кредит» </w:t>
            </w:r>
            <w:r w:rsidRPr="00DE5193">
              <w:rPr>
                <w:rStyle w:val="af"/>
                <w:rFonts w:ascii="Times New Roman" w:hAnsi="Times New Roman"/>
                <w:sz w:val="28"/>
                <w:szCs w:val="28"/>
              </w:rPr>
              <w:footnoteReference w:id="45"/>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6"/>
            </w:r>
            <w:r w:rsidRPr="00DE5193" w:rsidDel="009C3B3C">
              <w:rPr>
                <w:rFonts w:ascii="Times New Roman" w:hAnsi="Times New Roman"/>
                <w:color w:val="FF0000"/>
                <w:sz w:val="28"/>
                <w:szCs w:val="28"/>
              </w:rPr>
              <w:t xml:space="preserve"> </w:t>
            </w:r>
            <w:r w:rsidRPr="00DE5193">
              <w:rPr>
                <w:rFonts w:ascii="Times New Roman" w:hAnsi="Times New Roman"/>
                <w:sz w:val="28"/>
                <w:szCs w:val="28"/>
              </w:rPr>
              <w:t>«Финансы и кредит»</w:t>
            </w:r>
            <w:r w:rsidRPr="00DE5193">
              <w:rPr>
                <w:rStyle w:val="af"/>
                <w:rFonts w:ascii="Times New Roman" w:hAnsi="Times New Roman"/>
                <w:sz w:val="28"/>
                <w:szCs w:val="28"/>
              </w:rPr>
              <w:footnoteReference w:id="47"/>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color w:val="000000"/>
                <w:sz w:val="28"/>
                <w:szCs w:val="28"/>
              </w:rPr>
            </w:pPr>
            <w:bookmarkStart w:id="179" w:name="_Toc404604148"/>
            <w:bookmarkStart w:id="180" w:name="_Toc406419257"/>
            <w:r w:rsidRPr="00DE5193">
              <w:rPr>
                <w:rFonts w:ascii="Times New Roman" w:hAnsi="Times New Roman"/>
                <w:b w:val="0"/>
                <w:color w:val="000000"/>
                <w:sz w:val="28"/>
                <w:szCs w:val="28"/>
              </w:rPr>
              <w:t>Ин</w:t>
            </w:r>
            <w:r>
              <w:rPr>
                <w:rFonts w:ascii="Times New Roman" w:hAnsi="Times New Roman"/>
                <w:b w:val="0"/>
                <w:color w:val="000000"/>
                <w:sz w:val="28"/>
                <w:szCs w:val="28"/>
              </w:rPr>
              <w:t>ое направление подготовки (специальность)</w:t>
            </w:r>
            <w:r w:rsidRPr="00DE5193">
              <w:rPr>
                <w:rFonts w:ascii="Times New Roman" w:hAnsi="Times New Roman"/>
                <w:b w:val="0"/>
                <w:color w:val="000000"/>
                <w:sz w:val="28"/>
                <w:szCs w:val="28"/>
              </w:rPr>
              <w:t xml:space="preserve"> </w:t>
            </w:r>
            <w:r>
              <w:rPr>
                <w:rFonts w:ascii="Times New Roman" w:hAnsi="Times New Roman"/>
                <w:b w:val="0"/>
                <w:color w:val="000000"/>
                <w:sz w:val="28"/>
                <w:szCs w:val="28"/>
              </w:rPr>
              <w:t xml:space="preserve">высшего образования </w:t>
            </w:r>
            <w:r w:rsidRPr="00DE5193">
              <w:rPr>
                <w:rFonts w:ascii="Times New Roman" w:hAnsi="Times New Roman"/>
                <w:b w:val="0"/>
                <w:color w:val="000000"/>
                <w:sz w:val="28"/>
                <w:szCs w:val="28"/>
              </w:rPr>
              <w:t>при условии наличия дополнительного профессионального образования по специальностям «Экономика» или «Финансы».</w:t>
            </w:r>
            <w:bookmarkEnd w:id="179"/>
            <w:bookmarkEnd w:id="180"/>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81" w:name="_Toc404604149"/>
            <w:bookmarkStart w:id="182" w:name="_Toc406419258"/>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81"/>
            <w:bookmarkEnd w:id="182"/>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83" w:name="_Toc404604150"/>
            <w:bookmarkStart w:id="184" w:name="_Toc406419259"/>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83"/>
            <w:bookmarkEnd w:id="184"/>
          </w:p>
        </w:tc>
      </w:tr>
      <w:tr w:rsidR="00983BC6" w:rsidRPr="00DE5193" w:rsidTr="00CC1B35">
        <w:tc>
          <w:tcPr>
            <w:tcW w:w="917" w:type="pct"/>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16" w:type="pct"/>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c>
          <w:tcPr>
            <w:tcW w:w="917" w:type="pct"/>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016" w:type="pct"/>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1.1., 1.3., 1.4.</w:t>
            </w:r>
          </w:p>
        </w:tc>
      </w:tr>
      <w:tr w:rsidR="00983BC6" w:rsidRPr="00DE5193" w:rsidTr="00CC1B35">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color w:val="000000"/>
                <w:sz w:val="28"/>
                <w:szCs w:val="28"/>
              </w:rPr>
              <w:t>Анализ при проведении камеральной налоговой проверки налоговой декларации (расчета), представительной налогоплательщиков. Корреляционно-регрессивный анализ финансовой отчетности. Выявление схем уклонения от налогообложения при анализе документов.</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9215"/>
      </w:tblGrid>
      <w:tr w:rsidR="00983BC6" w:rsidRPr="00DE5193" w:rsidTr="00CC1B35">
        <w:trPr>
          <w:trHeight w:val="928"/>
        </w:trPr>
        <w:tc>
          <w:tcPr>
            <w:tcW w:w="5000" w:type="pct"/>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983BC6" w:rsidRPr="00DE5193" w:rsidTr="00CC1B35">
        <w:trPr>
          <w:trHeight w:val="5999"/>
        </w:trPr>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48"/>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49"/>
            </w:r>
            <w:r w:rsidRPr="00DE5193">
              <w:rPr>
                <w:rFonts w:ascii="Times New Roman" w:hAnsi="Times New Roman"/>
                <w:sz w:val="28"/>
                <w:szCs w:val="28"/>
              </w:rPr>
              <w:t xml:space="preserve">,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50"/>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85" w:name="_Toc404604151"/>
            <w:bookmarkStart w:id="186" w:name="_Toc406419260"/>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85"/>
            <w:bookmarkEnd w:id="186"/>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87" w:name="_Toc404604152"/>
            <w:bookmarkStart w:id="188" w:name="_Toc406419261"/>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87"/>
            <w:bookmarkEnd w:id="188"/>
          </w:p>
        </w:tc>
      </w:tr>
      <w:tr w:rsidR="00983BC6" w:rsidRPr="00DE5193" w:rsidTr="00CC1B35">
        <w:tc>
          <w:tcPr>
            <w:tcW w:w="917" w:type="pct"/>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16" w:type="pct"/>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590"/>
        </w:trPr>
        <w:tc>
          <w:tcPr>
            <w:tcW w:w="917" w:type="pct"/>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lang w:val="en-US"/>
              </w:rPr>
            </w:pPr>
          </w:p>
        </w:tc>
        <w:tc>
          <w:tcPr>
            <w:tcW w:w="3016" w:type="pct"/>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983BC6" w:rsidRPr="00DE5193" w:rsidRDefault="00983BC6" w:rsidP="00CC1B35">
            <w:pPr>
              <w:pStyle w:val="ad"/>
              <w:tabs>
                <w:tab w:val="left" w:pos="284"/>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1.1., 1.3., 1.4.</w:t>
            </w:r>
          </w:p>
        </w:tc>
      </w:tr>
      <w:tr w:rsidR="00983BC6" w:rsidRPr="00DE5193" w:rsidTr="00CC1B35">
        <w:trPr>
          <w:trHeight w:val="691"/>
        </w:trPr>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tcPr>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color w:val="000000"/>
                <w:sz w:val="28"/>
                <w:szCs w:val="28"/>
              </w:rPr>
              <w:t>Анализ при проведении камеральной налоговой проверки налоговой декларации (расчета), представительной налогоплательщиков. Корреляционно-регрессивный анализ финансовой отчетности. Выявление схем уклонения от налогообложения при анализе документов.</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3230"/>
        <w:gridCol w:w="9131"/>
      </w:tblGrid>
      <w:tr w:rsidR="00983BC6" w:rsidRPr="00DE5193" w:rsidTr="00CC1B35">
        <w:trPr>
          <w:trHeight w:val="928"/>
        </w:trPr>
        <w:tc>
          <w:tcPr>
            <w:tcW w:w="5000" w:type="pct"/>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983BC6" w:rsidRPr="00DE5193" w:rsidTr="00CC1B35">
        <w:trPr>
          <w:trHeight w:val="4582"/>
        </w:trPr>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footnoteReference w:id="51"/>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специальности «Национальная экономика», «Экономика и управление на предприятии (по отраслям)»</w:t>
            </w:r>
            <w:r w:rsidRPr="00DE5193">
              <w:rPr>
                <w:rStyle w:val="af"/>
                <w:rFonts w:ascii="Times New Roman" w:hAnsi="Times New Roman"/>
                <w:sz w:val="28"/>
                <w:szCs w:val="28"/>
              </w:rPr>
              <w:footnoteReference w:id="52"/>
            </w:r>
            <w:r w:rsidRPr="00DE5193" w:rsidDel="009C3B3C">
              <w:rPr>
                <w:rFonts w:ascii="Times New Roman" w:hAnsi="Times New Roman"/>
                <w:sz w:val="28"/>
                <w:szCs w:val="28"/>
              </w:rPr>
              <w:t xml:space="preserve"> </w:t>
            </w:r>
            <w:r w:rsidRPr="00DE5193">
              <w:rPr>
                <w:rFonts w:ascii="Times New Roman" w:hAnsi="Times New Roman"/>
                <w:sz w:val="28"/>
                <w:szCs w:val="28"/>
              </w:rPr>
              <w:t xml:space="preserve">«Налоги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53"/>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spacing w:after="0" w:line="240" w:lineRule="auto"/>
              <w:jc w:val="both"/>
              <w:rPr>
                <w:rFonts w:ascii="Times New Roman" w:hAnsi="Times New Roman"/>
                <w:b/>
                <w:bCs/>
                <w:sz w:val="28"/>
                <w:szCs w:val="28"/>
              </w:rPr>
            </w:pPr>
            <w:r w:rsidRPr="00DE5193">
              <w:rPr>
                <w:rFonts w:ascii="Times New Roman" w:hAnsi="Times New Roman"/>
                <w:b/>
                <w:bCs/>
                <w:sz w:val="28"/>
                <w:szCs w:val="28"/>
              </w:rPr>
              <w:t>К бакалаврам:</w:t>
            </w:r>
          </w:p>
          <w:p w:rsidR="00983BC6" w:rsidRPr="00DE5193" w:rsidRDefault="00983BC6" w:rsidP="00CC1B35">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54"/>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89" w:name="_Toc404604153"/>
            <w:bookmarkStart w:id="190" w:name="_Toc406419262"/>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89"/>
            <w:bookmarkEnd w:id="190"/>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91" w:name="_Toc404604154"/>
            <w:bookmarkStart w:id="192" w:name="_Toc406419263"/>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91"/>
            <w:bookmarkEnd w:id="192"/>
          </w:p>
        </w:tc>
      </w:tr>
      <w:tr w:rsidR="00983BC6" w:rsidRPr="00DE5193" w:rsidTr="00CC1B35">
        <w:tc>
          <w:tcPr>
            <w:tcW w:w="917" w:type="pct"/>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16" w:type="pct"/>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Финансовый анализ и  контроль</w:t>
            </w:r>
            <w:r w:rsidRPr="00DE5193">
              <w:rPr>
                <w:rFonts w:ascii="Times New Roman" w:hAnsi="Times New Roman"/>
                <w:sz w:val="28"/>
                <w:szCs w:val="28"/>
              </w:rPr>
              <w:t xml:space="preserve">»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4953"/>
              </w:tabs>
              <w:spacing w:after="0" w:line="240" w:lineRule="auto"/>
              <w:jc w:val="both"/>
              <w:rPr>
                <w:rFonts w:ascii="Times New Roman" w:hAnsi="Times New Roman"/>
                <w:sz w:val="28"/>
                <w:szCs w:val="28"/>
              </w:rPr>
            </w:pP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628"/>
        </w:trPr>
        <w:tc>
          <w:tcPr>
            <w:tcW w:w="917" w:type="pct"/>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lang w:val="en-US"/>
              </w:rPr>
            </w:pPr>
          </w:p>
        </w:tc>
        <w:tc>
          <w:tcPr>
            <w:tcW w:w="3016" w:type="pct"/>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E5193">
              <w:rPr>
                <w:rFonts w:ascii="Times New Roman" w:hAnsi="Times New Roman"/>
                <w:bCs/>
                <w:sz w:val="28"/>
                <w:szCs w:val="28"/>
              </w:rPr>
              <w:t>Финансовый анализ и контроль</w:t>
            </w:r>
            <w:r w:rsidRPr="00DE5193">
              <w:rPr>
                <w:rFonts w:ascii="Times New Roman" w:hAnsi="Times New Roman"/>
                <w:sz w:val="28"/>
                <w:szCs w:val="28"/>
              </w:rPr>
              <w:t>»:</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1.1., 1.3., 1.4.</w:t>
            </w:r>
          </w:p>
        </w:tc>
      </w:tr>
      <w:tr w:rsidR="00983BC6" w:rsidRPr="00DE5193" w:rsidTr="00CC1B35">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shd w:val="clear" w:color="auto" w:fill="auto"/>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Анализ при проведении камеральной налоговой проверки налоговой декларации (расчета), представительной налогоплательщиков. Корреляционно-регрессивный анализ финансовой отчетности. Выявление схем уклонения от налогообложения при анализе документов.</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820" w:bottom="851" w:left="851" w:header="708" w:footer="43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7"/>
        <w:gridCol w:w="3313"/>
        <w:gridCol w:w="9365"/>
      </w:tblGrid>
      <w:tr w:rsidR="00983BC6" w:rsidRPr="00DE5193" w:rsidTr="00CC1B35">
        <w:trPr>
          <w:trHeight w:val="699"/>
        </w:trPr>
        <w:tc>
          <w:tcPr>
            <w:tcW w:w="5000" w:type="pct"/>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«обеспечивающие специалисты» старшей и младшей групп должностей государственной гражданской службы</w:t>
            </w:r>
          </w:p>
        </w:tc>
      </w:tr>
      <w:tr w:rsidR="00983BC6" w:rsidRPr="00DE5193" w:rsidTr="00CC1B35">
        <w:trPr>
          <w:trHeight w:val="2821"/>
        </w:trPr>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3016" w:type="pct"/>
            <w:vAlign w:val="center"/>
          </w:tcPr>
          <w:p w:rsidR="00983BC6" w:rsidRPr="00DE5193" w:rsidRDefault="00983BC6" w:rsidP="00CC1B35">
            <w:pPr>
              <w:pStyle w:val="3"/>
              <w:tabs>
                <w:tab w:val="left" w:pos="9033"/>
              </w:tabs>
              <w:spacing w:before="0" w:line="240" w:lineRule="auto"/>
              <w:jc w:val="both"/>
              <w:rPr>
                <w:rFonts w:ascii="Times New Roman" w:eastAsia="Calibri" w:hAnsi="Times New Roman"/>
                <w:b w:val="0"/>
                <w:bCs w:val="0"/>
                <w:color w:val="auto"/>
                <w:sz w:val="28"/>
                <w:szCs w:val="28"/>
              </w:rPr>
            </w:pPr>
            <w:bookmarkStart w:id="193" w:name="_Toc404604155"/>
            <w:bookmarkStart w:id="194" w:name="_Toc406419264"/>
            <w:r w:rsidRPr="00DE5193">
              <w:rPr>
                <w:rFonts w:ascii="Times New Roman" w:eastAsia="Calibri" w:hAnsi="Times New Roman"/>
                <w:bCs w:val="0"/>
                <w:color w:val="auto"/>
                <w:sz w:val="28"/>
                <w:szCs w:val="28"/>
              </w:rPr>
              <w:t>Среднее профессиональное образование</w:t>
            </w:r>
            <w:r w:rsidRPr="00DE5193">
              <w:rPr>
                <w:rFonts w:ascii="Times New Roman" w:eastAsia="Calibri" w:hAnsi="Times New Roman"/>
                <w:b w:val="0"/>
                <w:bCs w:val="0"/>
                <w:color w:val="auto"/>
                <w:sz w:val="28"/>
                <w:szCs w:val="28"/>
              </w:rPr>
              <w:t xml:space="preserve"> по программам подготовки специалистов среднего звена  по  специальностям </w:t>
            </w:r>
            <w:r w:rsidRPr="00DE5193">
              <w:rPr>
                <w:rFonts w:ascii="Times New Roman" w:hAnsi="Times New Roman"/>
                <w:b w:val="0"/>
                <w:color w:val="auto"/>
                <w:sz w:val="28"/>
                <w:szCs w:val="28"/>
              </w:rPr>
              <w:t xml:space="preserve">«Экономика и бухгалтерский учет (по отраслям) </w:t>
            </w:r>
            <w:r w:rsidRPr="00DE5193">
              <w:rPr>
                <w:rStyle w:val="af"/>
                <w:rFonts w:ascii="Times New Roman" w:hAnsi="Times New Roman"/>
                <w:b w:val="0"/>
                <w:color w:val="auto"/>
                <w:sz w:val="28"/>
                <w:szCs w:val="28"/>
              </w:rPr>
              <w:footnoteReference w:id="55"/>
            </w:r>
            <w:r w:rsidRPr="00DE5193">
              <w:rPr>
                <w:rFonts w:ascii="Times New Roman" w:hAnsi="Times New Roman"/>
                <w:b w:val="0"/>
                <w:color w:val="auto"/>
                <w:sz w:val="28"/>
                <w:szCs w:val="28"/>
              </w:rPr>
              <w:t xml:space="preserve">, «Правоведение» </w:t>
            </w:r>
            <w:r w:rsidRPr="00DE5193">
              <w:rPr>
                <w:rStyle w:val="af"/>
                <w:rFonts w:ascii="Times New Roman" w:eastAsia="Calibri" w:hAnsi="Times New Roman"/>
                <w:b w:val="0"/>
                <w:color w:val="auto"/>
                <w:sz w:val="28"/>
                <w:szCs w:val="28"/>
              </w:rPr>
              <w:footnoteReference w:id="56"/>
            </w:r>
            <w:r w:rsidRPr="00DE5193">
              <w:rPr>
                <w:rFonts w:ascii="Times New Roman" w:hAnsi="Times New Roman"/>
                <w:b w:val="0"/>
                <w:color w:val="auto"/>
                <w:sz w:val="28"/>
                <w:szCs w:val="28"/>
              </w:rPr>
              <w:t>.</w:t>
            </w:r>
            <w:bookmarkEnd w:id="193"/>
            <w:bookmarkEnd w:id="194"/>
          </w:p>
          <w:p w:rsidR="00983BC6" w:rsidRPr="00DE5193" w:rsidRDefault="00983BC6" w:rsidP="00CC1B35">
            <w:pPr>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95" w:name="_Toc404604156"/>
            <w:bookmarkStart w:id="196" w:name="_Toc406419265"/>
            <w:r w:rsidRPr="00DE5193">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bookmarkEnd w:id="195"/>
            <w:bookmarkEnd w:id="196"/>
          </w:p>
        </w:tc>
      </w:tr>
      <w:tr w:rsidR="00983BC6" w:rsidRPr="00DE5193" w:rsidTr="00CC1B35">
        <w:trPr>
          <w:trHeight w:val="3823"/>
        </w:trPr>
        <w:tc>
          <w:tcPr>
            <w:tcW w:w="917" w:type="pct"/>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3016" w:type="pct"/>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838"/>
        </w:trPr>
        <w:tc>
          <w:tcPr>
            <w:tcW w:w="917" w:type="pct"/>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1067" w:type="pct"/>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3016" w:type="pct"/>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1.1., 1.2.</w:t>
            </w:r>
          </w:p>
        </w:tc>
      </w:tr>
      <w:tr w:rsidR="00983BC6" w:rsidRPr="00DE5193" w:rsidTr="00CC1B35">
        <w:tc>
          <w:tcPr>
            <w:tcW w:w="1984" w:type="pct"/>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3016" w:type="pct"/>
          </w:tcPr>
          <w:p w:rsidR="00983BC6" w:rsidRPr="00DE5193" w:rsidRDefault="00983BC6" w:rsidP="00CC1B35">
            <w:pPr>
              <w:tabs>
                <w:tab w:val="left" w:pos="9033"/>
              </w:tabs>
              <w:spacing w:after="0" w:line="240" w:lineRule="auto"/>
              <w:jc w:val="both"/>
              <w:rPr>
                <w:rFonts w:ascii="Times New Roman" w:hAnsi="Times New Roman"/>
                <w:sz w:val="28"/>
                <w:szCs w:val="28"/>
              </w:rPr>
            </w:pPr>
          </w:p>
        </w:tc>
      </w:tr>
    </w:tbl>
    <w:p w:rsidR="00983BC6" w:rsidRPr="00DE5193" w:rsidRDefault="00983BC6" w:rsidP="00983BC6">
      <w:pPr>
        <w:rPr>
          <w:rFonts w:ascii="Times New Roman" w:hAnsi="Times New Roman"/>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p w:rsidR="00983BC6" w:rsidRPr="00DE5193" w:rsidRDefault="00983BC6" w:rsidP="00983BC6">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983BC6" w:rsidRPr="00DE5193" w:rsidRDefault="00983BC6" w:rsidP="00983BC6">
      <w:pPr>
        <w:tabs>
          <w:tab w:val="left" w:pos="4953"/>
        </w:tabs>
        <w:spacing w:after="0" w:line="240" w:lineRule="auto"/>
        <w:ind w:firstLine="709"/>
        <w:jc w:val="center"/>
        <w:rPr>
          <w:rFonts w:ascii="Times New Roman" w:hAnsi="Times New Roman"/>
          <w:sz w:val="28"/>
          <w:szCs w:val="28"/>
        </w:rPr>
      </w:pPr>
      <w:r w:rsidRPr="00DE5193">
        <w:rPr>
          <w:rFonts w:ascii="Times New Roman" w:hAnsi="Times New Roman"/>
          <w:b/>
          <w:sz w:val="28"/>
          <w:szCs w:val="28"/>
        </w:rPr>
        <w:t>«ФИНАНСОВЫЙ АНАЛИЗ И КОНТРОЛЬ»</w:t>
      </w:r>
    </w:p>
    <w:p w:rsidR="00983BC6" w:rsidRPr="00DE5193" w:rsidRDefault="00983BC6" w:rsidP="00983BC6">
      <w:pPr>
        <w:spacing w:after="0" w:line="240" w:lineRule="auto"/>
        <w:ind w:firstLine="709"/>
        <w:jc w:val="center"/>
        <w:rPr>
          <w:rFonts w:ascii="Times New Roman" w:hAnsi="Times New Roman"/>
          <w:b/>
          <w:sz w:val="28"/>
          <w:szCs w:val="28"/>
        </w:rPr>
      </w:pPr>
    </w:p>
    <w:p w:rsidR="00983BC6" w:rsidRPr="00DE5193" w:rsidRDefault="00983BC6" w:rsidP="00983BC6">
      <w:pPr>
        <w:spacing w:after="0" w:line="240" w:lineRule="auto"/>
        <w:ind w:firstLine="709"/>
        <w:jc w:val="center"/>
        <w:rPr>
          <w:rFonts w:ascii="Times New Roman" w:hAnsi="Times New Roman"/>
          <w:b/>
          <w:sz w:val="28"/>
          <w:szCs w:val="28"/>
        </w:rPr>
      </w:pPr>
    </w:p>
    <w:p w:rsidR="00983BC6" w:rsidRPr="00DE5193" w:rsidRDefault="00983BC6" w:rsidP="00983BC6">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Перечень нормативных правовых актов по специализации    профессиональной служебной деятельности                                       «Осуществление налогового контроля посредством                          проведения камеральных проверок»</w:t>
      </w:r>
    </w:p>
    <w:p w:rsidR="00983BC6" w:rsidRPr="00DE5193" w:rsidRDefault="00983BC6" w:rsidP="00983BC6">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по направлению профессиональной служебной деятельности</w:t>
      </w:r>
    </w:p>
    <w:p w:rsidR="00983BC6" w:rsidRPr="00DE5193" w:rsidRDefault="00983BC6" w:rsidP="00983BC6">
      <w:pPr>
        <w:tabs>
          <w:tab w:val="left" w:pos="4953"/>
        </w:tabs>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«Финансовый анализ и контроль»</w:t>
      </w:r>
    </w:p>
    <w:p w:rsidR="00983BC6" w:rsidRPr="00DE5193" w:rsidRDefault="00983BC6" w:rsidP="00983BC6">
      <w:pPr>
        <w:tabs>
          <w:tab w:val="left" w:pos="4953"/>
        </w:tabs>
        <w:spacing w:after="0" w:line="240" w:lineRule="auto"/>
        <w:ind w:firstLine="709"/>
        <w:jc w:val="both"/>
        <w:rPr>
          <w:rFonts w:ascii="Times New Roman" w:hAnsi="Times New Roman"/>
          <w:b/>
          <w:sz w:val="28"/>
          <w:szCs w:val="28"/>
        </w:rPr>
      </w:pPr>
    </w:p>
    <w:p w:rsidR="00983BC6" w:rsidRPr="00DE5193" w:rsidRDefault="00983BC6" w:rsidP="00983BC6">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Налоговый кодекс Российской Федерации (часть первая) от 31 июля 1998 г. № 146-ФЗ; (в том числе статья 32 НК РФ);</w:t>
      </w:r>
    </w:p>
    <w:p w:rsidR="00983BC6" w:rsidRPr="00DE5193" w:rsidRDefault="00983BC6" w:rsidP="00983BC6">
      <w:pPr>
        <w:pStyle w:val="ad"/>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Налоговый кодекс Российской Федерации (часть вторая) от 5 августа 2000 г. № 117-ФЗ; </w:t>
      </w:r>
    </w:p>
    <w:p w:rsidR="00983BC6" w:rsidRPr="00DE5193" w:rsidRDefault="00983BC6" w:rsidP="00983BC6">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Кодекс Российской Федерации об административных правонарушениях от 30 декабря 2001 г. № 195-ФЗ;</w:t>
      </w:r>
    </w:p>
    <w:p w:rsidR="00983BC6" w:rsidRPr="00DE5193" w:rsidRDefault="00983BC6" w:rsidP="00983BC6">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Федеральный закон от 21 марта 1991 г. № 943-1 «О налоговых органах Российской Федерации»;</w:t>
      </w:r>
    </w:p>
    <w:p w:rsidR="00983BC6" w:rsidRPr="00DE5193" w:rsidRDefault="00983BC6" w:rsidP="00983BC6">
      <w:pPr>
        <w:pStyle w:val="ad"/>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письмо Федеральной налоговой службы России от 16 июля            2013 г. № АС-4-2/12705 «О рекомендациях по проведению камеральных налоговых  проверок».</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br w:type="page"/>
      </w:r>
    </w:p>
    <w:p w:rsidR="00983BC6" w:rsidRPr="00DE5193" w:rsidRDefault="00983BC6" w:rsidP="00983BC6">
      <w:pPr>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ПЕРЕЧЕНЬ ИНЫХ ПРОФЕССИОНАЛЬНЫХ ЗНАНИЙ,</w:t>
      </w:r>
    </w:p>
    <w:p w:rsidR="00983BC6" w:rsidRPr="00DE5193" w:rsidRDefault="00983BC6" w:rsidP="00983BC6">
      <w:pPr>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 xml:space="preserve">НЕОБХОДИМЫХ ДЛЯ ИСПОЛНЕНИЯ ДОЛЖНОСТНЫХ ОБЯЗАННОСТЕЙ ПО НАПРАВЛЕНИЮ ПРОФЕССИОНАЛЬНОЙ СЛУЖЕБНОЙ ДЕЯТЕЛЬНОСТИ </w:t>
      </w:r>
    </w:p>
    <w:p w:rsidR="00983BC6" w:rsidRPr="00DE5193" w:rsidRDefault="00983BC6" w:rsidP="00983BC6">
      <w:pPr>
        <w:spacing w:after="0" w:line="240" w:lineRule="auto"/>
        <w:ind w:firstLine="709"/>
        <w:jc w:val="center"/>
        <w:rPr>
          <w:rFonts w:ascii="Times New Roman" w:hAnsi="Times New Roman"/>
          <w:b/>
          <w:sz w:val="28"/>
          <w:szCs w:val="28"/>
        </w:rPr>
      </w:pPr>
      <w:r w:rsidRPr="00DE5193">
        <w:rPr>
          <w:rFonts w:ascii="Times New Roman" w:hAnsi="Times New Roman"/>
          <w:b/>
          <w:sz w:val="28"/>
          <w:szCs w:val="28"/>
        </w:rPr>
        <w:t>«ФИНАНСОВЫЙ АНАЛИЗ И КОНТРОЛЬ»</w:t>
      </w:r>
    </w:p>
    <w:p w:rsidR="00983BC6" w:rsidRPr="00DE5193" w:rsidRDefault="00983BC6" w:rsidP="00983BC6">
      <w:pPr>
        <w:spacing w:after="0" w:line="240" w:lineRule="auto"/>
        <w:ind w:firstLine="709"/>
        <w:jc w:val="both"/>
        <w:rPr>
          <w:rFonts w:ascii="Times New Roman" w:hAnsi="Times New Roman"/>
          <w:b/>
          <w:sz w:val="28"/>
          <w:szCs w:val="28"/>
        </w:rPr>
      </w:pPr>
    </w:p>
    <w:p w:rsidR="00983BC6" w:rsidRPr="00DE5193" w:rsidRDefault="00983BC6" w:rsidP="00983BC6">
      <w:pPr>
        <w:spacing w:after="0" w:line="240" w:lineRule="auto"/>
        <w:ind w:firstLine="709"/>
        <w:jc w:val="both"/>
        <w:rPr>
          <w:rFonts w:ascii="Times New Roman" w:hAnsi="Times New Roman"/>
          <w:b/>
          <w:sz w:val="28"/>
          <w:szCs w:val="28"/>
        </w:rPr>
      </w:pPr>
    </w:p>
    <w:p w:rsidR="00983BC6" w:rsidRPr="00DE5193" w:rsidRDefault="00983BC6" w:rsidP="00983BC6">
      <w:pPr>
        <w:tabs>
          <w:tab w:val="left" w:pos="4953"/>
        </w:tabs>
        <w:spacing w:after="0" w:line="240" w:lineRule="auto"/>
        <w:ind w:firstLine="709"/>
        <w:jc w:val="center"/>
        <w:rPr>
          <w:rFonts w:ascii="Times New Roman" w:hAnsi="Times New Roman"/>
          <w:sz w:val="28"/>
          <w:szCs w:val="28"/>
        </w:rPr>
      </w:pPr>
      <w:r w:rsidRPr="00DE5193">
        <w:rPr>
          <w:rFonts w:ascii="Times New Roman" w:hAnsi="Times New Roman"/>
          <w:b/>
          <w:sz w:val="28"/>
          <w:szCs w:val="28"/>
        </w:rPr>
        <w:t>Перечень профессиональных знаний по специализации профессиональной служебной деятельности                                    «Осуществление налогового контроля посредством                          проведения камеральных проверок» по направлению профессиональной служебной деятельности «Финансовый анализ и контроль»</w:t>
      </w:r>
    </w:p>
    <w:p w:rsidR="00983BC6" w:rsidRPr="00DE5193" w:rsidRDefault="00983BC6" w:rsidP="00983BC6">
      <w:pPr>
        <w:spacing w:after="0" w:line="240" w:lineRule="auto"/>
        <w:ind w:firstLine="709"/>
        <w:jc w:val="both"/>
        <w:rPr>
          <w:rFonts w:ascii="Times New Roman" w:hAnsi="Times New Roman"/>
          <w:color w:val="000000"/>
          <w:sz w:val="28"/>
          <w:szCs w:val="28"/>
        </w:rPr>
      </w:pPr>
    </w:p>
    <w:p w:rsidR="00983BC6" w:rsidRPr="001925A6" w:rsidRDefault="00983BC6" w:rsidP="00983BC6">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eastAsia="Times New Roman" w:hAnsi="Times New Roman"/>
          <w:sz w:val="28"/>
          <w:szCs w:val="28"/>
        </w:rPr>
        <w:t xml:space="preserve">Основы бухгалтерского и налогового учета и аудита: </w:t>
      </w:r>
      <w:r w:rsidRPr="00DE5193">
        <w:rPr>
          <w:rFonts w:ascii="Times New Roman" w:hAnsi="Times New Roman"/>
          <w:color w:val="000000"/>
          <w:sz w:val="28"/>
          <w:szCs w:val="28"/>
        </w:rPr>
        <w:t>с</w:t>
      </w:r>
      <w:r w:rsidRPr="00DE5193">
        <w:rPr>
          <w:rFonts w:ascii="Times New Roman" w:hAnsi="Times New Roman"/>
          <w:sz w:val="28"/>
          <w:szCs w:val="28"/>
        </w:rPr>
        <w:t xml:space="preserve">ущность, основные </w:t>
      </w:r>
    </w:p>
    <w:p w:rsidR="00983BC6" w:rsidRPr="00DE5193" w:rsidRDefault="00983BC6" w:rsidP="00983BC6">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hAnsi="Times New Roman"/>
          <w:sz w:val="28"/>
          <w:szCs w:val="28"/>
        </w:rPr>
        <w:t>и, организация ведения;</w:t>
      </w:r>
    </w:p>
    <w:p w:rsidR="00983BC6" w:rsidRPr="00DE5193" w:rsidRDefault="00983BC6" w:rsidP="00983BC6">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hAnsi="Times New Roman"/>
          <w:sz w:val="28"/>
          <w:szCs w:val="28"/>
        </w:rPr>
        <w:t>основы налогообложения:</w:t>
      </w:r>
      <w:r w:rsidRPr="00DE5193">
        <w:rPr>
          <w:rFonts w:ascii="Times New Roman" w:eastAsia="Times New Roman" w:hAnsi="Times New Roman"/>
          <w:sz w:val="28"/>
          <w:szCs w:val="28"/>
        </w:rPr>
        <w:t xml:space="preserve"> м</w:t>
      </w:r>
      <w:r w:rsidRPr="00DE5193">
        <w:rPr>
          <w:rFonts w:ascii="Times New Roman" w:hAnsi="Times New Roman"/>
          <w:sz w:val="28"/>
          <w:szCs w:val="28"/>
        </w:rPr>
        <w:t>етодология и техника проведения документальных проверок налогооблагаемой базы, учет, анализ и аудит налогооблагаемых показателей, методология и методика исчисления доходов</w:t>
      </w:r>
      <w:r w:rsidRPr="00DE5193">
        <w:rPr>
          <w:rFonts w:ascii="Times New Roman" w:hAnsi="Times New Roman"/>
          <w:color w:val="000000"/>
          <w:sz w:val="28"/>
          <w:szCs w:val="28"/>
        </w:rPr>
        <w:t>;</w:t>
      </w:r>
    </w:p>
    <w:p w:rsidR="00983BC6" w:rsidRPr="00DE5193" w:rsidRDefault="00983BC6" w:rsidP="00983BC6">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eastAsia="Times New Roman" w:hAnsi="Times New Roman"/>
          <w:sz w:val="28"/>
          <w:szCs w:val="28"/>
        </w:rPr>
        <w:t xml:space="preserve">порядок </w:t>
      </w:r>
      <w:r w:rsidRPr="00DE5193">
        <w:rPr>
          <w:rFonts w:ascii="Times New Roman" w:eastAsia="Times New Roman" w:hAnsi="Times New Roman"/>
          <w:sz w:val="28"/>
          <w:szCs w:val="28"/>
        </w:rPr>
        <w:tab/>
        <w:t>оформления результатов камеральной налоговой проверки;</w:t>
      </w:r>
    </w:p>
    <w:p w:rsidR="00983BC6" w:rsidRPr="00DE5193" w:rsidRDefault="00983BC6" w:rsidP="00983BC6">
      <w:pPr>
        <w:pStyle w:val="ad"/>
        <w:numPr>
          <w:ilvl w:val="1"/>
          <w:numId w:val="19"/>
        </w:numPr>
        <w:spacing w:after="0" w:line="240" w:lineRule="auto"/>
        <w:ind w:left="0" w:firstLine="709"/>
        <w:jc w:val="both"/>
        <w:rPr>
          <w:rFonts w:ascii="Times New Roman" w:hAnsi="Times New Roman"/>
          <w:color w:val="000000"/>
          <w:sz w:val="28"/>
          <w:szCs w:val="28"/>
        </w:rPr>
      </w:pPr>
      <w:r w:rsidRPr="00DE5193">
        <w:rPr>
          <w:rFonts w:ascii="Times New Roman" w:eastAsia="Times New Roman" w:hAnsi="Times New Roman"/>
          <w:sz w:val="28"/>
          <w:szCs w:val="28"/>
        </w:rPr>
        <w:t>принципы проведения камеральных проверок в судебно-арбитражной практике.</w:t>
      </w:r>
    </w:p>
    <w:p w:rsidR="00983BC6" w:rsidRPr="00DE5193" w:rsidRDefault="00983BC6" w:rsidP="00983BC6">
      <w:pPr>
        <w:spacing w:after="0" w:line="240" w:lineRule="auto"/>
        <w:ind w:firstLine="709"/>
        <w:jc w:val="both"/>
        <w:rPr>
          <w:rFonts w:ascii="Times New Roman" w:hAnsi="Times New Roman"/>
          <w:b/>
          <w:sz w:val="28"/>
          <w:szCs w:val="28"/>
        </w:rPr>
      </w:pPr>
    </w:p>
    <w:p w:rsidR="00983BC6" w:rsidRPr="00DE5193" w:rsidRDefault="00983BC6" w:rsidP="00983BC6">
      <w:pPr>
        <w:spacing w:after="0" w:line="240" w:lineRule="auto"/>
        <w:jc w:val="both"/>
        <w:rPr>
          <w:rFonts w:ascii="Times New Roman" w:hAnsi="Times New Roman"/>
          <w:b/>
          <w:sz w:val="28"/>
          <w:szCs w:val="28"/>
        </w:rPr>
        <w:sectPr w:rsidR="00983BC6" w:rsidRPr="00DE5193" w:rsidSect="00CC1B35">
          <w:pgSz w:w="11906" w:h="16838"/>
          <w:pgMar w:top="1134" w:right="850" w:bottom="1134" w:left="1701" w:header="708" w:footer="708" w:gutter="0"/>
          <w:cols w:space="708"/>
          <w:docGrid w:linePitch="360"/>
        </w:sect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Направление профессиональной служебной деятельности:</w:t>
      </w:r>
    </w:p>
    <w:p w:rsidR="00983BC6" w:rsidRPr="00DE5193" w:rsidRDefault="00983BC6" w:rsidP="00983BC6">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Регулирование налоговой и таможенной деятельности</w:t>
      </w:r>
    </w:p>
    <w:p w:rsidR="00983BC6" w:rsidRPr="00DE5193" w:rsidRDefault="00983BC6" w:rsidP="00983BC6">
      <w:pPr>
        <w:tabs>
          <w:tab w:val="left" w:pos="4953"/>
        </w:tabs>
        <w:spacing w:after="0" w:line="240" w:lineRule="auto"/>
        <w:jc w:val="center"/>
        <w:rPr>
          <w:rFonts w:ascii="Times New Roman" w:hAnsi="Times New Roman"/>
          <w:b/>
          <w:bCs/>
          <w:sz w:val="28"/>
          <w:szCs w:val="28"/>
        </w:r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деятельности: </w:t>
      </w:r>
    </w:p>
    <w:p w:rsidR="00983BC6" w:rsidRPr="00DE5193" w:rsidRDefault="00983BC6" w:rsidP="00983BC6">
      <w:pPr>
        <w:tabs>
          <w:tab w:val="left" w:pos="4953"/>
        </w:tabs>
        <w:spacing w:after="0" w:line="240" w:lineRule="auto"/>
        <w:jc w:val="center"/>
        <w:rPr>
          <w:rFonts w:ascii="Times New Roman" w:hAnsi="Times New Roman"/>
          <w:sz w:val="28"/>
          <w:szCs w:val="28"/>
        </w:rPr>
      </w:pPr>
      <w:r w:rsidRPr="00DE5193">
        <w:rPr>
          <w:rFonts w:ascii="Times New Roman" w:hAnsi="Times New Roman"/>
          <w:sz w:val="28"/>
          <w:szCs w:val="28"/>
        </w:rPr>
        <w:t xml:space="preserve">Администрирование и контроль за правильностью исчисления, полнотой и своевременностью уплаты налогов и сборов </w:t>
      </w:r>
    </w:p>
    <w:p w:rsidR="00983BC6" w:rsidRPr="00DE5193" w:rsidRDefault="00983BC6" w:rsidP="00983BC6">
      <w:pPr>
        <w:tabs>
          <w:tab w:val="left" w:pos="4953"/>
        </w:tabs>
        <w:spacing w:after="0" w:line="240" w:lineRule="auto"/>
        <w:jc w:val="center"/>
        <w:rPr>
          <w:rFonts w:ascii="Times New Roman" w:hAnsi="Times New Roman"/>
          <w:sz w:val="28"/>
          <w:szCs w:val="28"/>
        </w:rPr>
      </w:pPr>
    </w:p>
    <w:p w:rsidR="00983BC6" w:rsidRPr="00DE5193" w:rsidRDefault="00983BC6" w:rsidP="00983BC6">
      <w:pPr>
        <w:tabs>
          <w:tab w:val="left" w:pos="4953"/>
        </w:tabs>
        <w:spacing w:after="0" w:line="240" w:lineRule="auto"/>
        <w:jc w:val="center"/>
        <w:rPr>
          <w:rFonts w:ascii="Times New Roman" w:hAnsi="Times New Roman"/>
          <w:b/>
          <w:bCs/>
          <w:sz w:val="28"/>
          <w:szCs w:val="28"/>
        </w:rPr>
      </w:pPr>
      <w:r w:rsidRPr="00DE5193">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983BC6" w:rsidRPr="00DE5193" w:rsidRDefault="00983BC6" w:rsidP="00983BC6">
      <w:pPr>
        <w:tabs>
          <w:tab w:val="left" w:pos="4953"/>
        </w:tabs>
        <w:spacing w:after="0" w:line="240" w:lineRule="auto"/>
        <w:jc w:val="center"/>
        <w:rPr>
          <w:rFonts w:ascii="Times New Roman" w:hAnsi="Times New Roman"/>
          <w:bCs/>
          <w:sz w:val="28"/>
          <w:szCs w:val="28"/>
        </w:rPr>
      </w:pPr>
      <w:r w:rsidRPr="00DE5193">
        <w:rPr>
          <w:rFonts w:ascii="Times New Roman" w:hAnsi="Times New Roman"/>
          <w:bCs/>
          <w:sz w:val="28"/>
          <w:szCs w:val="28"/>
        </w:rPr>
        <w:t>Федеральная налоговая служба Российской Федерации</w:t>
      </w:r>
    </w:p>
    <w:p w:rsidR="00983BC6" w:rsidRPr="00DE5193" w:rsidRDefault="00983BC6" w:rsidP="00983BC6">
      <w:pPr>
        <w:tabs>
          <w:tab w:val="left" w:pos="4953"/>
        </w:tabs>
        <w:spacing w:after="0" w:line="240" w:lineRule="auto"/>
        <w:jc w:val="center"/>
        <w:rPr>
          <w:rFonts w:ascii="Times New Roman" w:hAnsi="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83BC6" w:rsidRPr="00DE5193" w:rsidTr="00CC1B35">
        <w:trPr>
          <w:trHeight w:val="357"/>
        </w:trPr>
        <w:tc>
          <w:tcPr>
            <w:tcW w:w="15168"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983BC6" w:rsidRPr="00DE5193" w:rsidTr="00CC1B35">
        <w:trPr>
          <w:trHeight w:val="416"/>
        </w:trPr>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57"/>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«Финансы и кредит», «Юриспруденция» </w:t>
            </w:r>
            <w:r w:rsidRPr="00DE5193">
              <w:rPr>
                <w:rStyle w:val="af"/>
                <w:rFonts w:ascii="Times New Roman" w:hAnsi="Times New Roman"/>
                <w:sz w:val="28"/>
                <w:szCs w:val="28"/>
              </w:rPr>
              <w:footnoteReference w:id="58"/>
            </w:r>
            <w:r w:rsidRPr="00DE5193">
              <w:rPr>
                <w:rFonts w:ascii="Times New Roman" w:hAnsi="Times New Roman"/>
                <w:sz w:val="28"/>
                <w:szCs w:val="28"/>
              </w:rPr>
              <w:t>.</w:t>
            </w:r>
          </w:p>
          <w:p w:rsidR="00983BC6" w:rsidRPr="00DE5193" w:rsidRDefault="00983BC6" w:rsidP="00CC1B35">
            <w:pPr>
              <w:spacing w:after="0" w:line="240" w:lineRule="auto"/>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197" w:name="_Toc404604157"/>
            <w:bookmarkStart w:id="198" w:name="_Toc406419266"/>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197"/>
            <w:bookmarkEnd w:id="198"/>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spacing w:before="0" w:line="240" w:lineRule="auto"/>
              <w:jc w:val="both"/>
              <w:rPr>
                <w:rFonts w:ascii="Times New Roman" w:hAnsi="Times New Roman"/>
                <w:b w:val="0"/>
                <w:bCs w:val="0"/>
                <w:color w:val="auto"/>
                <w:sz w:val="28"/>
                <w:szCs w:val="28"/>
                <w:lang w:eastAsia="ru-RU"/>
              </w:rPr>
            </w:pPr>
            <w:bookmarkStart w:id="199" w:name="_Toc404604158"/>
            <w:bookmarkStart w:id="200" w:name="_Toc406419267"/>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199"/>
            <w:bookmarkEnd w:id="200"/>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835"/>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tc>
        <w:tc>
          <w:tcPr>
            <w:tcW w:w="9248"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pStyle w:val="ad"/>
              <w:tabs>
                <w:tab w:val="left" w:pos="351"/>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1.1., 1.2., 1.3., 1.4.</w:t>
            </w:r>
          </w:p>
        </w:tc>
      </w:tr>
      <w:tr w:rsidR="00983BC6" w:rsidRPr="00DE5193" w:rsidTr="00CC1B35">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8" w:type="dxa"/>
            <w:shd w:val="clear" w:color="auto" w:fill="auto"/>
          </w:tcPr>
          <w:p w:rsidR="00983BC6" w:rsidRPr="00DE5193" w:rsidRDefault="00983BC6" w:rsidP="00CC1B35">
            <w:pPr>
              <w:tabs>
                <w:tab w:val="left" w:pos="9033"/>
              </w:tabs>
              <w:spacing w:after="0" w:line="240" w:lineRule="auto"/>
              <w:ind w:left="34"/>
              <w:jc w:val="both"/>
              <w:rPr>
                <w:rFonts w:ascii="Times New Roman" w:hAnsi="Times New Roman"/>
                <w:sz w:val="28"/>
                <w:szCs w:val="28"/>
              </w:rPr>
            </w:pP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footerReference w:type="default" r:id="rId23"/>
          <w:endnotePr>
            <w:numFmt w:val="decimal"/>
          </w:endnotePr>
          <w:pgSz w:w="16838" w:h="11906" w:orient="landscape"/>
          <w:pgMar w:top="993" w:right="678"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983BC6" w:rsidRPr="00DE5193" w:rsidTr="00CC1B35">
        <w:trPr>
          <w:trHeight w:val="703"/>
        </w:trPr>
        <w:tc>
          <w:tcPr>
            <w:tcW w:w="15276"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983BC6" w:rsidRPr="00DE5193" w:rsidTr="00CC1B35">
        <w:trPr>
          <w:trHeight w:val="5231"/>
        </w:trPr>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356" w:type="dxa"/>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59"/>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«Финансы и кредит», «Юриспруденция» </w:t>
            </w:r>
            <w:r w:rsidRPr="00DE5193">
              <w:rPr>
                <w:rStyle w:val="af"/>
                <w:rFonts w:ascii="Times New Roman" w:hAnsi="Times New Roman"/>
                <w:sz w:val="28"/>
                <w:szCs w:val="28"/>
              </w:rPr>
              <w:footnoteReference w:id="60"/>
            </w:r>
            <w:r w:rsidRPr="00DE5193">
              <w:rPr>
                <w:rFonts w:ascii="Times New Roman" w:hAnsi="Times New Roman"/>
                <w:sz w:val="28"/>
                <w:szCs w:val="28"/>
              </w:rPr>
              <w:t>.</w:t>
            </w: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01" w:name="_Toc404604159"/>
            <w:bookmarkStart w:id="202" w:name="_Toc406419268"/>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01"/>
            <w:bookmarkEnd w:id="202"/>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03" w:name="_Toc404604160"/>
            <w:bookmarkStart w:id="204" w:name="_Toc406419269"/>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03"/>
            <w:bookmarkEnd w:id="204"/>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601"/>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lang w:val="en-US"/>
              </w:rPr>
            </w:pPr>
          </w:p>
        </w:tc>
        <w:tc>
          <w:tcPr>
            <w:tcW w:w="9356" w:type="dxa"/>
            <w:shd w:val="clear" w:color="auto" w:fill="auto"/>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pStyle w:val="ad"/>
              <w:tabs>
                <w:tab w:val="left" w:pos="318"/>
                <w:tab w:val="left" w:pos="9033"/>
              </w:tabs>
              <w:spacing w:after="0" w:line="240" w:lineRule="auto"/>
              <w:ind w:left="0"/>
              <w:jc w:val="both"/>
              <w:rPr>
                <w:rFonts w:ascii="Times New Roman" w:hAnsi="Times New Roman"/>
                <w:color w:val="FF0000"/>
                <w:sz w:val="28"/>
                <w:szCs w:val="28"/>
              </w:rPr>
            </w:pPr>
            <w:r w:rsidRPr="00DE5193">
              <w:rPr>
                <w:rFonts w:ascii="Times New Roman" w:hAnsi="Times New Roman"/>
                <w:sz w:val="28"/>
                <w:szCs w:val="28"/>
              </w:rPr>
              <w:t>1.1., 1.2., 1.3., 1.4.</w:t>
            </w:r>
          </w:p>
        </w:tc>
      </w:tr>
      <w:tr w:rsidR="00983BC6" w:rsidRPr="00DE5193" w:rsidTr="00CC1B35">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356" w:type="dxa"/>
            <w:shd w:val="clear" w:color="auto" w:fill="auto"/>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Ведение бухгалтерской и налоговой отчетности. Прогнозирование позиции налогоплательщиков. Досудебное урегулирование споров с налогоплательщиками.</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9"/>
        <w:gridCol w:w="3313"/>
        <w:gridCol w:w="9257"/>
      </w:tblGrid>
      <w:tr w:rsidR="00983BC6" w:rsidRPr="00DE5193" w:rsidTr="00CC1B35">
        <w:trPr>
          <w:trHeight w:val="561"/>
        </w:trPr>
        <w:tc>
          <w:tcPr>
            <w:tcW w:w="15309"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«руководители» ведущей группы должностей государственной гражданской службы</w:t>
            </w:r>
          </w:p>
        </w:tc>
      </w:tr>
      <w:tr w:rsidR="00983BC6" w:rsidRPr="00DE5193" w:rsidTr="00CC1B35">
        <w:trPr>
          <w:trHeight w:val="5654"/>
        </w:trPr>
        <w:tc>
          <w:tcPr>
            <w:tcW w:w="605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57"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rPr>
              <w:t>«Экономика»,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1"/>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«Финансы и кредит», «Бухгалтерский учет, анализ и аудит», «Налоги и налогообложение», «Юриспруденция» </w:t>
            </w:r>
            <w:r w:rsidRPr="00DE5193">
              <w:rPr>
                <w:rStyle w:val="af"/>
                <w:rFonts w:ascii="Times New Roman" w:hAnsi="Times New Roman"/>
                <w:sz w:val="28"/>
                <w:szCs w:val="28"/>
              </w:rPr>
              <w:footnoteReference w:id="62"/>
            </w:r>
            <w:r w:rsidRPr="00DE5193">
              <w:rPr>
                <w:rFonts w:ascii="Times New Roman" w:hAnsi="Times New Roman"/>
                <w:sz w:val="28"/>
                <w:szCs w:val="28"/>
              </w:rPr>
              <w:t>.</w:t>
            </w: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05" w:name="_Toc404604161"/>
            <w:bookmarkStart w:id="206" w:name="_Toc406419270"/>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05"/>
            <w:bookmarkEnd w:id="206"/>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07" w:name="_Toc404604162"/>
            <w:bookmarkStart w:id="208" w:name="_Toc406419271"/>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07"/>
            <w:bookmarkEnd w:id="208"/>
          </w:p>
        </w:tc>
      </w:tr>
      <w:tr w:rsidR="00983BC6" w:rsidRPr="00DE5193" w:rsidTr="00CC1B35">
        <w:tc>
          <w:tcPr>
            <w:tcW w:w="2739"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313"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57"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w:t>
            </w:r>
          </w:p>
          <w:p w:rsidR="00983BC6" w:rsidRPr="00DE5193" w:rsidRDefault="00983BC6" w:rsidP="00CC1B35">
            <w:pPr>
              <w:tabs>
                <w:tab w:val="left" w:pos="9033"/>
              </w:tabs>
              <w:spacing w:after="0" w:line="240" w:lineRule="auto"/>
              <w:jc w:val="both"/>
              <w:rPr>
                <w:rFonts w:ascii="Times New Roman" w:hAnsi="Times New Roman"/>
                <w:color w:val="FF0000"/>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c>
          <w:tcPr>
            <w:tcW w:w="2739"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313"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57"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tc>
      </w:tr>
      <w:tr w:rsidR="00983BC6" w:rsidRPr="00DE5193" w:rsidTr="00CC1B35">
        <w:tc>
          <w:tcPr>
            <w:tcW w:w="605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57" w:type="dxa"/>
            <w:shd w:val="clear" w:color="auto" w:fill="auto"/>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Ведение бухгалтерской и налоговой отчетности. Прогнозирование позиции налогоплательщиков. Досудебное урегулирование споров с налогоплательщиками.</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3313"/>
        <w:gridCol w:w="9149"/>
      </w:tblGrid>
      <w:tr w:rsidR="00983BC6" w:rsidRPr="00DE5193" w:rsidTr="00CC1B35">
        <w:trPr>
          <w:trHeight w:val="561"/>
        </w:trPr>
        <w:tc>
          <w:tcPr>
            <w:tcW w:w="15309"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«помощники (советники)» главной группы должностей государственной гражданской службы</w:t>
            </w:r>
          </w:p>
        </w:tc>
      </w:tr>
      <w:tr w:rsidR="00983BC6" w:rsidRPr="00DE5193" w:rsidTr="00CC1B35">
        <w:trPr>
          <w:trHeight w:val="5938"/>
        </w:trPr>
        <w:tc>
          <w:tcPr>
            <w:tcW w:w="616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149"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направления подготовки «Экономика»,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3"/>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b/>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64"/>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color w:val="000000"/>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09" w:name="_Toc404604163"/>
            <w:bookmarkStart w:id="210" w:name="_Toc406419272"/>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09"/>
            <w:bookmarkEnd w:id="210"/>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11" w:name="_Toc404604164"/>
            <w:bookmarkStart w:id="212" w:name="_Toc406419273"/>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11"/>
            <w:bookmarkEnd w:id="212"/>
          </w:p>
        </w:tc>
      </w:tr>
      <w:tr w:rsidR="00983BC6" w:rsidRPr="00DE5193" w:rsidTr="00CC1B35">
        <w:trPr>
          <w:trHeight w:val="3676"/>
        </w:trPr>
        <w:tc>
          <w:tcPr>
            <w:tcW w:w="2847"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313"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149"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p w:rsidR="00983BC6" w:rsidRPr="00DE5193" w:rsidRDefault="00983BC6" w:rsidP="00CC1B35">
            <w:pPr>
              <w:tabs>
                <w:tab w:val="left" w:pos="9033"/>
              </w:tabs>
              <w:spacing w:after="0" w:line="240" w:lineRule="auto"/>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730"/>
        </w:trPr>
        <w:tc>
          <w:tcPr>
            <w:tcW w:w="2847"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313"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9149"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tc>
      </w:tr>
      <w:tr w:rsidR="00983BC6" w:rsidRPr="00DE5193" w:rsidTr="00CC1B35">
        <w:tc>
          <w:tcPr>
            <w:tcW w:w="616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149" w:type="dxa"/>
            <w:shd w:val="clear" w:color="auto" w:fill="auto"/>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Ведение бухгалтерской и налоговой отчетности. Прогнозирование позиции налогоплательщиков. Досудебное урегулирование споров с налогоплательщиками.</w:t>
            </w: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47"/>
      </w:tblGrid>
      <w:tr w:rsidR="00983BC6" w:rsidRPr="00DE5193" w:rsidTr="00CC1B35">
        <w:trPr>
          <w:trHeight w:val="928"/>
        </w:trPr>
        <w:tc>
          <w:tcPr>
            <w:tcW w:w="15309" w:type="dxa"/>
            <w:gridSpan w:val="3"/>
            <w:vAlign w:val="center"/>
          </w:tcPr>
          <w:p w:rsidR="00983BC6" w:rsidRPr="00DE5193" w:rsidRDefault="00983BC6" w:rsidP="00CC1B35">
            <w:pPr>
              <w:tabs>
                <w:tab w:val="left" w:pos="9033"/>
              </w:tabs>
              <w:spacing w:after="0" w:line="240" w:lineRule="auto"/>
              <w:jc w:val="center"/>
              <w:rPr>
                <w:rFonts w:ascii="Times New Roman" w:hAnsi="Times New Roman"/>
                <w:b/>
                <w:sz w:val="28"/>
                <w:szCs w:val="28"/>
              </w:rPr>
            </w:pPr>
            <w:r w:rsidRPr="00DE5193">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983BC6" w:rsidRPr="00DE5193" w:rsidTr="00CC1B35">
        <w:trPr>
          <w:trHeight w:val="5999"/>
        </w:trPr>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7"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5"/>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66"/>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13" w:name="_Toc404604165"/>
            <w:bookmarkStart w:id="214" w:name="_Toc406419274"/>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13"/>
            <w:bookmarkEnd w:id="214"/>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15" w:name="_Toc404604166"/>
            <w:bookmarkStart w:id="216" w:name="_Toc406419275"/>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15"/>
            <w:bookmarkEnd w:id="216"/>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47"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590"/>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lang w:val="en-US"/>
              </w:rPr>
            </w:pPr>
          </w:p>
        </w:tc>
        <w:tc>
          <w:tcPr>
            <w:tcW w:w="9247" w:type="dxa"/>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pStyle w:val="ad"/>
              <w:tabs>
                <w:tab w:val="left" w:pos="284"/>
                <w:tab w:val="left" w:pos="9033"/>
              </w:tabs>
              <w:spacing w:after="0" w:line="240" w:lineRule="auto"/>
              <w:ind w:left="0"/>
              <w:jc w:val="both"/>
              <w:rPr>
                <w:rFonts w:ascii="Times New Roman" w:hAnsi="Times New Roman"/>
                <w:sz w:val="28"/>
                <w:szCs w:val="28"/>
              </w:rPr>
            </w:pPr>
            <w:r w:rsidRPr="00DE5193">
              <w:rPr>
                <w:rFonts w:ascii="Times New Roman" w:hAnsi="Times New Roman"/>
                <w:sz w:val="28"/>
                <w:szCs w:val="28"/>
              </w:rPr>
              <w:t>1.1., 1.2., 1.3.</w:t>
            </w:r>
          </w:p>
        </w:tc>
      </w:tr>
      <w:tr w:rsidR="00983BC6" w:rsidRPr="00DE5193" w:rsidTr="00CC1B35">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47" w:type="dxa"/>
          </w:tcPr>
          <w:p w:rsidR="00983BC6" w:rsidRPr="00DE5193" w:rsidRDefault="00983BC6" w:rsidP="00CC1B35">
            <w:pPr>
              <w:tabs>
                <w:tab w:val="left" w:pos="9033"/>
              </w:tabs>
              <w:spacing w:after="0" w:line="240" w:lineRule="auto"/>
              <w:rPr>
                <w:rFonts w:ascii="Times New Roman" w:hAnsi="Times New Roman"/>
                <w:sz w:val="28"/>
                <w:szCs w:val="28"/>
              </w:rPr>
            </w:pP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983BC6" w:rsidRPr="00DE5193" w:rsidTr="00CC1B35">
        <w:trPr>
          <w:trHeight w:val="928"/>
        </w:trPr>
        <w:tc>
          <w:tcPr>
            <w:tcW w:w="15276" w:type="dxa"/>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983BC6" w:rsidRPr="00DE5193" w:rsidTr="00CC1B35">
        <w:trPr>
          <w:trHeight w:val="4582"/>
        </w:trPr>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67"/>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68"/>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spacing w:after="0" w:line="240" w:lineRule="auto"/>
              <w:jc w:val="both"/>
              <w:rPr>
                <w:rFonts w:ascii="Times New Roman" w:hAnsi="Times New Roman"/>
                <w:b/>
                <w:bCs/>
                <w:sz w:val="28"/>
                <w:szCs w:val="28"/>
              </w:rPr>
            </w:pPr>
            <w:r w:rsidRPr="00DE5193">
              <w:rPr>
                <w:rFonts w:ascii="Times New Roman" w:hAnsi="Times New Roman"/>
                <w:sz w:val="28"/>
                <w:szCs w:val="28"/>
              </w:rPr>
              <w:t xml:space="preserve"> </w:t>
            </w:r>
            <w:r w:rsidRPr="00DE5193">
              <w:rPr>
                <w:rFonts w:ascii="Times New Roman" w:hAnsi="Times New Roman"/>
                <w:b/>
                <w:bCs/>
                <w:sz w:val="28"/>
                <w:szCs w:val="28"/>
              </w:rPr>
              <w:t>К бакалаврам:</w:t>
            </w:r>
          </w:p>
          <w:p w:rsidR="00983BC6" w:rsidRPr="00DE5193" w:rsidRDefault="00983BC6" w:rsidP="00CC1B35">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69"/>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17" w:name="_Toc404604167"/>
            <w:bookmarkStart w:id="218" w:name="_Toc406419276"/>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17"/>
            <w:bookmarkEnd w:id="218"/>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19" w:name="_Toc404604168"/>
            <w:bookmarkStart w:id="220" w:name="_Toc406419277"/>
            <w:r w:rsidRPr="00DE5193">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bookmarkEnd w:id="219"/>
            <w:bookmarkEnd w:id="220"/>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1.1., 1.2., 1.3., 1.4., 1.5.</w:t>
            </w:r>
          </w:p>
          <w:p w:rsidR="00983BC6" w:rsidRPr="00DE5193" w:rsidRDefault="00983BC6" w:rsidP="00CC1B35">
            <w:pPr>
              <w:tabs>
                <w:tab w:val="left" w:pos="4953"/>
              </w:tabs>
              <w:spacing w:after="0" w:line="240" w:lineRule="auto"/>
              <w:jc w:val="both"/>
              <w:rPr>
                <w:rFonts w:ascii="Times New Roman" w:hAnsi="Times New Roman"/>
                <w:sz w:val="28"/>
                <w:szCs w:val="28"/>
              </w:rPr>
            </w:pPr>
          </w:p>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743"/>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lang w:val="en-US"/>
              </w:rPr>
            </w:pPr>
            <w:r w:rsidRPr="00DE5193">
              <w:rPr>
                <w:rFonts w:ascii="Times New Roman" w:hAnsi="Times New Roman"/>
                <w:b/>
                <w:bCs/>
                <w:sz w:val="28"/>
                <w:szCs w:val="28"/>
              </w:rPr>
              <w:t>2. Иные профессиональные знания</w:t>
            </w:r>
          </w:p>
          <w:p w:rsidR="00983BC6" w:rsidRPr="00DE5193" w:rsidRDefault="00983BC6" w:rsidP="00CC1B35">
            <w:pPr>
              <w:tabs>
                <w:tab w:val="left" w:pos="9033"/>
              </w:tabs>
              <w:spacing w:after="0" w:line="240" w:lineRule="auto"/>
              <w:jc w:val="center"/>
              <w:rPr>
                <w:rFonts w:ascii="Times New Roman" w:hAnsi="Times New Roman"/>
                <w:sz w:val="28"/>
                <w:szCs w:val="28"/>
                <w:lang w:val="en-US"/>
              </w:rPr>
            </w:pPr>
          </w:p>
        </w:tc>
        <w:tc>
          <w:tcPr>
            <w:tcW w:w="9214"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color w:val="FF0000"/>
                <w:sz w:val="28"/>
                <w:szCs w:val="28"/>
              </w:rPr>
            </w:pPr>
            <w:r w:rsidRPr="00DE5193">
              <w:rPr>
                <w:rFonts w:ascii="Times New Roman" w:hAnsi="Times New Roman"/>
                <w:sz w:val="28"/>
                <w:szCs w:val="28"/>
              </w:rPr>
              <w:t>1.1., 1.2., 1.3.</w:t>
            </w:r>
          </w:p>
        </w:tc>
      </w:tr>
      <w:tr w:rsidR="00983BC6" w:rsidRPr="00DE5193" w:rsidTr="00CC1B35">
        <w:trPr>
          <w:trHeight w:val="445"/>
        </w:trPr>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983BC6" w:rsidRPr="00DE5193" w:rsidRDefault="00983BC6" w:rsidP="00CC1B35">
            <w:pPr>
              <w:spacing w:after="0" w:line="240" w:lineRule="auto"/>
              <w:rPr>
                <w:rFonts w:ascii="Times New Roman" w:hAnsi="Times New Roman"/>
                <w:color w:val="000000"/>
                <w:sz w:val="28"/>
                <w:szCs w:val="28"/>
              </w:rPr>
            </w:pP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983BC6" w:rsidRPr="00DE5193" w:rsidTr="00CC1B35">
        <w:trPr>
          <w:trHeight w:val="841"/>
        </w:trPr>
        <w:tc>
          <w:tcPr>
            <w:tcW w:w="15276" w:type="dxa"/>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«обеспечивающие специалисты» ведущей группы должностей государственной гражданской службы</w:t>
            </w:r>
          </w:p>
        </w:tc>
      </w:tr>
      <w:tr w:rsidR="00983BC6" w:rsidRPr="00DE5193" w:rsidTr="00CC1B35">
        <w:trPr>
          <w:trHeight w:val="1467"/>
        </w:trPr>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983BC6" w:rsidRPr="00DE5193" w:rsidRDefault="00983BC6" w:rsidP="00CC1B35">
            <w:pPr>
              <w:tabs>
                <w:tab w:val="left" w:pos="9033"/>
              </w:tabs>
              <w:spacing w:after="0" w:line="240" w:lineRule="auto"/>
              <w:jc w:val="both"/>
              <w:rPr>
                <w:rFonts w:ascii="Times New Roman" w:hAnsi="Times New Roman"/>
                <w:bCs/>
                <w:sz w:val="28"/>
                <w:szCs w:val="28"/>
              </w:rPr>
            </w:pPr>
            <w:r w:rsidRPr="00DE5193">
              <w:rPr>
                <w:rFonts w:ascii="Times New Roman" w:hAnsi="Times New Roman"/>
                <w:b/>
                <w:bCs/>
                <w:sz w:val="28"/>
                <w:szCs w:val="28"/>
              </w:rPr>
              <w:t>К магистрам:</w:t>
            </w:r>
            <w:r w:rsidRPr="00DE5193">
              <w:rPr>
                <w:rFonts w:ascii="Times New Roman" w:hAnsi="Times New Roman"/>
                <w:bCs/>
                <w:sz w:val="28"/>
                <w:szCs w:val="28"/>
              </w:rPr>
              <w:t xml:space="preserve">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w:t>
            </w:r>
            <w:r w:rsidRPr="00DE5193">
              <w:rPr>
                <w:rFonts w:ascii="Times New Roman" w:hAnsi="Times New Roman"/>
                <w:color w:val="000000"/>
                <w:sz w:val="28"/>
                <w:szCs w:val="28"/>
              </w:rPr>
              <w:t>«Экономика»</w:t>
            </w:r>
            <w:r w:rsidRPr="00DE5193">
              <w:rPr>
                <w:rFonts w:ascii="Times New Roman" w:hAnsi="Times New Roman"/>
                <w:sz w:val="28"/>
                <w:szCs w:val="28"/>
              </w:rPr>
              <w:t>, «Финансы и кредит»,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70"/>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b/>
                <w:sz w:val="28"/>
                <w:szCs w:val="28"/>
              </w:rPr>
            </w:pPr>
            <w:r w:rsidRPr="00DE5193">
              <w:rPr>
                <w:rFonts w:ascii="Times New Roman" w:hAnsi="Times New Roman"/>
                <w:b/>
                <w:sz w:val="28"/>
                <w:szCs w:val="28"/>
              </w:rPr>
              <w:t xml:space="preserve">К специалистам: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 xml:space="preserve">специальности «Экономическая теория», «Налоги и налогообложение», «Финансы и кредит», «Бухгалтерский учет, анализ и аудит», </w:t>
            </w:r>
            <w:r w:rsidRPr="00DE5193">
              <w:rPr>
                <w:rFonts w:ascii="Times New Roman" w:hAnsi="Times New Roman"/>
                <w:color w:val="000000"/>
                <w:sz w:val="28"/>
                <w:szCs w:val="28"/>
              </w:rPr>
              <w:t>«Юриспруденция»</w:t>
            </w:r>
            <w:r w:rsidRPr="00DE5193">
              <w:rPr>
                <w:rFonts w:ascii="Times New Roman" w:hAnsi="Times New Roman"/>
                <w:sz w:val="28"/>
                <w:szCs w:val="28"/>
              </w:rPr>
              <w:t xml:space="preserve"> </w:t>
            </w:r>
            <w:r w:rsidRPr="00DE5193">
              <w:rPr>
                <w:rStyle w:val="af"/>
                <w:rFonts w:ascii="Times New Roman" w:hAnsi="Times New Roman"/>
                <w:sz w:val="28"/>
                <w:szCs w:val="28"/>
              </w:rPr>
              <w:footnoteReference w:id="71"/>
            </w:r>
            <w:r w:rsidRPr="00DE5193">
              <w:rPr>
                <w:rFonts w:ascii="Times New Roman" w:hAnsi="Times New Roman"/>
                <w:sz w:val="28"/>
                <w:szCs w:val="28"/>
              </w:rPr>
              <w:t>.</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spacing w:after="0" w:line="240" w:lineRule="auto"/>
              <w:jc w:val="both"/>
              <w:rPr>
                <w:rFonts w:ascii="Times New Roman" w:hAnsi="Times New Roman"/>
                <w:b/>
                <w:bCs/>
                <w:sz w:val="28"/>
                <w:szCs w:val="28"/>
              </w:rPr>
            </w:pPr>
            <w:r w:rsidRPr="00DE5193">
              <w:rPr>
                <w:rFonts w:ascii="Times New Roman" w:hAnsi="Times New Roman"/>
                <w:b/>
                <w:bCs/>
                <w:sz w:val="28"/>
                <w:szCs w:val="28"/>
              </w:rPr>
              <w:t>К бакалаврам:</w:t>
            </w:r>
          </w:p>
          <w:p w:rsidR="00983BC6" w:rsidRPr="00DE5193" w:rsidRDefault="00983BC6" w:rsidP="00CC1B35">
            <w:pPr>
              <w:tabs>
                <w:tab w:val="left" w:pos="9033"/>
              </w:tabs>
              <w:spacing w:after="0" w:line="240" w:lineRule="auto"/>
              <w:jc w:val="both"/>
              <w:rPr>
                <w:rFonts w:ascii="Times New Roman" w:hAnsi="Times New Roman"/>
                <w:b/>
                <w:bCs/>
                <w:sz w:val="28"/>
                <w:szCs w:val="28"/>
              </w:rPr>
            </w:pPr>
            <w:r w:rsidRPr="00DE5193">
              <w:rPr>
                <w:rFonts w:ascii="Times New Roman" w:hAnsi="Times New Roman"/>
                <w:bCs/>
                <w:sz w:val="28"/>
                <w:szCs w:val="28"/>
              </w:rPr>
              <w:t>направления подготовки</w:t>
            </w:r>
            <w:r w:rsidRPr="00DE5193">
              <w:rPr>
                <w:rFonts w:ascii="Times New Roman" w:hAnsi="Times New Roman"/>
                <w:sz w:val="28"/>
                <w:szCs w:val="28"/>
              </w:rPr>
              <w:t xml:space="preserve"> «Экономика» </w:t>
            </w:r>
            <w:r w:rsidRPr="00DE5193">
              <w:rPr>
                <w:rStyle w:val="af"/>
                <w:rFonts w:ascii="Times New Roman" w:hAnsi="Times New Roman"/>
                <w:sz w:val="28"/>
                <w:szCs w:val="28"/>
              </w:rPr>
              <w:footnoteReference w:id="72"/>
            </w:r>
            <w:r w:rsidRPr="00DE5193">
              <w:rPr>
                <w:rFonts w:ascii="Times New Roman" w:hAnsi="Times New Roman"/>
                <w:sz w:val="28"/>
                <w:szCs w:val="28"/>
              </w:rPr>
              <w:t>.</w:t>
            </w:r>
          </w:p>
          <w:p w:rsidR="00983BC6" w:rsidRPr="00DE5193" w:rsidRDefault="00983BC6" w:rsidP="00CC1B35">
            <w:pPr>
              <w:spacing w:after="0" w:line="240" w:lineRule="auto"/>
              <w:jc w:val="both"/>
              <w:rPr>
                <w:rFonts w:ascii="Times New Roman" w:hAnsi="Times New Roman"/>
                <w:color w:val="00B0F0"/>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21" w:name="_Toc404604169"/>
            <w:bookmarkStart w:id="222" w:name="_Toc406419278"/>
            <w:r w:rsidRPr="00DE5193">
              <w:rPr>
                <w:rFonts w:ascii="Times New Roman" w:hAnsi="Times New Roman"/>
                <w:b w:val="0"/>
                <w:bCs w:val="0"/>
                <w:color w:val="auto"/>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bookmarkEnd w:id="221"/>
            <w:bookmarkEnd w:id="222"/>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p>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1.1., 1.6., 1.7., 1.8</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569"/>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260"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214" w:type="dxa"/>
            <w:shd w:val="clear" w:color="auto" w:fill="auto"/>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1.1., 1.2., 1.3.</w:t>
            </w:r>
          </w:p>
        </w:tc>
      </w:tr>
      <w:tr w:rsidR="00983BC6" w:rsidRPr="00DE5193" w:rsidTr="00CC1B35">
        <w:tc>
          <w:tcPr>
            <w:tcW w:w="6062"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214" w:type="dxa"/>
            <w:shd w:val="clear" w:color="auto" w:fill="auto"/>
          </w:tcPr>
          <w:p w:rsidR="00983BC6" w:rsidRPr="00DE5193" w:rsidRDefault="00983BC6" w:rsidP="00CC1B35">
            <w:pPr>
              <w:tabs>
                <w:tab w:val="left" w:pos="9033"/>
              </w:tabs>
              <w:spacing w:after="0" w:line="240" w:lineRule="auto"/>
              <w:jc w:val="both"/>
              <w:rPr>
                <w:rFonts w:ascii="Times New Roman" w:hAnsi="Times New Roman"/>
                <w:sz w:val="28"/>
                <w:szCs w:val="28"/>
              </w:rPr>
            </w:pPr>
          </w:p>
        </w:tc>
      </w:tr>
    </w:tbl>
    <w:p w:rsidR="00983BC6" w:rsidRPr="00DE5193" w:rsidRDefault="00983BC6" w:rsidP="00983BC6">
      <w:pPr>
        <w:tabs>
          <w:tab w:val="left" w:pos="9033"/>
        </w:tabs>
        <w:spacing w:after="0" w:line="240" w:lineRule="auto"/>
        <w:jc w:val="center"/>
        <w:rPr>
          <w:rFonts w:ascii="Times New Roman" w:hAnsi="Times New Roman"/>
          <w:b/>
          <w:bCs/>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7"/>
        <w:gridCol w:w="3313"/>
        <w:gridCol w:w="9149"/>
      </w:tblGrid>
      <w:tr w:rsidR="00983BC6" w:rsidRPr="00DE5193" w:rsidTr="00CC1B35">
        <w:trPr>
          <w:trHeight w:val="841"/>
        </w:trPr>
        <w:tc>
          <w:tcPr>
            <w:tcW w:w="15309" w:type="dxa"/>
            <w:gridSpan w:val="3"/>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Категория «обеспечивающие специалисты» старшей и младшей групп должностей государственной гражданской службы</w:t>
            </w:r>
          </w:p>
        </w:tc>
      </w:tr>
      <w:tr w:rsidR="00983BC6" w:rsidRPr="00DE5193" w:rsidTr="00CC1B35">
        <w:trPr>
          <w:trHeight w:val="2681"/>
        </w:trPr>
        <w:tc>
          <w:tcPr>
            <w:tcW w:w="616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w:t>
            </w:r>
            <w:r w:rsidRPr="00DE5193">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149" w:type="dxa"/>
            <w:vAlign w:val="center"/>
          </w:tcPr>
          <w:p w:rsidR="00983BC6" w:rsidRPr="00DE5193" w:rsidRDefault="00983BC6" w:rsidP="00CC1B35">
            <w:pPr>
              <w:pStyle w:val="3"/>
              <w:tabs>
                <w:tab w:val="left" w:pos="9033"/>
              </w:tabs>
              <w:spacing w:before="0" w:line="240" w:lineRule="auto"/>
              <w:jc w:val="both"/>
              <w:rPr>
                <w:rFonts w:ascii="Times New Roman" w:hAnsi="Times New Roman"/>
                <w:b w:val="0"/>
                <w:color w:val="auto"/>
                <w:sz w:val="28"/>
                <w:szCs w:val="28"/>
              </w:rPr>
            </w:pPr>
            <w:bookmarkStart w:id="223" w:name="_Toc404604170"/>
            <w:bookmarkStart w:id="224" w:name="_Toc406419279"/>
            <w:r w:rsidRPr="00DE5193">
              <w:rPr>
                <w:rFonts w:ascii="Times New Roman" w:eastAsia="Calibri" w:hAnsi="Times New Roman"/>
                <w:bCs w:val="0"/>
                <w:color w:val="auto"/>
                <w:sz w:val="28"/>
                <w:szCs w:val="28"/>
              </w:rPr>
              <w:t>Среднее профессиональное образование</w:t>
            </w:r>
            <w:r w:rsidRPr="00DE5193">
              <w:rPr>
                <w:rFonts w:ascii="Times New Roman" w:eastAsia="Calibri" w:hAnsi="Times New Roman"/>
                <w:b w:val="0"/>
                <w:bCs w:val="0"/>
                <w:color w:val="auto"/>
                <w:sz w:val="28"/>
                <w:szCs w:val="28"/>
              </w:rPr>
              <w:t xml:space="preserve"> по программам подготовки специалистов среднего звена по специальностям</w:t>
            </w:r>
            <w:r w:rsidRPr="00DE5193">
              <w:rPr>
                <w:rFonts w:ascii="Times New Roman" w:eastAsia="Calibri" w:hAnsi="Times New Roman"/>
                <w:bCs w:val="0"/>
                <w:color w:val="auto"/>
                <w:sz w:val="28"/>
                <w:szCs w:val="28"/>
              </w:rPr>
              <w:t xml:space="preserve"> </w:t>
            </w:r>
            <w:r w:rsidRPr="00DE5193">
              <w:rPr>
                <w:rFonts w:ascii="Times New Roman" w:hAnsi="Times New Roman"/>
                <w:b w:val="0"/>
                <w:color w:val="auto"/>
                <w:sz w:val="28"/>
                <w:szCs w:val="28"/>
              </w:rPr>
              <w:t xml:space="preserve">«Финансы», «Экономика и бухгалтерский учет (по отраслям) </w:t>
            </w:r>
            <w:r w:rsidRPr="00DE5193">
              <w:rPr>
                <w:rStyle w:val="af"/>
                <w:rFonts w:ascii="Times New Roman" w:eastAsia="Calibri" w:hAnsi="Times New Roman"/>
                <w:b w:val="0"/>
                <w:color w:val="auto"/>
                <w:sz w:val="28"/>
                <w:szCs w:val="28"/>
              </w:rPr>
              <w:footnoteReference w:id="73"/>
            </w:r>
            <w:r w:rsidRPr="00DE5193">
              <w:rPr>
                <w:rFonts w:ascii="Times New Roman" w:hAnsi="Times New Roman"/>
                <w:b w:val="0"/>
                <w:color w:val="auto"/>
                <w:sz w:val="28"/>
                <w:szCs w:val="28"/>
              </w:rPr>
              <w:t xml:space="preserve">, «Правоведение» </w:t>
            </w:r>
            <w:r w:rsidRPr="00DE5193">
              <w:rPr>
                <w:rStyle w:val="af"/>
                <w:rFonts w:ascii="Times New Roman" w:eastAsia="Calibri" w:hAnsi="Times New Roman"/>
                <w:b w:val="0"/>
                <w:color w:val="auto"/>
                <w:sz w:val="28"/>
                <w:szCs w:val="28"/>
              </w:rPr>
              <w:footnoteReference w:id="74"/>
            </w:r>
            <w:r w:rsidRPr="00DE5193">
              <w:rPr>
                <w:rFonts w:ascii="Times New Roman" w:hAnsi="Times New Roman"/>
                <w:b w:val="0"/>
                <w:color w:val="auto"/>
                <w:sz w:val="28"/>
                <w:szCs w:val="28"/>
              </w:rPr>
              <w:t>.</w:t>
            </w:r>
            <w:bookmarkEnd w:id="223"/>
            <w:bookmarkEnd w:id="224"/>
          </w:p>
          <w:p w:rsidR="00983BC6" w:rsidRPr="00DE5193" w:rsidRDefault="00983BC6" w:rsidP="00CC1B35">
            <w:pPr>
              <w:spacing w:after="0" w:line="240" w:lineRule="auto"/>
              <w:jc w:val="both"/>
              <w:rPr>
                <w:rFonts w:ascii="Times New Roman" w:hAnsi="Times New Roman"/>
                <w:sz w:val="28"/>
                <w:szCs w:val="28"/>
              </w:rPr>
            </w:pPr>
          </w:p>
          <w:p w:rsidR="00983BC6" w:rsidRPr="00DE5193" w:rsidRDefault="00983BC6" w:rsidP="00CC1B35">
            <w:pPr>
              <w:pStyle w:val="3"/>
              <w:tabs>
                <w:tab w:val="left" w:pos="9033"/>
              </w:tabs>
              <w:spacing w:before="0" w:line="240" w:lineRule="auto"/>
              <w:jc w:val="both"/>
              <w:rPr>
                <w:rFonts w:ascii="Times New Roman" w:hAnsi="Times New Roman"/>
                <w:b w:val="0"/>
                <w:bCs w:val="0"/>
                <w:color w:val="auto"/>
                <w:sz w:val="28"/>
                <w:szCs w:val="28"/>
                <w:lang w:eastAsia="ru-RU"/>
              </w:rPr>
            </w:pPr>
            <w:bookmarkStart w:id="225" w:name="_Toc404604171"/>
            <w:bookmarkStart w:id="226" w:name="_Toc406419280"/>
            <w:r w:rsidRPr="00DE5193">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bookmarkEnd w:id="225"/>
            <w:bookmarkEnd w:id="226"/>
          </w:p>
        </w:tc>
      </w:tr>
      <w:tr w:rsidR="00983BC6" w:rsidRPr="00DE5193" w:rsidTr="00CC1B35">
        <w:trPr>
          <w:trHeight w:val="3824"/>
        </w:trPr>
        <w:tc>
          <w:tcPr>
            <w:tcW w:w="2847"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w:t>
            </w:r>
            <w:r w:rsidRPr="00DE5193">
              <w:rPr>
                <w:rFonts w:ascii="Times New Roman" w:hAnsi="Times New Roman"/>
                <w:b/>
                <w:bCs/>
                <w:sz w:val="28"/>
                <w:szCs w:val="28"/>
              </w:rPr>
              <w:t>. Требования к профессиональным знаниям</w:t>
            </w:r>
          </w:p>
        </w:tc>
        <w:tc>
          <w:tcPr>
            <w:tcW w:w="3313" w:type="dxa"/>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rPr>
              <w:t>1. Профессиональные знания в области законодательства Российской Федерации</w:t>
            </w:r>
          </w:p>
        </w:tc>
        <w:tc>
          <w:tcPr>
            <w:tcW w:w="9149" w:type="dxa"/>
            <w:vAlign w:val="center"/>
          </w:tcPr>
          <w:p w:rsidR="00983BC6" w:rsidRPr="00DE5193" w:rsidRDefault="00983BC6" w:rsidP="00CC1B35">
            <w:pPr>
              <w:tabs>
                <w:tab w:val="left" w:pos="4953"/>
              </w:tabs>
              <w:spacing w:after="0" w:line="240" w:lineRule="auto"/>
              <w:jc w:val="both"/>
              <w:rPr>
                <w:rFonts w:ascii="Times New Roman" w:hAnsi="Times New Roman"/>
                <w:sz w:val="28"/>
                <w:szCs w:val="28"/>
              </w:rPr>
            </w:pPr>
            <w:r w:rsidRPr="00DE5193">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 </w:t>
            </w: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1.1.</w:t>
            </w:r>
          </w:p>
          <w:p w:rsidR="00983BC6" w:rsidRPr="00DE5193" w:rsidRDefault="00983BC6" w:rsidP="00CC1B35">
            <w:pPr>
              <w:tabs>
                <w:tab w:val="left" w:pos="9033"/>
              </w:tabs>
              <w:spacing w:after="0" w:line="240" w:lineRule="auto"/>
              <w:jc w:val="both"/>
              <w:rPr>
                <w:rFonts w:ascii="Times New Roman" w:hAnsi="Times New Roman"/>
                <w:sz w:val="28"/>
                <w:szCs w:val="28"/>
              </w:rPr>
            </w:pPr>
          </w:p>
          <w:p w:rsidR="00983BC6" w:rsidRPr="00DE5193" w:rsidRDefault="00983BC6" w:rsidP="00CC1B35">
            <w:pPr>
              <w:tabs>
                <w:tab w:val="left" w:pos="9033"/>
              </w:tabs>
              <w:spacing w:after="0" w:line="240" w:lineRule="auto"/>
              <w:jc w:val="both"/>
              <w:rPr>
                <w:rFonts w:ascii="Times New Roman" w:hAnsi="Times New Roman"/>
                <w:sz w:val="28"/>
                <w:szCs w:val="28"/>
              </w:rPr>
            </w:pPr>
            <w:r w:rsidRPr="00DE5193">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83BC6" w:rsidRPr="00DE5193" w:rsidTr="00CC1B35">
        <w:trPr>
          <w:trHeight w:val="1694"/>
        </w:trPr>
        <w:tc>
          <w:tcPr>
            <w:tcW w:w="2847" w:type="dxa"/>
            <w:vMerge/>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p>
        </w:tc>
        <w:tc>
          <w:tcPr>
            <w:tcW w:w="3313" w:type="dxa"/>
            <w:vAlign w:val="center"/>
          </w:tcPr>
          <w:p w:rsidR="00983BC6" w:rsidRPr="00DE5193" w:rsidRDefault="00983BC6" w:rsidP="00CC1B35">
            <w:pPr>
              <w:tabs>
                <w:tab w:val="left" w:pos="9033"/>
              </w:tabs>
              <w:spacing w:after="0" w:line="240" w:lineRule="auto"/>
              <w:jc w:val="center"/>
              <w:rPr>
                <w:rFonts w:ascii="Times New Roman" w:hAnsi="Times New Roman"/>
                <w:b/>
                <w:bCs/>
                <w:sz w:val="28"/>
                <w:szCs w:val="28"/>
              </w:rPr>
            </w:pPr>
            <w:r w:rsidRPr="00DE5193">
              <w:rPr>
                <w:rFonts w:ascii="Times New Roman" w:hAnsi="Times New Roman"/>
                <w:b/>
                <w:bCs/>
                <w:sz w:val="28"/>
                <w:szCs w:val="28"/>
              </w:rPr>
              <w:t>2. Иные профессиональные знания</w:t>
            </w:r>
          </w:p>
        </w:tc>
        <w:tc>
          <w:tcPr>
            <w:tcW w:w="9149" w:type="dxa"/>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CC1B35">
            <w:pPr>
              <w:pStyle w:val="ad"/>
              <w:tabs>
                <w:tab w:val="left" w:pos="317"/>
                <w:tab w:val="left" w:pos="9033"/>
              </w:tabs>
              <w:spacing w:after="0" w:line="240" w:lineRule="auto"/>
              <w:ind w:left="34"/>
              <w:jc w:val="both"/>
              <w:rPr>
                <w:rFonts w:ascii="Times New Roman" w:hAnsi="Times New Roman"/>
                <w:sz w:val="28"/>
                <w:szCs w:val="28"/>
              </w:rPr>
            </w:pPr>
            <w:r w:rsidRPr="00DE5193">
              <w:rPr>
                <w:rFonts w:ascii="Times New Roman" w:hAnsi="Times New Roman"/>
                <w:sz w:val="28"/>
                <w:szCs w:val="28"/>
              </w:rPr>
              <w:t>1.1., 1.2., 1.3.</w:t>
            </w:r>
          </w:p>
        </w:tc>
      </w:tr>
      <w:tr w:rsidR="00983BC6" w:rsidRPr="00DE5193" w:rsidTr="00CC1B35">
        <w:tc>
          <w:tcPr>
            <w:tcW w:w="616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8"/>
                <w:szCs w:val="28"/>
              </w:rPr>
            </w:pPr>
            <w:r w:rsidRPr="00DE5193">
              <w:rPr>
                <w:rFonts w:ascii="Times New Roman" w:hAnsi="Times New Roman"/>
                <w:b/>
                <w:bCs/>
                <w:sz w:val="28"/>
                <w:szCs w:val="28"/>
                <w:lang w:val="en-US"/>
              </w:rPr>
              <w:t>III</w:t>
            </w:r>
            <w:r w:rsidRPr="00DE5193">
              <w:rPr>
                <w:rFonts w:ascii="Times New Roman" w:hAnsi="Times New Roman"/>
                <w:b/>
                <w:bCs/>
                <w:sz w:val="28"/>
                <w:szCs w:val="28"/>
              </w:rPr>
              <w:t>. Требования к профессиональным навыкам</w:t>
            </w:r>
          </w:p>
        </w:tc>
        <w:tc>
          <w:tcPr>
            <w:tcW w:w="9149" w:type="dxa"/>
          </w:tcPr>
          <w:p w:rsidR="00983BC6" w:rsidRPr="00DE5193" w:rsidRDefault="00983BC6" w:rsidP="00CC1B35">
            <w:pPr>
              <w:tabs>
                <w:tab w:val="left" w:pos="9033"/>
              </w:tabs>
              <w:spacing w:after="0" w:line="240" w:lineRule="auto"/>
              <w:jc w:val="both"/>
              <w:rPr>
                <w:rFonts w:ascii="Times New Roman" w:hAnsi="Times New Roman"/>
                <w:sz w:val="28"/>
                <w:szCs w:val="28"/>
              </w:rPr>
            </w:pPr>
          </w:p>
        </w:tc>
      </w:tr>
    </w:tbl>
    <w:p w:rsidR="00983BC6" w:rsidRPr="00DE5193" w:rsidRDefault="00983BC6" w:rsidP="00983BC6">
      <w:pPr>
        <w:rPr>
          <w:rFonts w:ascii="Times New Roman" w:hAnsi="Times New Roman"/>
          <w:sz w:val="28"/>
          <w:szCs w:val="28"/>
        </w:rPr>
        <w:sectPr w:rsidR="00983BC6" w:rsidRPr="00DE5193" w:rsidSect="00CC1B35">
          <w:endnotePr>
            <w:numFmt w:val="decimal"/>
          </w:endnotePr>
          <w:pgSz w:w="16838" w:h="11906" w:orient="landscape"/>
          <w:pgMar w:top="993" w:right="678" w:bottom="851" w:left="851" w:header="708" w:footer="437" w:gutter="0"/>
          <w:cols w:space="708"/>
          <w:docGrid w:linePitch="360"/>
        </w:sectPr>
      </w:pPr>
    </w:p>
    <w:p w:rsidR="00983BC6" w:rsidRPr="00DE5193" w:rsidRDefault="00983BC6" w:rsidP="00983BC6">
      <w:pPr>
        <w:tabs>
          <w:tab w:val="left" w:pos="4953"/>
        </w:tabs>
        <w:spacing w:after="0" w:line="240" w:lineRule="auto"/>
        <w:ind w:right="140"/>
        <w:jc w:val="center"/>
        <w:rPr>
          <w:rFonts w:ascii="Times New Roman" w:hAnsi="Times New Roman"/>
          <w:sz w:val="28"/>
          <w:szCs w:val="28"/>
        </w:rPr>
      </w:pPr>
      <w:r w:rsidRPr="00DE5193">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НАЛОГОВОЙ  И ТАМОЖЕННОЙ ДЕЯТЕЛЬНОСТИ»</w:t>
      </w:r>
    </w:p>
    <w:p w:rsidR="00983BC6" w:rsidRPr="00DE5193" w:rsidRDefault="00983BC6" w:rsidP="00983BC6">
      <w:pPr>
        <w:spacing w:after="0" w:line="240" w:lineRule="auto"/>
        <w:ind w:right="140"/>
        <w:jc w:val="center"/>
        <w:rPr>
          <w:rFonts w:ascii="Times New Roman" w:hAnsi="Times New Roman"/>
          <w:b/>
          <w:sz w:val="28"/>
          <w:szCs w:val="28"/>
        </w:rPr>
      </w:pPr>
    </w:p>
    <w:p w:rsidR="00983BC6" w:rsidRPr="00DE5193" w:rsidRDefault="00983BC6" w:rsidP="00983BC6">
      <w:pPr>
        <w:tabs>
          <w:tab w:val="left" w:pos="4953"/>
        </w:tabs>
        <w:spacing w:after="0" w:line="240" w:lineRule="auto"/>
        <w:ind w:right="140" w:firstLine="851"/>
        <w:jc w:val="center"/>
        <w:rPr>
          <w:rFonts w:ascii="Times New Roman" w:hAnsi="Times New Roman"/>
          <w:b/>
          <w:sz w:val="28"/>
          <w:szCs w:val="28"/>
        </w:rPr>
      </w:pPr>
      <w:r w:rsidRPr="00DE5193">
        <w:rPr>
          <w:rFonts w:ascii="Times New Roman" w:hAnsi="Times New Roman"/>
          <w:b/>
          <w:sz w:val="28"/>
          <w:szCs w:val="28"/>
        </w:rPr>
        <w:t>Перечень нормативных правовых актов по специализации    профессиональной служебной деятельности                                       «Администрирование и контроль за правильностью исчисления, полнотой и своевременностью уплаты налогов и сборов»</w:t>
      </w:r>
    </w:p>
    <w:p w:rsidR="00983BC6" w:rsidRPr="00DE5193" w:rsidRDefault="00983BC6" w:rsidP="00983BC6">
      <w:pPr>
        <w:tabs>
          <w:tab w:val="left" w:pos="4953"/>
        </w:tabs>
        <w:spacing w:after="0" w:line="240" w:lineRule="auto"/>
        <w:ind w:right="140" w:firstLine="851"/>
        <w:jc w:val="center"/>
        <w:rPr>
          <w:rFonts w:ascii="Times New Roman" w:hAnsi="Times New Roman"/>
          <w:b/>
          <w:sz w:val="28"/>
          <w:szCs w:val="28"/>
        </w:rPr>
      </w:pPr>
      <w:r w:rsidRPr="00DE5193">
        <w:rPr>
          <w:rFonts w:ascii="Times New Roman" w:hAnsi="Times New Roman"/>
          <w:b/>
          <w:sz w:val="28"/>
          <w:szCs w:val="28"/>
        </w:rPr>
        <w:t>по направлению профессиональной служебной деятельности</w:t>
      </w:r>
    </w:p>
    <w:p w:rsidR="00983BC6" w:rsidRPr="00DE5193" w:rsidRDefault="00983BC6" w:rsidP="00983BC6">
      <w:pPr>
        <w:tabs>
          <w:tab w:val="left" w:pos="4953"/>
        </w:tabs>
        <w:spacing w:after="0" w:line="240" w:lineRule="auto"/>
        <w:ind w:right="140" w:firstLine="851"/>
        <w:jc w:val="center"/>
        <w:rPr>
          <w:rFonts w:ascii="Times New Roman" w:hAnsi="Times New Roman"/>
          <w:b/>
          <w:sz w:val="28"/>
          <w:szCs w:val="28"/>
        </w:rPr>
      </w:pPr>
      <w:r w:rsidRPr="00DE5193">
        <w:rPr>
          <w:rFonts w:ascii="Times New Roman" w:hAnsi="Times New Roman"/>
          <w:b/>
          <w:sz w:val="28"/>
          <w:szCs w:val="28"/>
        </w:rPr>
        <w:t>«Регулирование налоговой и таможенной деятельности»</w:t>
      </w:r>
    </w:p>
    <w:p w:rsidR="00983BC6" w:rsidRPr="00DE5193" w:rsidRDefault="00983BC6" w:rsidP="00983BC6">
      <w:pPr>
        <w:tabs>
          <w:tab w:val="left" w:pos="4953"/>
        </w:tabs>
        <w:spacing w:after="0" w:line="240" w:lineRule="auto"/>
        <w:ind w:right="140" w:firstLine="851"/>
        <w:jc w:val="both"/>
        <w:rPr>
          <w:rFonts w:ascii="Times New Roman" w:hAnsi="Times New Roman"/>
          <w:b/>
          <w:sz w:val="28"/>
          <w:szCs w:val="28"/>
        </w:rPr>
      </w:pPr>
    </w:p>
    <w:p w:rsidR="00983BC6" w:rsidRPr="00DE5193" w:rsidRDefault="00983BC6" w:rsidP="00983BC6">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 xml:space="preserve">Налоговый кодекс Российской Федерации (часть первая) от 31 июля 1998 г. № 146-ФЗ; </w:t>
      </w:r>
    </w:p>
    <w:p w:rsidR="00983BC6" w:rsidRPr="00DE5193" w:rsidRDefault="00983BC6" w:rsidP="00983BC6">
      <w:pPr>
        <w:pStyle w:val="ad"/>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 xml:space="preserve">Налоговый кодекс Российской Федерации (часть вторая) от 5 августа 2000 г. № 117-ФЗ; </w:t>
      </w:r>
    </w:p>
    <w:p w:rsidR="00983BC6" w:rsidRPr="00DE5193" w:rsidRDefault="00983BC6" w:rsidP="00983BC6">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Кодекс Российской Федерации об административных правонарушениях от 30 декабря 2001 г. № 195-ФЗ;</w:t>
      </w:r>
    </w:p>
    <w:p w:rsidR="00983BC6" w:rsidRPr="00DE5193" w:rsidRDefault="00983BC6" w:rsidP="00983BC6">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Федеральный закон от 21 марта 1991 г. № 943-1 «О налоговых органах Российской Федерации»;</w:t>
      </w:r>
    </w:p>
    <w:p w:rsidR="00983BC6" w:rsidRPr="00DE5193" w:rsidRDefault="00983BC6" w:rsidP="00983BC6">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 xml:space="preserve">приказ Министерства финансов Российской Федерации от 2 июля 2010 г. № 66н «О формах бухгалтерской отчетности организаций», </w:t>
      </w:r>
    </w:p>
    <w:p w:rsidR="00983BC6" w:rsidRPr="00DE5193" w:rsidRDefault="00983BC6" w:rsidP="00983BC6">
      <w:pPr>
        <w:pStyle w:val="ad"/>
        <w:numPr>
          <w:ilvl w:val="1"/>
          <w:numId w:val="21"/>
        </w:numPr>
        <w:autoSpaceDE w:val="0"/>
        <w:autoSpaceDN w:val="0"/>
        <w:adjustRightInd w:val="0"/>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приказ Федеральной налоговой службы России от 13 февраля 2013 г. № ММВ-7-9/78@ «Об утверждении концепции развития досудебного урегулирования налоговых споров в системе налоговых органов Российской Федерации на 2013-2018 годы».</w:t>
      </w:r>
    </w:p>
    <w:p w:rsidR="00983BC6" w:rsidRPr="00DE5193" w:rsidRDefault="00983BC6" w:rsidP="00983BC6">
      <w:pPr>
        <w:pStyle w:val="ad"/>
        <w:autoSpaceDE w:val="0"/>
        <w:autoSpaceDN w:val="0"/>
        <w:adjustRightInd w:val="0"/>
        <w:spacing w:after="0" w:line="240" w:lineRule="auto"/>
        <w:ind w:left="0" w:right="140" w:firstLine="851"/>
        <w:jc w:val="both"/>
        <w:rPr>
          <w:rFonts w:ascii="Times New Roman" w:hAnsi="Times New Roman"/>
          <w:color w:val="FF0000"/>
          <w:sz w:val="28"/>
          <w:szCs w:val="28"/>
        </w:rPr>
      </w:pPr>
      <w:r w:rsidRPr="00DE5193">
        <w:rPr>
          <w:rFonts w:ascii="Times New Roman" w:hAnsi="Times New Roman"/>
          <w:color w:val="FF0000"/>
          <w:sz w:val="28"/>
          <w:szCs w:val="28"/>
        </w:rPr>
        <w:br w:type="page"/>
      </w:r>
    </w:p>
    <w:p w:rsidR="00983BC6" w:rsidRPr="00DE5193" w:rsidRDefault="00983BC6" w:rsidP="00983BC6">
      <w:pPr>
        <w:spacing w:after="0" w:line="240" w:lineRule="auto"/>
        <w:ind w:right="140"/>
        <w:jc w:val="center"/>
        <w:rPr>
          <w:rFonts w:ascii="Times New Roman" w:hAnsi="Times New Roman"/>
          <w:b/>
          <w:sz w:val="28"/>
          <w:szCs w:val="28"/>
        </w:rPr>
      </w:pPr>
      <w:r w:rsidRPr="00DE5193">
        <w:rPr>
          <w:rFonts w:ascii="Times New Roman" w:hAnsi="Times New Roman"/>
          <w:b/>
          <w:sz w:val="28"/>
          <w:szCs w:val="28"/>
        </w:rPr>
        <w:t>ПЕРЕЧЕНЬ ИНЫХ ПРОФЕССИОНАЛЬНЫХ ЗНАНИЙ,</w:t>
      </w:r>
    </w:p>
    <w:p w:rsidR="00983BC6" w:rsidRPr="00DE5193" w:rsidRDefault="00983BC6" w:rsidP="00983BC6">
      <w:pPr>
        <w:tabs>
          <w:tab w:val="left" w:pos="4953"/>
        </w:tabs>
        <w:spacing w:after="0" w:line="240" w:lineRule="auto"/>
        <w:ind w:right="140"/>
        <w:jc w:val="center"/>
        <w:rPr>
          <w:rFonts w:ascii="Times New Roman" w:hAnsi="Times New Roman"/>
          <w:b/>
          <w:sz w:val="28"/>
          <w:szCs w:val="28"/>
        </w:rPr>
      </w:pPr>
      <w:r w:rsidRPr="00DE5193">
        <w:rPr>
          <w:rFonts w:ascii="Times New Roman" w:hAnsi="Times New Roman"/>
          <w:b/>
          <w:sz w:val="28"/>
          <w:szCs w:val="28"/>
        </w:rPr>
        <w:t xml:space="preserve">НЕОБХОДИМЫХ ДЛЯ ИСПОЛНЕНИЯ ДОЛЖНОСТНЫХ ОБЯЗАННОСТЕЙ ПО НАПРАВЛЕНИЮ ПРОФЕССИОНАЛЬНОЙ СЛУЖЕБНОЙ ДЕЯТЕЛЬНОСТИ «РЕГУЛИРОВАНИЕ НАЛОГОВОЙ </w:t>
      </w:r>
    </w:p>
    <w:p w:rsidR="00983BC6" w:rsidRPr="00DE5193" w:rsidRDefault="00983BC6" w:rsidP="00983BC6">
      <w:pPr>
        <w:spacing w:after="0" w:line="240" w:lineRule="auto"/>
        <w:ind w:right="140"/>
        <w:jc w:val="center"/>
        <w:rPr>
          <w:rFonts w:ascii="Times New Roman" w:hAnsi="Times New Roman"/>
          <w:b/>
          <w:sz w:val="28"/>
          <w:szCs w:val="28"/>
        </w:rPr>
      </w:pPr>
      <w:r w:rsidRPr="00DE5193">
        <w:rPr>
          <w:rFonts w:ascii="Times New Roman" w:hAnsi="Times New Roman"/>
          <w:b/>
          <w:sz w:val="28"/>
          <w:szCs w:val="28"/>
        </w:rPr>
        <w:t xml:space="preserve"> И ТАМОЖЕННОЙ ДЕЯТЕЛЬНОСТИ»</w:t>
      </w:r>
    </w:p>
    <w:p w:rsidR="00983BC6" w:rsidRPr="00DE5193" w:rsidRDefault="00983BC6" w:rsidP="00983BC6">
      <w:pPr>
        <w:spacing w:after="0" w:line="240" w:lineRule="auto"/>
        <w:ind w:right="140" w:firstLine="851"/>
        <w:jc w:val="both"/>
        <w:rPr>
          <w:rFonts w:ascii="Times New Roman" w:hAnsi="Times New Roman"/>
          <w:b/>
          <w:sz w:val="28"/>
          <w:szCs w:val="28"/>
        </w:rPr>
      </w:pPr>
    </w:p>
    <w:p w:rsidR="00983BC6" w:rsidRPr="00DE5193" w:rsidRDefault="00983BC6" w:rsidP="00983BC6">
      <w:pPr>
        <w:tabs>
          <w:tab w:val="left" w:pos="4953"/>
        </w:tabs>
        <w:spacing w:after="0" w:line="240" w:lineRule="auto"/>
        <w:jc w:val="center"/>
        <w:rPr>
          <w:rFonts w:ascii="Times New Roman" w:hAnsi="Times New Roman"/>
          <w:sz w:val="28"/>
          <w:szCs w:val="28"/>
        </w:rPr>
      </w:pPr>
      <w:r w:rsidRPr="00DE5193">
        <w:rPr>
          <w:rFonts w:ascii="Times New Roman" w:hAnsi="Times New Roman"/>
          <w:b/>
          <w:sz w:val="28"/>
          <w:szCs w:val="28"/>
        </w:rPr>
        <w:t>Перечень профессиональных знаний по специализации профессиональной служебной деятельности                                    «Администрирование и контроль за правильностью исчисления, полнотой и своевременностью уплаты налогов и сборов» по направлению профессиональной служебной деятельности «Регулирование налоговой и таможенной деятельности»</w:t>
      </w:r>
    </w:p>
    <w:p w:rsidR="00983BC6" w:rsidRPr="00DE5193" w:rsidRDefault="00983BC6" w:rsidP="00983BC6">
      <w:pPr>
        <w:pStyle w:val="ad"/>
        <w:autoSpaceDE w:val="0"/>
        <w:autoSpaceDN w:val="0"/>
        <w:adjustRightInd w:val="0"/>
        <w:spacing w:after="0" w:line="240" w:lineRule="auto"/>
        <w:ind w:left="0" w:right="140" w:firstLine="851"/>
        <w:jc w:val="both"/>
        <w:rPr>
          <w:rFonts w:ascii="Times New Roman" w:hAnsi="Times New Roman"/>
          <w:sz w:val="28"/>
          <w:szCs w:val="28"/>
        </w:rPr>
      </w:pPr>
    </w:p>
    <w:p w:rsidR="00983BC6" w:rsidRPr="00DE5193" w:rsidRDefault="00983BC6" w:rsidP="00983BC6">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Основы бухгалтерского и налогового учета: положения по бухгалтерскому учету, структура и методика составления бухгалтерской отчетности, структура и функции налоговых инспекций;</w:t>
      </w:r>
    </w:p>
    <w:p w:rsidR="00983BC6" w:rsidRPr="00DE5193" w:rsidRDefault="00983BC6" w:rsidP="00983BC6">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основы финансов и кредита: распределение, перераспределение и использование денежных доходов, функции финансов, структура финансовой системы Российской Федерации;</w:t>
      </w:r>
    </w:p>
    <w:p w:rsidR="00983BC6" w:rsidRPr="00DE5193" w:rsidRDefault="00983BC6" w:rsidP="00983BC6">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основы налогообложения:</w:t>
      </w:r>
      <w:r w:rsidRPr="00DE5193">
        <w:rPr>
          <w:rFonts w:ascii="Times New Roman" w:eastAsia="Times New Roman" w:hAnsi="Times New Roman"/>
          <w:sz w:val="28"/>
          <w:szCs w:val="28"/>
        </w:rPr>
        <w:t xml:space="preserve"> м</w:t>
      </w:r>
      <w:r w:rsidRPr="00DE5193">
        <w:rPr>
          <w:rFonts w:ascii="Times New Roman" w:hAnsi="Times New Roman"/>
          <w:sz w:val="28"/>
          <w:szCs w:val="28"/>
        </w:rPr>
        <w:t>етодология и техника проведения документальных проверок налогооблагаемой базы, учет, анализ и аудит налогооблагаемых показателей, методология и методика исчисления доходов;</w:t>
      </w:r>
    </w:p>
    <w:p w:rsidR="00983BC6" w:rsidRPr="00DE5193" w:rsidRDefault="00983BC6" w:rsidP="00983BC6">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hAnsi="Times New Roman"/>
          <w:sz w:val="28"/>
          <w:szCs w:val="28"/>
        </w:rPr>
        <w:t>принципы арбитражной деятельности;</w:t>
      </w:r>
    </w:p>
    <w:p w:rsidR="00983BC6" w:rsidRPr="00DE5193" w:rsidRDefault="00983BC6" w:rsidP="00983BC6">
      <w:pPr>
        <w:pStyle w:val="ad"/>
        <w:numPr>
          <w:ilvl w:val="1"/>
          <w:numId w:val="20"/>
        </w:numPr>
        <w:spacing w:after="0" w:line="240" w:lineRule="auto"/>
        <w:ind w:left="0" w:right="140" w:firstLine="851"/>
        <w:jc w:val="both"/>
        <w:rPr>
          <w:rFonts w:ascii="Times New Roman" w:hAnsi="Times New Roman"/>
          <w:sz w:val="28"/>
          <w:szCs w:val="28"/>
        </w:rPr>
      </w:pPr>
      <w:r w:rsidRPr="00DE5193">
        <w:rPr>
          <w:rFonts w:ascii="Times New Roman" w:eastAsia="Times New Roman" w:hAnsi="Times New Roman"/>
          <w:sz w:val="28"/>
          <w:szCs w:val="28"/>
          <w:lang w:eastAsia="ru-RU"/>
        </w:rPr>
        <w:t>передовой отечественный и зарубежный опыт налогового администрирования.</w:t>
      </w:r>
    </w:p>
    <w:p w:rsidR="00983BC6" w:rsidRPr="00DE5193" w:rsidRDefault="00983BC6" w:rsidP="00983BC6">
      <w:pPr>
        <w:spacing w:after="0"/>
        <w:rPr>
          <w:rFonts w:ascii="Times New Roman" w:hAnsi="Times New Roman"/>
          <w:bCs/>
          <w:sz w:val="28"/>
          <w:szCs w:val="28"/>
        </w:rPr>
        <w:sectPr w:rsidR="00983BC6" w:rsidRPr="00DE5193" w:rsidSect="00CC1B35">
          <w:footerReference w:type="default" r:id="rId24"/>
          <w:pgSz w:w="11906" w:h="16838"/>
          <w:pgMar w:top="993" w:right="850" w:bottom="1134" w:left="1701" w:header="708" w:footer="708" w:gutter="0"/>
          <w:cols w:space="720"/>
          <w:titlePg/>
          <w:docGrid w:linePitch="299"/>
        </w:sectPr>
      </w:pPr>
    </w:p>
    <w:p w:rsidR="00983BC6" w:rsidRPr="00DE5193" w:rsidRDefault="00983BC6" w:rsidP="00983BC6">
      <w:pPr>
        <w:spacing w:after="0" w:line="240" w:lineRule="auto"/>
        <w:rPr>
          <w:rFonts w:ascii="Times New Roman" w:hAnsi="Times New Roman"/>
          <w:b/>
          <w:sz w:val="24"/>
          <w:szCs w:val="24"/>
        </w:rPr>
      </w:pPr>
      <w:bookmarkStart w:id="227" w:name="_Раздел_3._Библиотека"/>
      <w:bookmarkEnd w:id="227"/>
    </w:p>
    <w:p w:rsidR="00983BC6" w:rsidRPr="00DE5193" w:rsidRDefault="00983BC6" w:rsidP="00983BC6">
      <w:pPr>
        <w:spacing w:after="0" w:line="240" w:lineRule="auto"/>
        <w:rPr>
          <w:rFonts w:ascii="Times New Roman" w:hAnsi="Times New Roman"/>
          <w:b/>
          <w:sz w:val="24"/>
          <w:szCs w:val="24"/>
        </w:rPr>
      </w:pPr>
    </w:p>
    <w:p w:rsidR="00983BC6" w:rsidRPr="00DE5193" w:rsidRDefault="00983BC6" w:rsidP="00983BC6">
      <w:pPr>
        <w:spacing w:after="0" w:line="240" w:lineRule="auto"/>
        <w:jc w:val="right"/>
        <w:outlineLvl w:val="0"/>
        <w:rPr>
          <w:rFonts w:ascii="Times New Roman" w:hAnsi="Times New Roman"/>
          <w:b/>
          <w:sz w:val="28"/>
          <w:szCs w:val="28"/>
        </w:rPr>
      </w:pPr>
      <w:r w:rsidRPr="00DE5193">
        <w:rPr>
          <w:rFonts w:ascii="Times New Roman" w:hAnsi="Times New Roman"/>
          <w:b/>
          <w:sz w:val="24"/>
          <w:szCs w:val="24"/>
        </w:rPr>
        <w:t xml:space="preserve"> </w:t>
      </w:r>
      <w:bookmarkStart w:id="228" w:name="_Toc406419285"/>
      <w:r w:rsidRPr="00DE5193">
        <w:rPr>
          <w:rFonts w:ascii="Times New Roman" w:hAnsi="Times New Roman"/>
          <w:b/>
          <w:sz w:val="28"/>
          <w:szCs w:val="28"/>
        </w:rPr>
        <w:t>Приложение № 3</w:t>
      </w:r>
      <w:bookmarkEnd w:id="228"/>
    </w:p>
    <w:p w:rsidR="00983BC6" w:rsidRPr="00DE5193" w:rsidRDefault="00983BC6" w:rsidP="00983BC6">
      <w:pPr>
        <w:spacing w:after="0" w:line="240" w:lineRule="auto"/>
        <w:jc w:val="center"/>
        <w:outlineLvl w:val="0"/>
        <w:rPr>
          <w:rFonts w:ascii="Times New Roman" w:hAnsi="Times New Roman"/>
          <w:b/>
          <w:sz w:val="24"/>
          <w:szCs w:val="24"/>
        </w:rPr>
      </w:pPr>
    </w:p>
    <w:p w:rsidR="00983BC6" w:rsidRPr="00DE5193" w:rsidRDefault="00983BC6" w:rsidP="00983BC6">
      <w:pPr>
        <w:spacing w:after="0" w:line="240" w:lineRule="auto"/>
        <w:jc w:val="center"/>
        <w:outlineLvl w:val="0"/>
        <w:rPr>
          <w:rFonts w:ascii="Times New Roman" w:hAnsi="Times New Roman"/>
          <w:b/>
          <w:sz w:val="24"/>
          <w:szCs w:val="24"/>
        </w:rPr>
      </w:pPr>
      <w:bookmarkStart w:id="229" w:name="_Toc406419286"/>
      <w:r w:rsidRPr="00DE5193">
        <w:rPr>
          <w:rFonts w:ascii="Times New Roman" w:hAnsi="Times New Roman"/>
          <w:b/>
          <w:sz w:val="24"/>
          <w:szCs w:val="24"/>
        </w:rPr>
        <w:t>УНИФИЦИРОВАННАЯ ФОРМА</w:t>
      </w:r>
      <w:bookmarkEnd w:id="229"/>
    </w:p>
    <w:p w:rsidR="00983BC6" w:rsidRPr="00DE5193" w:rsidRDefault="00983BC6" w:rsidP="00983BC6">
      <w:pPr>
        <w:spacing w:after="0" w:line="240" w:lineRule="auto"/>
        <w:jc w:val="center"/>
        <w:outlineLvl w:val="0"/>
        <w:rPr>
          <w:rFonts w:ascii="Times New Roman" w:hAnsi="Times New Roman"/>
          <w:b/>
          <w:sz w:val="24"/>
          <w:szCs w:val="24"/>
        </w:rPr>
      </w:pPr>
      <w:r w:rsidRPr="00DE5193">
        <w:rPr>
          <w:rFonts w:ascii="Times New Roman" w:hAnsi="Times New Roman"/>
          <w:b/>
          <w:sz w:val="24"/>
          <w:szCs w:val="24"/>
        </w:rPr>
        <w:t xml:space="preserve"> </w:t>
      </w:r>
      <w:bookmarkStart w:id="230" w:name="_Toc406419287"/>
      <w:r w:rsidRPr="00DE5193">
        <w:rPr>
          <w:rFonts w:ascii="Times New Roman" w:hAnsi="Times New Roman"/>
          <w:b/>
          <w:sz w:val="24"/>
          <w:szCs w:val="24"/>
        </w:rPr>
        <w:t>«ФУНКЦИОНАЛЬНЫЕ КВАЛИФИКАЦИОННЫЕ ТРЕБОВАНИЯ</w:t>
      </w:r>
      <w:bookmarkEnd w:id="230"/>
      <w:r w:rsidRPr="00DE5193">
        <w:rPr>
          <w:rFonts w:ascii="Times New Roman" w:hAnsi="Times New Roman"/>
          <w:b/>
          <w:sz w:val="24"/>
          <w:szCs w:val="24"/>
        </w:rPr>
        <w:t xml:space="preserve"> </w:t>
      </w:r>
    </w:p>
    <w:p w:rsidR="00983BC6" w:rsidRPr="00DE5193" w:rsidRDefault="00983BC6" w:rsidP="00983BC6">
      <w:pPr>
        <w:spacing w:after="0" w:line="240" w:lineRule="auto"/>
        <w:jc w:val="center"/>
        <w:outlineLvl w:val="0"/>
        <w:rPr>
          <w:rFonts w:ascii="Times New Roman" w:hAnsi="Times New Roman"/>
          <w:b/>
          <w:sz w:val="24"/>
          <w:szCs w:val="24"/>
        </w:rPr>
      </w:pPr>
      <w:bookmarkStart w:id="231" w:name="_Toc406419288"/>
      <w:r w:rsidRPr="00DE5193">
        <w:rPr>
          <w:rFonts w:ascii="Times New Roman" w:hAnsi="Times New Roman"/>
          <w:b/>
          <w:sz w:val="24"/>
          <w:szCs w:val="24"/>
        </w:rPr>
        <w:t>К ПРЕТЕНДЕНТАМ НА ЗАМЕЩЕНИЕ ДОЛЖНОСТЕЙ ГОСУДАРСТВЕННОЙ ГРАЖДАНСКОЙ СЛУЖБЫ И ГОСУДАРСТВЕННЫМ ГРАЖДАНСКИМ СЛУЖАЩИМ ПО КАТЕГОРИЯМ И ГРУППАМ»</w:t>
      </w:r>
      <w:bookmarkEnd w:id="231"/>
    </w:p>
    <w:p w:rsidR="00983BC6" w:rsidRPr="00DE5193" w:rsidRDefault="00983BC6" w:rsidP="00983BC6">
      <w:pPr>
        <w:spacing w:after="0" w:line="240" w:lineRule="auto"/>
        <w:jc w:val="center"/>
        <w:rPr>
          <w:rFonts w:ascii="Times New Roman" w:hAnsi="Times New Roman"/>
          <w:b/>
          <w:sz w:val="24"/>
          <w:szCs w:val="24"/>
        </w:rPr>
      </w:pPr>
    </w:p>
    <w:p w:rsidR="00983BC6" w:rsidRPr="00DE5193" w:rsidRDefault="00983BC6" w:rsidP="00983BC6">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Направление профессиональной служебной  деятельности: </w:t>
      </w:r>
    </w:p>
    <w:p w:rsidR="00983BC6" w:rsidRPr="00DE5193" w:rsidRDefault="00983BC6" w:rsidP="00983BC6">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983BC6" w:rsidRPr="00DE5193" w:rsidRDefault="00983BC6" w:rsidP="00983BC6">
      <w:pPr>
        <w:tabs>
          <w:tab w:val="left" w:pos="4953"/>
        </w:tabs>
        <w:spacing w:after="0" w:line="240" w:lineRule="auto"/>
        <w:jc w:val="center"/>
        <w:rPr>
          <w:rFonts w:ascii="Times New Roman" w:hAnsi="Times New Roman"/>
          <w:sz w:val="24"/>
          <w:szCs w:val="24"/>
        </w:rPr>
      </w:pPr>
    </w:p>
    <w:p w:rsidR="00983BC6" w:rsidRPr="00DE5193" w:rsidRDefault="00983BC6" w:rsidP="00983BC6">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Специализация по направлению профессиональной служебной деятельности: </w:t>
      </w:r>
    </w:p>
    <w:p w:rsidR="00983BC6" w:rsidRPr="00DE5193" w:rsidRDefault="00983BC6" w:rsidP="00983BC6">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983BC6" w:rsidRPr="00DE5193" w:rsidRDefault="00983BC6" w:rsidP="00983BC6">
      <w:pPr>
        <w:tabs>
          <w:tab w:val="left" w:pos="4953"/>
        </w:tabs>
        <w:spacing w:after="0" w:line="240" w:lineRule="auto"/>
        <w:jc w:val="center"/>
        <w:rPr>
          <w:rFonts w:ascii="Times New Roman" w:hAnsi="Times New Roman"/>
          <w:sz w:val="24"/>
          <w:szCs w:val="24"/>
        </w:rPr>
      </w:pPr>
    </w:p>
    <w:p w:rsidR="00983BC6" w:rsidRPr="00DE5193" w:rsidRDefault="00983BC6" w:rsidP="00983BC6">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983BC6" w:rsidRPr="00DE5193" w:rsidRDefault="00983BC6" w:rsidP="00983BC6">
      <w:pPr>
        <w:tabs>
          <w:tab w:val="left" w:pos="4953"/>
        </w:tabs>
        <w:spacing w:after="0" w:line="240" w:lineRule="auto"/>
        <w:jc w:val="center"/>
        <w:rPr>
          <w:rFonts w:ascii="Times New Roman" w:hAnsi="Times New Roman"/>
          <w:sz w:val="24"/>
          <w:szCs w:val="24"/>
        </w:rPr>
      </w:pPr>
      <w:r w:rsidRPr="00DE5193">
        <w:rPr>
          <w:rFonts w:ascii="Times New Roman" w:hAnsi="Times New Roman"/>
          <w:sz w:val="24"/>
          <w:szCs w:val="24"/>
        </w:rPr>
        <w:t>_________________________________________________________________________________________</w:t>
      </w:r>
    </w:p>
    <w:p w:rsidR="00983BC6" w:rsidRPr="00DE5193" w:rsidRDefault="00983BC6" w:rsidP="00983BC6">
      <w:pPr>
        <w:tabs>
          <w:tab w:val="left" w:pos="4953"/>
        </w:tabs>
        <w:spacing w:after="0" w:line="240" w:lineRule="auto"/>
        <w:jc w:val="both"/>
        <w:rPr>
          <w:rFonts w:ascii="Times New Roman" w:hAnsi="Times New Roman"/>
          <w:i/>
          <w:sz w:val="24"/>
          <w:szCs w:val="24"/>
          <w:vertAlign w:val="subscript"/>
        </w:rPr>
      </w:pPr>
    </w:p>
    <w:p w:rsidR="00983BC6" w:rsidRPr="00DE5193" w:rsidRDefault="00983BC6" w:rsidP="00983BC6">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83BC6" w:rsidRPr="00DE5193" w:rsidTr="00CC1B35">
        <w:trPr>
          <w:trHeight w:val="644"/>
        </w:trPr>
        <w:tc>
          <w:tcPr>
            <w:tcW w:w="15168" w:type="dxa"/>
            <w:gridSpan w:val="3"/>
            <w:vAlign w:val="center"/>
          </w:tcPr>
          <w:p w:rsidR="00983BC6" w:rsidRPr="00DE5193" w:rsidRDefault="00983BC6" w:rsidP="00CC1B35">
            <w:pPr>
              <w:tabs>
                <w:tab w:val="left" w:pos="9033"/>
              </w:tabs>
              <w:spacing w:after="0" w:line="240" w:lineRule="auto"/>
              <w:jc w:val="center"/>
              <w:rPr>
                <w:rFonts w:ascii="Times New Roman" w:hAnsi="Times New Roman"/>
                <w:i/>
                <w:sz w:val="24"/>
                <w:szCs w:val="24"/>
              </w:rPr>
            </w:pPr>
            <w:r w:rsidRPr="00DE5193">
              <w:rPr>
                <w:rFonts w:ascii="Times New Roman" w:hAnsi="Times New Roman"/>
                <w:i/>
                <w:sz w:val="24"/>
                <w:szCs w:val="24"/>
              </w:rPr>
              <w:t>___________________________________________________________________________________________</w:t>
            </w:r>
          </w:p>
          <w:p w:rsidR="00983BC6" w:rsidRPr="00DE5193" w:rsidRDefault="00983BC6" w:rsidP="00CC1B35">
            <w:pPr>
              <w:tabs>
                <w:tab w:val="left" w:pos="9033"/>
              </w:tabs>
              <w:spacing w:after="0" w:line="240" w:lineRule="auto"/>
              <w:jc w:val="center"/>
              <w:rPr>
                <w:rFonts w:ascii="Times New Roman" w:hAnsi="Times New Roman"/>
                <w:i/>
                <w:sz w:val="24"/>
                <w:szCs w:val="24"/>
                <w:vertAlign w:val="subscript"/>
              </w:rPr>
            </w:pPr>
            <w:r w:rsidRPr="00DE5193">
              <w:rPr>
                <w:rFonts w:ascii="Times New Roman" w:hAnsi="Times New Roman"/>
                <w:i/>
                <w:sz w:val="24"/>
                <w:szCs w:val="24"/>
                <w:vertAlign w:val="subscript"/>
              </w:rPr>
              <w:t>(категория и группа должностей государственной гражданской службы)</w:t>
            </w:r>
          </w:p>
        </w:tc>
      </w:tr>
      <w:tr w:rsidR="00983BC6" w:rsidRPr="00DE5193" w:rsidTr="00CC1B35">
        <w:trPr>
          <w:trHeight w:val="902"/>
        </w:trPr>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83BC6" w:rsidRPr="00DE5193" w:rsidRDefault="00983BC6" w:rsidP="00CC1B35">
            <w:pPr>
              <w:spacing w:after="0" w:line="240" w:lineRule="auto"/>
              <w:jc w:val="both"/>
              <w:rPr>
                <w:sz w:val="24"/>
                <w:szCs w:val="24"/>
              </w:rPr>
            </w:pPr>
          </w:p>
        </w:tc>
      </w:tr>
      <w:tr w:rsidR="00983BC6" w:rsidRPr="00DE5193" w:rsidTr="00CC1B35">
        <w:tc>
          <w:tcPr>
            <w:tcW w:w="2802" w:type="dxa"/>
            <w:vMerge w:val="restart"/>
            <w:vAlign w:val="center"/>
          </w:tcPr>
          <w:p w:rsidR="00983BC6" w:rsidRPr="00DE5193" w:rsidRDefault="00983BC6" w:rsidP="00CC1B35">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Требования к профессиональным знаниям</w:t>
            </w: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83BC6" w:rsidRPr="00DE5193" w:rsidRDefault="00983BC6" w:rsidP="008B2B94">
            <w:pPr>
              <w:tabs>
                <w:tab w:val="left" w:pos="9033"/>
              </w:tabs>
              <w:spacing w:afterLines="80" w:line="240" w:lineRule="auto"/>
              <w:ind w:left="34"/>
              <w:jc w:val="both"/>
              <w:rPr>
                <w:rFonts w:ascii="Times New Roman" w:hAnsi="Times New Roman"/>
                <w:sz w:val="24"/>
                <w:szCs w:val="24"/>
              </w:rPr>
            </w:pPr>
          </w:p>
        </w:tc>
      </w:tr>
      <w:tr w:rsidR="00983BC6" w:rsidRPr="00DE5193" w:rsidTr="00CC1B35">
        <w:trPr>
          <w:trHeight w:val="1285"/>
        </w:trPr>
        <w:tc>
          <w:tcPr>
            <w:tcW w:w="2802" w:type="dxa"/>
            <w:vMerge/>
            <w:vAlign w:val="center"/>
          </w:tcPr>
          <w:p w:rsidR="00983BC6" w:rsidRPr="00DE5193" w:rsidRDefault="00983BC6" w:rsidP="00CC1B35">
            <w:pPr>
              <w:tabs>
                <w:tab w:val="left" w:pos="9033"/>
              </w:tabs>
              <w:spacing w:after="0" w:line="240" w:lineRule="auto"/>
              <w:jc w:val="center"/>
              <w:rPr>
                <w:rFonts w:ascii="Times New Roman" w:hAnsi="Times New Roman"/>
                <w:sz w:val="24"/>
                <w:szCs w:val="24"/>
              </w:rPr>
            </w:pPr>
          </w:p>
        </w:tc>
        <w:tc>
          <w:tcPr>
            <w:tcW w:w="3118" w:type="dxa"/>
            <w:vAlign w:val="center"/>
          </w:tcPr>
          <w:p w:rsidR="00983BC6" w:rsidRPr="00DE5193" w:rsidRDefault="00983BC6" w:rsidP="00CC1B35">
            <w:pPr>
              <w:tabs>
                <w:tab w:val="left" w:pos="9033"/>
              </w:tabs>
              <w:spacing w:after="0" w:line="240" w:lineRule="auto"/>
              <w:jc w:val="center"/>
              <w:rPr>
                <w:rFonts w:ascii="Times New Roman" w:hAnsi="Times New Roman"/>
                <w:b/>
                <w:bCs/>
                <w:sz w:val="24"/>
                <w:szCs w:val="24"/>
                <w:lang w:val="en-US"/>
              </w:rPr>
            </w:pPr>
            <w:r w:rsidRPr="00DE5193">
              <w:rPr>
                <w:rFonts w:ascii="Times New Roman" w:hAnsi="Times New Roman"/>
                <w:b/>
                <w:bCs/>
                <w:sz w:val="24"/>
                <w:szCs w:val="24"/>
              </w:rPr>
              <w:t>2. Иные профессиональные знания</w:t>
            </w:r>
          </w:p>
        </w:tc>
        <w:tc>
          <w:tcPr>
            <w:tcW w:w="9248" w:type="dxa"/>
            <w:vAlign w:val="center"/>
          </w:tcPr>
          <w:p w:rsidR="00983BC6" w:rsidRPr="00DE5193" w:rsidRDefault="00983BC6" w:rsidP="008B2B94">
            <w:pPr>
              <w:tabs>
                <w:tab w:val="left" w:pos="9033"/>
              </w:tabs>
              <w:spacing w:afterLines="80" w:line="240" w:lineRule="auto"/>
              <w:ind w:left="34"/>
              <w:jc w:val="both"/>
              <w:rPr>
                <w:rFonts w:ascii="Times New Roman" w:hAnsi="Times New Roman"/>
                <w:sz w:val="24"/>
                <w:szCs w:val="24"/>
              </w:rPr>
            </w:pPr>
          </w:p>
        </w:tc>
      </w:tr>
      <w:tr w:rsidR="00983BC6" w:rsidRPr="00DE5193" w:rsidTr="00CC1B35">
        <w:trPr>
          <w:trHeight w:val="859"/>
        </w:trPr>
        <w:tc>
          <w:tcPr>
            <w:tcW w:w="5920" w:type="dxa"/>
            <w:gridSpan w:val="2"/>
            <w:vAlign w:val="center"/>
          </w:tcPr>
          <w:p w:rsidR="00983BC6" w:rsidRPr="00DE5193" w:rsidRDefault="00983BC6" w:rsidP="00CC1B35">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Требования к профессиональным навыкам</w:t>
            </w:r>
          </w:p>
        </w:tc>
        <w:tc>
          <w:tcPr>
            <w:tcW w:w="9248" w:type="dxa"/>
          </w:tcPr>
          <w:p w:rsidR="00983BC6" w:rsidRPr="00DE5193" w:rsidRDefault="00983BC6" w:rsidP="008B2B94">
            <w:pPr>
              <w:tabs>
                <w:tab w:val="left" w:pos="9033"/>
              </w:tabs>
              <w:spacing w:afterLines="80" w:line="240" w:lineRule="auto"/>
              <w:ind w:left="34"/>
              <w:jc w:val="both"/>
              <w:rPr>
                <w:rFonts w:ascii="Times New Roman" w:hAnsi="Times New Roman"/>
                <w:sz w:val="24"/>
                <w:szCs w:val="24"/>
              </w:rPr>
            </w:pPr>
          </w:p>
        </w:tc>
      </w:tr>
    </w:tbl>
    <w:p w:rsidR="00983BC6" w:rsidRPr="00DE5193" w:rsidRDefault="00983BC6" w:rsidP="00983BC6">
      <w:pPr>
        <w:rPr>
          <w:rFonts w:ascii="Times New Roman" w:hAnsi="Times New Roman"/>
          <w:b/>
          <w:sz w:val="24"/>
          <w:szCs w:val="24"/>
        </w:rPr>
        <w:sectPr w:rsidR="00983BC6" w:rsidRPr="00DE5193" w:rsidSect="00CC1B35">
          <w:endnotePr>
            <w:numFmt w:val="decimal"/>
          </w:endnotePr>
          <w:pgSz w:w="16838" w:h="11906" w:orient="landscape"/>
          <w:pgMar w:top="851" w:right="678" w:bottom="567" w:left="1134" w:header="708" w:footer="708" w:gutter="0"/>
          <w:cols w:space="708"/>
          <w:docGrid w:linePitch="360"/>
        </w:sectPr>
      </w:pPr>
    </w:p>
    <w:p w:rsidR="00983BC6" w:rsidRPr="00DE5193" w:rsidRDefault="00983BC6" w:rsidP="00983BC6">
      <w:pPr>
        <w:pStyle w:val="af6"/>
        <w:tabs>
          <w:tab w:val="left" w:pos="1560"/>
          <w:tab w:val="left" w:pos="1985"/>
        </w:tabs>
        <w:ind w:firstLine="709"/>
        <w:jc w:val="center"/>
        <w:outlineLvl w:val="0"/>
        <w:rPr>
          <w:rFonts w:ascii="Times New Roman" w:hAnsi="Times New Roman"/>
          <w:b/>
          <w:sz w:val="28"/>
          <w:szCs w:val="28"/>
        </w:rPr>
      </w:pPr>
      <w:bookmarkStart w:id="232" w:name="_Toc406419289"/>
      <w:r w:rsidRPr="00DE5193">
        <w:rPr>
          <w:rFonts w:ascii="Times New Roman" w:hAnsi="Times New Roman"/>
          <w:b/>
          <w:sz w:val="28"/>
          <w:szCs w:val="28"/>
        </w:rPr>
        <w:t>Р Е К О М Е Н Д А Ц И И</w:t>
      </w:r>
      <w:bookmarkEnd w:id="232"/>
    </w:p>
    <w:p w:rsidR="00983BC6" w:rsidRPr="00DE5193" w:rsidRDefault="00983BC6" w:rsidP="00983BC6">
      <w:pPr>
        <w:pStyle w:val="af6"/>
        <w:tabs>
          <w:tab w:val="left" w:pos="0"/>
        </w:tabs>
        <w:jc w:val="center"/>
        <w:outlineLvl w:val="0"/>
        <w:rPr>
          <w:rFonts w:ascii="Times New Roman" w:hAnsi="Times New Roman"/>
          <w:sz w:val="28"/>
          <w:szCs w:val="28"/>
        </w:rPr>
      </w:pPr>
      <w:bookmarkStart w:id="233" w:name="_Toc406419290"/>
      <w:r w:rsidRPr="00DE5193">
        <w:rPr>
          <w:rFonts w:ascii="Times New Roman" w:hAnsi="Times New Roman"/>
          <w:sz w:val="28"/>
          <w:szCs w:val="28"/>
        </w:rPr>
        <w:t>по определению функциональных квалификационных требований                    в соответствии с унифицированной формой «</w:t>
      </w:r>
      <w:r w:rsidRPr="00DE5193">
        <w:rPr>
          <w:rFonts w:ascii="Times New Roman" w:hAnsi="Times New Roman"/>
          <w:iCs/>
          <w:color w:val="000000"/>
          <w:sz w:val="28"/>
          <w:szCs w:val="28"/>
        </w:rPr>
        <w:t>Функциональные квалификационные требования к претендентам на замещение должностей государственной гражданской службы и государственным гражданским служащим по категориям и группам</w:t>
      </w:r>
      <w:r w:rsidRPr="00DE5193">
        <w:rPr>
          <w:rFonts w:ascii="Times New Roman" w:hAnsi="Times New Roman"/>
          <w:sz w:val="28"/>
          <w:szCs w:val="28"/>
        </w:rPr>
        <w:t>»</w:t>
      </w:r>
      <w:bookmarkEnd w:id="233"/>
    </w:p>
    <w:p w:rsidR="00983BC6" w:rsidRPr="00DE5193" w:rsidRDefault="00983BC6" w:rsidP="00983BC6">
      <w:pPr>
        <w:pStyle w:val="af6"/>
        <w:tabs>
          <w:tab w:val="left" w:pos="1560"/>
          <w:tab w:val="left" w:pos="1985"/>
        </w:tabs>
        <w:ind w:firstLine="709"/>
        <w:jc w:val="center"/>
        <w:rPr>
          <w:rFonts w:ascii="Times New Roman" w:hAnsi="Times New Roman"/>
          <w:sz w:val="28"/>
          <w:szCs w:val="28"/>
        </w:rPr>
      </w:pPr>
    </w:p>
    <w:p w:rsidR="00983BC6" w:rsidRPr="00DE5193" w:rsidRDefault="00983BC6" w:rsidP="00983BC6">
      <w:pPr>
        <w:tabs>
          <w:tab w:val="left" w:pos="426"/>
          <w:tab w:val="left" w:pos="1134"/>
          <w:tab w:val="left" w:pos="1560"/>
          <w:tab w:val="left" w:pos="1985"/>
        </w:tabs>
        <w:spacing w:after="16" w:line="240" w:lineRule="auto"/>
        <w:ind w:firstLine="709"/>
        <w:jc w:val="both"/>
        <w:rPr>
          <w:rFonts w:ascii="Times New Roman" w:hAnsi="Times New Roman"/>
          <w:sz w:val="28"/>
          <w:szCs w:val="28"/>
        </w:rPr>
      </w:pPr>
      <w:r w:rsidRPr="00DE5193">
        <w:rPr>
          <w:rFonts w:ascii="Times New Roman" w:hAnsi="Times New Roman"/>
          <w:sz w:val="28"/>
          <w:szCs w:val="28"/>
        </w:rPr>
        <w:t>Функциональные квалификационные требования предлагается формировать в табличном виде в соответствии с унифицированной формой. При этом государственным органам необходимо руководствоваться следующими принципами:</w:t>
      </w:r>
    </w:p>
    <w:p w:rsidR="00983BC6" w:rsidRPr="00DE5193" w:rsidRDefault="00983BC6" w:rsidP="00983BC6">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Направления деятельности и специализации по направлениям деятельности определяются с учетом разработанного Перечня направлений профессиональной служебной деятельности</w:t>
      </w:r>
      <w:r>
        <w:rPr>
          <w:rFonts w:ascii="Times New Roman" w:hAnsi="Times New Roman"/>
          <w:sz w:val="28"/>
          <w:szCs w:val="28"/>
        </w:rPr>
        <w:t xml:space="preserve"> и специализаций по направлениям профессиональной служебной деятельности, </w:t>
      </w:r>
      <w:r w:rsidRPr="00DE5193">
        <w:rPr>
          <w:rFonts w:ascii="Times New Roman" w:hAnsi="Times New Roman"/>
          <w:sz w:val="28"/>
          <w:szCs w:val="28"/>
        </w:rPr>
        <w:t>в соответствии с которыми государственные гражданские служащие исп</w:t>
      </w:r>
      <w:r>
        <w:rPr>
          <w:rFonts w:ascii="Times New Roman" w:hAnsi="Times New Roman"/>
          <w:sz w:val="28"/>
          <w:szCs w:val="28"/>
        </w:rPr>
        <w:t xml:space="preserve">олняют должностные обязанности </w:t>
      </w:r>
      <w:r w:rsidRPr="00DE5193">
        <w:rPr>
          <w:rFonts w:ascii="Times New Roman" w:hAnsi="Times New Roman"/>
          <w:sz w:val="28"/>
          <w:szCs w:val="28"/>
        </w:rPr>
        <w:t xml:space="preserve">(далее – Перечень), </w:t>
      </w:r>
      <w:r>
        <w:rPr>
          <w:rFonts w:ascii="Times New Roman" w:hAnsi="Times New Roman"/>
          <w:sz w:val="28"/>
          <w:szCs w:val="28"/>
        </w:rPr>
        <w:t xml:space="preserve">классифицированного по федеральным государственным органам, </w:t>
      </w:r>
      <w:r w:rsidRPr="00DE5193">
        <w:rPr>
          <w:rFonts w:ascii="Times New Roman" w:hAnsi="Times New Roman"/>
          <w:sz w:val="28"/>
          <w:szCs w:val="28"/>
        </w:rPr>
        <w:t xml:space="preserve">представленного в Приложении № 1 к Методическому инструментарию и опубликованного на официальном сайте Министерства труда и социальной защиты Российской Федерации. Следует учитывать, что при определении функциональных квалификационных требований может возникнуть необходимость в уточнении направлений деятельности и специализаций по направлениям деятельности, при которой потребуется внесение изменений в Перечень. В этом случае необходимо уведомить Минтруд России, направив письмо, содержащее обоснованные предложения о внесении изменений в Перечень, предварительно в рабочем порядке согласовав в целях соблюдения единства подходов данное решение с Минтрудом России. </w:t>
      </w:r>
    </w:p>
    <w:p w:rsidR="00983BC6" w:rsidRPr="00DE5193" w:rsidRDefault="00983BC6" w:rsidP="00983BC6">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Указание наименования государственного органа (государственных органов) предполагает перечисление всех государственных органов, которыми реализуется специализация по направлению деятельности.</w:t>
      </w:r>
    </w:p>
    <w:p w:rsidR="00983BC6" w:rsidRPr="00DE5193" w:rsidRDefault="00983BC6" w:rsidP="00983BC6">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Категории и группы должностей гражданской службы, в отношении которых разрабатываются функциональные квалификационные требования, определяются федеральными государственными органами в соответствии с Указом Президента Российской Федерации от 31 декабря 2005 г. № 1574 «О Реестре должностей федеральной государственной гражданской службы», государственными органами субъекта Российской Федерации в соответствии с нормативным правовым актом субъекта Российской Федерации, устанавливающим должности гражданской службы в государственных органах субъекта Российской Федерации.</w:t>
      </w:r>
    </w:p>
    <w:p w:rsidR="00983BC6" w:rsidRPr="00DE5193" w:rsidRDefault="00983BC6" w:rsidP="00983BC6">
      <w:pPr>
        <w:pStyle w:val="ad"/>
        <w:numPr>
          <w:ilvl w:val="0"/>
          <w:numId w:val="15"/>
        </w:numPr>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Требования к направлению подготовки (специальности) профессионального образования при разработке функциональных квалификационных требований определяются исходя из специфики направления деятельности и специализации по направлению деятельности. При этом в соответствии с подходами, изложенными в Методическом инструментарии, требования к направлению подготовки (специальности) профессионального образования в отношении категорий и групп должностей гражданской службы необходимо устанавливать отдельно для каждого уровня профессионального образования.</w:t>
      </w:r>
    </w:p>
    <w:p w:rsidR="00983BC6" w:rsidRPr="00DE5193" w:rsidRDefault="00983BC6" w:rsidP="00983BC6">
      <w:pPr>
        <w:tabs>
          <w:tab w:val="left" w:pos="426"/>
          <w:tab w:val="left" w:pos="1134"/>
          <w:tab w:val="left" w:pos="1560"/>
          <w:tab w:val="left" w:pos="1985"/>
        </w:tabs>
        <w:spacing w:after="0" w:line="240" w:lineRule="auto"/>
        <w:ind w:firstLine="709"/>
        <w:contextualSpacing/>
        <w:jc w:val="both"/>
        <w:rPr>
          <w:rFonts w:ascii="Times New Roman" w:hAnsi="Times New Roman"/>
          <w:sz w:val="28"/>
          <w:szCs w:val="28"/>
        </w:rPr>
      </w:pPr>
      <w:r w:rsidRPr="00DE5193">
        <w:rPr>
          <w:rFonts w:ascii="Times New Roman" w:hAnsi="Times New Roman"/>
          <w:sz w:val="28"/>
          <w:szCs w:val="28"/>
        </w:rPr>
        <w:t>При определении требований к направлению подготовки (специальности) профессионального образования используются направления подготовки и специальности, содержащиеся в:</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Перечне специальностей и направлений подготовки высшего образования, утвержденном приказом Минобрнауки России от 12 сентября 2013 г. № 1061; </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Перечне профессий и специальностей среднего профессионального образования, утвержденном приказом Минобрнауки России от 29 октября 2013 г. № 1199. </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В случае если указанные нормативные правовые акты не содержат исчерпывающего перечня направлений подготовки (специальностей), соответствующих направлению деятельности и специализации по направлению деятельности, то в требования к направлению подготовки (специальности) могут включаться направления подготовки и специальности, предусмотренные:</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p w:rsidR="00983BC6" w:rsidRPr="00DE5193" w:rsidRDefault="00983BC6" w:rsidP="00983BC6">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Перечнем направлений подготовки (специальностей) высшего профессионального образования, по которым установлены иные нормативные сроки освоения основных образовательных программ высшего профессионального образования (программ бакалавриата,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 1136;</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Перечнем направлений подготовки высшего профессионального образования, утвержденным приказом Минобрнауки России от 17 сентября 2009 г. № 337; </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Перечнем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утвержденным приказом Минобрнауки России                   от 12 сентября 2013 г. № 1060;</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Перечнем гражданских специальностей выпускников (курсантов) военных образовательных учреждений профессионального образования (высших военных учебных заведений) Министерства обороны Российской Федерации, утвержденным постановлением Совета Министров - Правительства Российской Федерации от 23 августа 1993 г. № 846;</w:t>
      </w:r>
    </w:p>
    <w:p w:rsidR="00983BC6" w:rsidRPr="00DE5193" w:rsidRDefault="00983BC6" w:rsidP="00983BC6">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иными нормативными правовыми актами Российской Федерации,  устанавливающими направления подготовки (специальности) профессионального образования.</w:t>
      </w:r>
    </w:p>
    <w:p w:rsidR="00983BC6" w:rsidRPr="00DE5193" w:rsidRDefault="00983BC6" w:rsidP="00983BC6">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Принимая во внимание большое количество нормативных правовых актов, устанавливающих направления подготовки (специальности), и трудоемкость их изучения допускается ограничиться направлениями подготовки (специальностями), установленными указанными выше нормативными правовыми актами, одновременно предусмотрев в качестве требований к направлению подготовки (специальности) профессионального образования иные направления подготовки (специальности), для которых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К таким нормативным правовым актам относятся: </w:t>
      </w:r>
    </w:p>
    <w:p w:rsidR="00983BC6" w:rsidRPr="00DE5193" w:rsidRDefault="00983BC6" w:rsidP="00983BC6">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 приказ Минобрнауки России от 18 ноября 2013 г. № 1245 «Об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приказ Минобрнауки России от 5 июня 2014 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 355»;</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иные нормативные правовые акты, устанавливающие соответствие направлений подготовки (специальностей), указанных в предыдущих перечнях профессий, специальностей и направлений подготовки.</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При заполнении таблицы, содержащей функциональные квалификационные требования (далее – таблица), в соответствии с унифицированной формой в части установления требований к направлению подготовки (специальности) профессионального образования целесообразно указывать ссылку на используемые при их определении нормативные правовые акты.</w:t>
      </w:r>
    </w:p>
    <w:p w:rsidR="00983BC6" w:rsidRPr="00DE5193" w:rsidRDefault="00983BC6" w:rsidP="00983BC6">
      <w:pPr>
        <w:pStyle w:val="ad"/>
        <w:numPr>
          <w:ilvl w:val="0"/>
          <w:numId w:val="15"/>
        </w:numPr>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знаниям в области законодательства Российской Федерации при разработке функциональных квалификационных требований предусматривают определение перечня нормативных правовых актов, составляющих область ключевой компетенции гражданских служащих в рамках направления деятельности и специализации по направлению деятельности (далее – ключевые нормативные правовые акты). При этом в указанные требования не следует включать требования к </w:t>
      </w:r>
      <w:r w:rsidRPr="00DE5193">
        <w:rPr>
          <w:rFonts w:ascii="Times New Roman" w:hAnsi="Times New Roman"/>
          <w:color w:val="000000"/>
          <w:sz w:val="28"/>
          <w:szCs w:val="28"/>
        </w:rPr>
        <w:t>правовым знаниям основ Конституции Российской Федерации, законодательства о государственной службе, законодательства о противодействии коррупции</w:t>
      </w:r>
      <w:r w:rsidRPr="00DE5193">
        <w:rPr>
          <w:rFonts w:ascii="Times New Roman" w:hAnsi="Times New Roman"/>
          <w:sz w:val="28"/>
          <w:szCs w:val="28"/>
        </w:rPr>
        <w:t>, предусмотренные базовыми квалификационными требованиями к должностям гражданской службы в соответствии с Методическим инструментарием.</w:t>
      </w:r>
    </w:p>
    <w:p w:rsidR="00983BC6" w:rsidRPr="00DE5193" w:rsidRDefault="00983BC6" w:rsidP="00983BC6">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Относительно нормативных правовых актов указываются их основные реквизиты (например, Федеральный закон от 27 июля 2004 г. №79-ФЗ «О государственной гражданской службе Российской Федерации»).</w:t>
      </w:r>
    </w:p>
    <w:p w:rsidR="00983BC6" w:rsidRPr="00DE5193" w:rsidRDefault="00983BC6" w:rsidP="00983BC6">
      <w:pPr>
        <w:pStyle w:val="ad"/>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Кроме перечня ключевых нормативных правовых актов федеральным государственным органам рекомендуется предусмотреть возможность определения дополнительных нормативных правовых актов, сделав соответствующую запись в таблице. Названия и реквизиты таких дополнительных нормативных правовых актов предлагается не определять в функциональных квалификационных требованиях, а включить в ходе дальнейшей работы в должностные регламенты. Учитывая, что необходимость в знании содержания указанных нормативных правовых актов может появиться у гражданского служащего в ходе исполнения должностных обязанностей после назначения на должность гражданской службы, представляется целесообразным их изучение в период прохождения гражданской службы. </w:t>
      </w:r>
    </w:p>
    <w:p w:rsidR="00983BC6" w:rsidRPr="00DE5193" w:rsidRDefault="00983BC6" w:rsidP="00983BC6">
      <w:pPr>
        <w:pStyle w:val="ad"/>
        <w:numPr>
          <w:ilvl w:val="0"/>
          <w:numId w:val="15"/>
        </w:numPr>
        <w:tabs>
          <w:tab w:val="left" w:pos="426"/>
          <w:tab w:val="left" w:pos="1134"/>
          <w:tab w:val="left" w:pos="1560"/>
          <w:tab w:val="left" w:pos="1985"/>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Требования к иным профессиональным знаниям при разработке функциональных квалификационных требований предусматривают определение специфических з</w:t>
      </w:r>
      <w:r w:rsidRPr="00DE5193">
        <w:rPr>
          <w:rStyle w:val="af8"/>
          <w:rFonts w:ascii="Times New Roman" w:hAnsi="Times New Roman"/>
          <w:sz w:val="28"/>
          <w:szCs w:val="28"/>
          <w:vertAlign w:val="baseline"/>
        </w:rPr>
        <w:t>наний, необходимых в рамках направления деятельности</w:t>
      </w:r>
      <w:r w:rsidRPr="00DE5193">
        <w:rPr>
          <w:rFonts w:ascii="Times New Roman" w:hAnsi="Times New Roman"/>
          <w:sz w:val="28"/>
          <w:szCs w:val="28"/>
        </w:rPr>
        <w:t xml:space="preserve"> и специализации</w:t>
      </w:r>
      <w:r w:rsidRPr="00DE5193">
        <w:rPr>
          <w:rStyle w:val="af8"/>
          <w:rFonts w:ascii="Times New Roman" w:hAnsi="Times New Roman"/>
          <w:sz w:val="28"/>
          <w:szCs w:val="28"/>
          <w:vertAlign w:val="baseline"/>
        </w:rPr>
        <w:t xml:space="preserve">. </w:t>
      </w:r>
      <w:r w:rsidRPr="00DE5193">
        <w:rPr>
          <w:rFonts w:ascii="Times New Roman" w:hAnsi="Times New Roman"/>
          <w:sz w:val="28"/>
          <w:szCs w:val="28"/>
        </w:rPr>
        <w:t>При этом в данный раздел не включаются требования к профессиональным знаниям, предусмотренные базовыми квалификационными требованиями к должностям гражданской службы в соответствии с Методическим инструментарием, и знания, необходимые при исполнении должностных обязанностей на должностях гражданской службы вне зависимости от направления деятельности и специализации (например, «основы государственного устройства Российской Федерации», «основы делопроизводства», «порядок разработки проектов федеральных законов и иных нормативных правовых актов» и т.д.).</w:t>
      </w:r>
    </w:p>
    <w:p w:rsidR="00983BC6" w:rsidRPr="00DE5193" w:rsidRDefault="00983BC6" w:rsidP="008B2B94">
      <w:pPr>
        <w:pStyle w:val="ad"/>
        <w:numPr>
          <w:ilvl w:val="0"/>
          <w:numId w:val="15"/>
        </w:numPr>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знаниям при разработке функциональных квалификационных требований целесообразно представлять отдельными перечнями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и Перечень иных профессиональных знаний, необходимых для исполнения должностных обязанностей по направлению профессиональной служебной деятельности), прилагаемыми к таблице. При формировании указанных перечней рекомендуется группировать и нумеровать нормативные правовые акты и иные профессиональные знания исходя из следующих принципов: </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перечень ключевых нормативных правовых актов и перечень ключевых профессиональных знаний, необходимых для исполнения должностных обязанностей в рамках более чем одной специализации, представляются в виде отельных перечней, каждому из которых присваивается порядковый номер «0»;</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элементам обозначенных перечней присваиваются порядковые номера, начиная с «0.1.»;</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для каждой специализации предусмотрено формирование отдельных перечней профессиональных знаний, необходимых для исполнения должностных обязанностей в рамках определенной специализации, каждому из которых присваивается соответствующий порядковый номер, начиная с «1»;</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элементам перечней по каждой специализации присваиваются порядковые номера в соответствии с номером перечня (например, для перечня с номером «1» элементам перечня присваиваются соответствующие порядковые номера, начиная с «1.1.» и т.д.);</w:t>
      </w:r>
    </w:p>
    <w:p w:rsidR="00983BC6" w:rsidRPr="00DE5193" w:rsidRDefault="00983BC6" w:rsidP="008B2B94">
      <w:pPr>
        <w:pStyle w:val="ad"/>
        <w:tabs>
          <w:tab w:val="left" w:pos="426"/>
          <w:tab w:val="left" w:pos="1134"/>
          <w:tab w:val="left" w:pos="1560"/>
          <w:tab w:val="left" w:pos="1985"/>
        </w:tabs>
        <w:spacing w:afterLines="80" w:line="240" w:lineRule="auto"/>
        <w:ind w:left="0" w:firstLine="709"/>
        <w:jc w:val="both"/>
        <w:rPr>
          <w:rFonts w:ascii="Times New Roman" w:hAnsi="Times New Roman"/>
          <w:sz w:val="28"/>
          <w:szCs w:val="28"/>
        </w:rPr>
      </w:pPr>
      <w:r w:rsidRPr="00DE5193">
        <w:rPr>
          <w:rFonts w:ascii="Times New Roman" w:hAnsi="Times New Roman"/>
          <w:sz w:val="28"/>
          <w:szCs w:val="28"/>
        </w:rPr>
        <w:t>- при заполнении таблицы конкретные требования к профессиональным знаниям для должностей, входящих в отдельные категории и группы должностей гражданской службы, определяются из числа профессиональных знаний, включенных в обозначенные перечни, с учетом специализации и объема профессиональных знаний, необходимого для исполнения обязанностей по указанным должностям. Конкретные нормативные правовые акты и иные профессиональные знания вносятся в соответствующие поля таблицы путем перечисления их порядковых номеров (например, 0.1., 0.2., 1.1., 1.3., 2.5. и т.д.).</w:t>
      </w:r>
    </w:p>
    <w:p w:rsidR="00983BC6" w:rsidRPr="00DE5193" w:rsidRDefault="00983BC6" w:rsidP="00983BC6">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навыкам </w:t>
      </w:r>
      <w:r w:rsidRPr="00DE5193">
        <w:rPr>
          <w:rStyle w:val="af8"/>
          <w:rFonts w:ascii="Times New Roman" w:hAnsi="Times New Roman"/>
          <w:sz w:val="28"/>
          <w:szCs w:val="28"/>
          <w:vertAlign w:val="baseline"/>
        </w:rPr>
        <w:t>при разработке функцио</w:t>
      </w:r>
      <w:r w:rsidRPr="00DE5193">
        <w:rPr>
          <w:rFonts w:ascii="Times New Roman" w:hAnsi="Times New Roman"/>
          <w:sz w:val="28"/>
          <w:szCs w:val="28"/>
        </w:rPr>
        <w:t>н</w:t>
      </w:r>
      <w:r w:rsidRPr="00DE5193">
        <w:rPr>
          <w:rStyle w:val="af8"/>
          <w:rFonts w:ascii="Times New Roman" w:hAnsi="Times New Roman"/>
          <w:sz w:val="28"/>
          <w:szCs w:val="28"/>
          <w:vertAlign w:val="baseline"/>
        </w:rPr>
        <w:t>альных квалификационных требований</w:t>
      </w:r>
      <w:r w:rsidRPr="00DE5193">
        <w:rPr>
          <w:rFonts w:ascii="Times New Roman" w:hAnsi="Times New Roman"/>
          <w:sz w:val="28"/>
          <w:szCs w:val="28"/>
        </w:rPr>
        <w:t xml:space="preserve"> </w:t>
      </w:r>
      <w:r w:rsidRPr="00DE5193">
        <w:rPr>
          <w:rStyle w:val="af8"/>
          <w:rFonts w:ascii="Times New Roman" w:hAnsi="Times New Roman"/>
          <w:sz w:val="28"/>
          <w:szCs w:val="28"/>
          <w:vertAlign w:val="baseline"/>
        </w:rPr>
        <w:t>определяются исходя из специфики направления д</w:t>
      </w:r>
      <w:r w:rsidRPr="00DE5193">
        <w:rPr>
          <w:rFonts w:ascii="Times New Roman" w:hAnsi="Times New Roman"/>
          <w:sz w:val="28"/>
          <w:szCs w:val="28"/>
        </w:rPr>
        <w:t xml:space="preserve">еятельности и специализации по направлению деятельности. При этом в качестве профессиональных навыков, относящихся к функциональным квалификационным требованиям, не могут быть определены навыки, </w:t>
      </w:r>
      <w:r w:rsidRPr="00DE5193">
        <w:rPr>
          <w:rStyle w:val="af8"/>
          <w:rFonts w:ascii="Times New Roman" w:hAnsi="Times New Roman"/>
          <w:sz w:val="28"/>
          <w:szCs w:val="28"/>
          <w:vertAlign w:val="baseline"/>
        </w:rPr>
        <w:t>включенные в Библиотеку</w:t>
      </w:r>
      <w:r w:rsidRPr="00DE5193">
        <w:rPr>
          <w:rFonts w:ascii="Times New Roman" w:hAnsi="Times New Roman"/>
          <w:sz w:val="28"/>
          <w:szCs w:val="28"/>
        </w:rPr>
        <w:t>, которые используются в ходе дальнейшей разработки</w:t>
      </w:r>
      <w:r w:rsidRPr="00DE5193">
        <w:rPr>
          <w:rStyle w:val="af8"/>
          <w:rFonts w:ascii="Times New Roman" w:hAnsi="Times New Roman"/>
          <w:sz w:val="28"/>
          <w:szCs w:val="28"/>
          <w:vertAlign w:val="baseline"/>
        </w:rPr>
        <w:t xml:space="preserve"> </w:t>
      </w:r>
      <w:r w:rsidRPr="00DE5193">
        <w:rPr>
          <w:rFonts w:ascii="Times New Roman" w:hAnsi="Times New Roman"/>
          <w:sz w:val="28"/>
          <w:szCs w:val="28"/>
        </w:rPr>
        <w:t xml:space="preserve">профилей должности и </w:t>
      </w:r>
      <w:r w:rsidRPr="00DE5193">
        <w:rPr>
          <w:rStyle w:val="af8"/>
          <w:rFonts w:ascii="Times New Roman" w:hAnsi="Times New Roman"/>
          <w:sz w:val="28"/>
          <w:szCs w:val="28"/>
          <w:vertAlign w:val="baseline"/>
        </w:rPr>
        <w:t xml:space="preserve">должностных регламентов гражданских служащих. </w:t>
      </w:r>
    </w:p>
    <w:p w:rsidR="00983BC6" w:rsidRPr="00DE5193" w:rsidRDefault="00983BC6" w:rsidP="00983BC6">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Функциональные квалификационные требования, включаемые в таблицу, не распространяются на должности руководителей и заместителей руководителей государственных органов. </w:t>
      </w:r>
    </w:p>
    <w:p w:rsidR="00983BC6" w:rsidRPr="00DE5193" w:rsidRDefault="00983BC6" w:rsidP="00983BC6">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В отношении руководителей структурных подразделений государственных органов разрабатываются функциональные квалификационные требования, объединяющие функциональные квалификационные требования к должностям категории «руководители» высшей группы должностей гражданской службы по всем специализациям по направлению деятельности, реализуемым структурным подразделением государственного органа.</w:t>
      </w:r>
    </w:p>
    <w:p w:rsidR="00983BC6" w:rsidRPr="00DE5193" w:rsidRDefault="00983BC6" w:rsidP="00983BC6">
      <w:pPr>
        <w:pStyle w:val="ad"/>
        <w:numPr>
          <w:ilvl w:val="0"/>
          <w:numId w:val="15"/>
        </w:numPr>
        <w:tabs>
          <w:tab w:val="left" w:pos="426"/>
          <w:tab w:val="left" w:pos="1134"/>
          <w:tab w:val="left" w:pos="1560"/>
          <w:tab w:val="left" w:pos="1985"/>
        </w:tabs>
        <w:spacing w:after="16" w:line="240" w:lineRule="auto"/>
        <w:ind w:left="0" w:firstLine="709"/>
        <w:jc w:val="both"/>
        <w:rPr>
          <w:rFonts w:ascii="Times New Roman" w:hAnsi="Times New Roman"/>
          <w:sz w:val="28"/>
          <w:szCs w:val="28"/>
        </w:rPr>
      </w:pPr>
      <w:r w:rsidRPr="00DE5193">
        <w:rPr>
          <w:rFonts w:ascii="Times New Roman" w:hAnsi="Times New Roman"/>
          <w:sz w:val="28"/>
          <w:szCs w:val="28"/>
        </w:rPr>
        <w:t>В случае если функциональные квалификационные требования к должностям разных групп одной категории должностей гражданской службы в рамках одной специализации по направлению деятельности совпадают, то при заполнении таблицы целесообразно представлять требования к данным должностям гражданской службы в одном объединяющем их блоке таблицы.</w:t>
      </w:r>
    </w:p>
    <w:p w:rsidR="00983BC6" w:rsidRPr="00DE5193" w:rsidRDefault="00983BC6" w:rsidP="00983BC6">
      <w:pPr>
        <w:ind w:firstLine="709"/>
        <w:rPr>
          <w:rFonts w:ascii="Times New Roman" w:hAnsi="Times New Roman"/>
          <w:b/>
          <w:sz w:val="24"/>
          <w:szCs w:val="24"/>
        </w:rPr>
        <w:sectPr w:rsidR="00983BC6" w:rsidRPr="00DE5193" w:rsidSect="00CC1B35">
          <w:endnotePr>
            <w:numFmt w:val="decimal"/>
          </w:endnotePr>
          <w:pgSz w:w="11906" w:h="16838"/>
          <w:pgMar w:top="992" w:right="851" w:bottom="1134" w:left="1701" w:header="709" w:footer="709" w:gutter="0"/>
          <w:cols w:space="708"/>
          <w:docGrid w:linePitch="360"/>
        </w:sectPr>
      </w:pPr>
    </w:p>
    <w:p w:rsidR="00983BC6" w:rsidRPr="00DE5193" w:rsidRDefault="00983BC6" w:rsidP="00983BC6">
      <w:pPr>
        <w:spacing w:after="0" w:line="240" w:lineRule="auto"/>
        <w:ind w:firstLine="709"/>
        <w:jc w:val="right"/>
        <w:outlineLvl w:val="0"/>
        <w:rPr>
          <w:rFonts w:ascii="Times New Roman" w:hAnsi="Times New Roman"/>
          <w:sz w:val="28"/>
          <w:szCs w:val="28"/>
        </w:rPr>
      </w:pPr>
      <w:bookmarkStart w:id="234" w:name="_Toc406419291"/>
      <w:r w:rsidRPr="00DE5193">
        <w:rPr>
          <w:rFonts w:ascii="Times New Roman" w:hAnsi="Times New Roman"/>
          <w:sz w:val="28"/>
          <w:szCs w:val="28"/>
        </w:rPr>
        <w:t>Приложение № 4</w:t>
      </w:r>
      <w:bookmarkEnd w:id="234"/>
    </w:p>
    <w:p w:rsidR="00983BC6" w:rsidRPr="00DE5193" w:rsidRDefault="00983BC6" w:rsidP="00983BC6">
      <w:pPr>
        <w:spacing w:after="0" w:line="240" w:lineRule="auto"/>
        <w:ind w:firstLine="709"/>
        <w:jc w:val="right"/>
        <w:outlineLvl w:val="0"/>
        <w:rPr>
          <w:rFonts w:ascii="Times New Roman" w:hAnsi="Times New Roman"/>
          <w:sz w:val="28"/>
          <w:szCs w:val="28"/>
        </w:rPr>
      </w:pPr>
    </w:p>
    <w:p w:rsidR="00983BC6" w:rsidRPr="00DE5193" w:rsidRDefault="00CC7EAC" w:rsidP="00983BC6">
      <w:pPr>
        <w:pStyle w:val="11"/>
        <w:rPr>
          <w:rFonts w:asciiTheme="minorHAnsi" w:eastAsiaTheme="minorEastAsia" w:hAnsiTheme="minorHAnsi" w:cstheme="minorBidi"/>
          <w:sz w:val="22"/>
          <w:szCs w:val="22"/>
          <w:lang w:eastAsia="ru-RU"/>
        </w:rPr>
      </w:pPr>
      <w:hyperlink w:anchor="_Toc406419291" w:history="1">
        <w:r w:rsidR="00983BC6" w:rsidRPr="00DE5193">
          <w:rPr>
            <w:rStyle w:val="a3"/>
            <w:color w:val="auto"/>
            <w:u w:val="none"/>
          </w:rPr>
          <w:t xml:space="preserve">Рекомендуемая структура нормативного акта государственного органа </w:t>
        </w:r>
      </w:hyperlink>
      <w:hyperlink w:anchor="_Toc406419293" w:history="1">
        <w:r w:rsidR="00983BC6" w:rsidRPr="00DE5193">
          <w:t>"</w:t>
        </w:r>
        <w:r w:rsidR="00983BC6" w:rsidRPr="00DE5193">
          <w:rPr>
            <w:rStyle w:val="a3"/>
            <w:caps/>
            <w:color w:val="auto"/>
            <w:u w:val="none"/>
          </w:rPr>
          <w:t>О</w:t>
        </w:r>
        <w:r w:rsidR="00983BC6" w:rsidRPr="00DE5193">
          <w:rPr>
            <w:rStyle w:val="a3"/>
            <w:color w:val="auto"/>
            <w:u w:val="none"/>
          </w:rPr>
          <w:t>б</w:t>
        </w:r>
        <w:r w:rsidR="00983BC6" w:rsidRPr="00DE5193">
          <w:rPr>
            <w:rStyle w:val="a3"/>
            <w:caps/>
            <w:color w:val="auto"/>
            <w:u w:val="none"/>
          </w:rPr>
          <w:t xml:space="preserve"> </w:t>
        </w:r>
        <w:r w:rsidR="00983BC6" w:rsidRPr="00DE5193">
          <w:rPr>
            <w:rStyle w:val="a3"/>
            <w:color w:val="auto"/>
            <w:u w:val="none"/>
          </w:rPr>
          <w:t>утверждении квалификационных требований к профессиональным знаниям и навыкам, необходимым для исполнения должностных обязанностей государственными государственными гражданскими служащими государственного  органа</w:t>
        </w:r>
        <w:r w:rsidR="00983BC6" w:rsidRPr="00DE5193">
          <w:t>"</w:t>
        </w:r>
      </w:hyperlink>
    </w:p>
    <w:p w:rsidR="00983BC6" w:rsidRPr="00DE5193" w:rsidRDefault="00983BC6" w:rsidP="00983BC6">
      <w:pPr>
        <w:spacing w:after="0" w:line="240" w:lineRule="auto"/>
        <w:ind w:firstLine="709"/>
        <w:jc w:val="center"/>
        <w:outlineLvl w:val="0"/>
        <w:rPr>
          <w:rFonts w:ascii="Times New Roman" w:hAnsi="Times New Roman"/>
          <w:sz w:val="28"/>
          <w:szCs w:val="28"/>
        </w:rPr>
      </w:pPr>
    </w:p>
    <w:p w:rsidR="00983BC6" w:rsidRPr="00DE5193" w:rsidRDefault="00983BC6" w:rsidP="00983BC6">
      <w:pPr>
        <w:spacing w:after="0" w:line="240" w:lineRule="auto"/>
        <w:ind w:firstLine="709"/>
        <w:jc w:val="center"/>
        <w:outlineLvl w:val="0"/>
        <w:rPr>
          <w:rFonts w:ascii="Times New Roman" w:hAnsi="Times New Roman"/>
          <w:sz w:val="28"/>
          <w:szCs w:val="28"/>
        </w:rPr>
      </w:pPr>
    </w:p>
    <w:p w:rsidR="00983BC6" w:rsidRPr="00DE5193" w:rsidRDefault="00983BC6" w:rsidP="00983BC6">
      <w:pPr>
        <w:spacing w:after="0" w:line="240" w:lineRule="auto"/>
        <w:ind w:firstLine="709"/>
        <w:jc w:val="center"/>
        <w:outlineLvl w:val="0"/>
        <w:rPr>
          <w:rFonts w:ascii="Times New Roman" w:hAnsi="Times New Roman"/>
          <w:sz w:val="28"/>
          <w:szCs w:val="28"/>
        </w:rPr>
      </w:pPr>
      <w:r w:rsidRPr="00DE5193">
        <w:rPr>
          <w:rFonts w:ascii="Times New Roman" w:hAnsi="Times New Roman"/>
          <w:b/>
          <w:caps/>
          <w:kern w:val="36"/>
          <w:sz w:val="36"/>
          <w:szCs w:val="36"/>
        </w:rPr>
        <w:t>ВИД НОРМАТИВНОГО АКТА</w:t>
      </w:r>
    </w:p>
    <w:p w:rsidR="00983BC6" w:rsidRPr="00DE5193" w:rsidRDefault="00983BC6" w:rsidP="00983BC6">
      <w:pPr>
        <w:keepNext/>
        <w:widowControl w:val="0"/>
        <w:shd w:val="clear" w:color="auto" w:fill="FFFFFF"/>
        <w:spacing w:after="75" w:line="240" w:lineRule="auto"/>
        <w:jc w:val="center"/>
        <w:rPr>
          <w:rFonts w:ascii="Times New Roman" w:hAnsi="Times New Roman"/>
          <w:caps/>
          <w:kern w:val="36"/>
          <w:sz w:val="28"/>
          <w:szCs w:val="28"/>
        </w:rPr>
      </w:pPr>
      <w:r w:rsidRPr="00DE5193">
        <w:rPr>
          <w:rFonts w:ascii="Times New Roman" w:hAnsi="Times New Roman"/>
          <w:caps/>
          <w:kern w:val="36"/>
          <w:sz w:val="28"/>
          <w:szCs w:val="28"/>
        </w:rPr>
        <w:t>от ___ (месяц) ______ г. № ________</w:t>
      </w:r>
    </w:p>
    <w:p w:rsidR="00983BC6" w:rsidRPr="00DE5193" w:rsidRDefault="00983BC6" w:rsidP="00983BC6">
      <w:pPr>
        <w:keepNext/>
        <w:widowControl w:val="0"/>
        <w:shd w:val="clear" w:color="auto" w:fill="FFFFFF"/>
        <w:spacing w:line="240" w:lineRule="auto"/>
        <w:ind w:firstLine="567"/>
        <w:jc w:val="center"/>
        <w:rPr>
          <w:rFonts w:ascii="Times New Roman" w:hAnsi="Times New Roman"/>
          <w:caps/>
          <w:sz w:val="28"/>
          <w:szCs w:val="28"/>
        </w:rPr>
      </w:pPr>
    </w:p>
    <w:p w:rsidR="00983BC6" w:rsidRPr="00DE5193" w:rsidRDefault="00983BC6" w:rsidP="00983BC6">
      <w:pPr>
        <w:keepNext/>
        <w:widowControl w:val="0"/>
        <w:shd w:val="clear" w:color="auto" w:fill="FFFFFF"/>
        <w:spacing w:line="240" w:lineRule="auto"/>
        <w:jc w:val="center"/>
        <w:outlineLvl w:val="0"/>
        <w:rPr>
          <w:rFonts w:ascii="Times New Roman" w:hAnsi="Times New Roman"/>
          <w:caps/>
          <w:sz w:val="28"/>
          <w:szCs w:val="28"/>
        </w:rPr>
      </w:pPr>
      <w:bookmarkStart w:id="235" w:name="_Toc406419293"/>
      <w:r w:rsidRPr="00DE5193">
        <w:rPr>
          <w:rFonts w:ascii="Times New Roman" w:hAnsi="Times New Roman"/>
          <w:caps/>
          <w:sz w:val="28"/>
          <w:szCs w:val="28"/>
        </w:rPr>
        <w:t>"Об утверждении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______________________________________"</w:t>
      </w:r>
      <w:bookmarkEnd w:id="235"/>
    </w:p>
    <w:p w:rsidR="00983BC6" w:rsidRPr="00DE5193" w:rsidRDefault="00983BC6" w:rsidP="00983BC6">
      <w:pPr>
        <w:keepNext/>
        <w:widowControl w:val="0"/>
        <w:shd w:val="clear" w:color="auto" w:fill="FFFFFF"/>
        <w:spacing w:line="240" w:lineRule="auto"/>
        <w:jc w:val="center"/>
        <w:rPr>
          <w:rFonts w:ascii="Times New Roman" w:hAnsi="Times New Roman"/>
          <w:caps/>
          <w:sz w:val="28"/>
          <w:szCs w:val="28"/>
        </w:rPr>
      </w:pPr>
      <w:r w:rsidRPr="00DE5193">
        <w:rPr>
          <w:rFonts w:ascii="Times New Roman" w:hAnsi="Times New Roman"/>
          <w:caps/>
        </w:rPr>
        <w:t>(наименование государственного органа)</w:t>
      </w:r>
    </w:p>
    <w:p w:rsidR="00983BC6" w:rsidRPr="00DE5193" w:rsidRDefault="00983BC6" w:rsidP="00983BC6">
      <w:pPr>
        <w:keepNext/>
        <w:widowControl w:val="0"/>
        <w:autoSpaceDE w:val="0"/>
        <w:autoSpaceDN w:val="0"/>
        <w:adjustRightInd w:val="0"/>
        <w:spacing w:line="240" w:lineRule="auto"/>
        <w:jc w:val="both"/>
        <w:rPr>
          <w:rFonts w:ascii="Times New Roman" w:hAnsi="Times New Roman"/>
        </w:rPr>
      </w:pPr>
    </w:p>
    <w:p w:rsidR="00983BC6" w:rsidRPr="00DE5193" w:rsidRDefault="00983BC6" w:rsidP="00983BC6">
      <w:pPr>
        <w:keepNext/>
        <w:widowControl w:val="0"/>
        <w:autoSpaceDE w:val="0"/>
        <w:autoSpaceDN w:val="0"/>
        <w:adjustRightInd w:val="0"/>
        <w:spacing w:after="120" w:line="240" w:lineRule="auto"/>
        <w:ind w:firstLine="539"/>
        <w:jc w:val="both"/>
        <w:rPr>
          <w:rFonts w:ascii="Times New Roman" w:hAnsi="Times New Roman"/>
          <w:sz w:val="28"/>
          <w:szCs w:val="28"/>
        </w:rPr>
      </w:pPr>
      <w:r w:rsidRPr="00DE5193">
        <w:rPr>
          <w:rFonts w:ascii="Times New Roman" w:hAnsi="Times New Roman"/>
          <w:sz w:val="28"/>
          <w:szCs w:val="28"/>
        </w:rPr>
        <w:t xml:space="preserve">В соответствии со </w:t>
      </w:r>
      <w:hyperlink r:id="rId25" w:history="1">
        <w:r w:rsidRPr="00DE5193">
          <w:rPr>
            <w:rFonts w:ascii="Times New Roman" w:hAnsi="Times New Roman"/>
            <w:sz w:val="28"/>
            <w:szCs w:val="28"/>
          </w:rPr>
          <w:t>статьей 12</w:t>
        </w:r>
      </w:hyperlink>
      <w:r w:rsidRPr="00DE5193">
        <w:rPr>
          <w:rFonts w:ascii="Times New Roman" w:hAnsi="Times New Roman"/>
          <w:sz w:val="28"/>
          <w:szCs w:val="28"/>
        </w:rPr>
        <w:t xml:space="preserve"> Федерального закона от 27 июля 2004 г. № 79-ФЗ "О государственной гражданской службе Российской Федерации" (Собрание законодательства Российской Федерации, 2004, </w:t>
      </w:r>
      <w:r w:rsidRPr="00DE5193">
        <w:rPr>
          <w:rFonts w:ascii="Times New Roman" w:hAnsi="Times New Roman"/>
          <w:caps/>
          <w:kern w:val="36"/>
          <w:sz w:val="28"/>
          <w:szCs w:val="28"/>
        </w:rPr>
        <w:t>№</w:t>
      </w:r>
      <w:r w:rsidRPr="00DE5193">
        <w:rPr>
          <w:rFonts w:ascii="Times New Roman" w:hAnsi="Times New Roman"/>
          <w:sz w:val="28"/>
          <w:szCs w:val="28"/>
        </w:rPr>
        <w:t xml:space="preserve"> 31, ст. 3215; 2006, </w:t>
      </w:r>
      <w:r w:rsidRPr="00DE5193">
        <w:rPr>
          <w:rFonts w:ascii="Times New Roman" w:hAnsi="Times New Roman"/>
          <w:caps/>
          <w:kern w:val="36"/>
          <w:sz w:val="28"/>
          <w:szCs w:val="28"/>
        </w:rPr>
        <w:t>№</w:t>
      </w:r>
      <w:r w:rsidRPr="00DE5193">
        <w:rPr>
          <w:rFonts w:ascii="Times New Roman" w:hAnsi="Times New Roman"/>
          <w:sz w:val="28"/>
          <w:szCs w:val="28"/>
        </w:rPr>
        <w:t xml:space="preserve"> 6, ст. 636; 2007, </w:t>
      </w:r>
      <w:r w:rsidRPr="00DE5193">
        <w:rPr>
          <w:rFonts w:ascii="Times New Roman" w:hAnsi="Times New Roman"/>
          <w:caps/>
          <w:kern w:val="36"/>
          <w:sz w:val="28"/>
          <w:szCs w:val="28"/>
        </w:rPr>
        <w:t>№</w:t>
      </w:r>
      <w:r w:rsidRPr="00DE5193">
        <w:rPr>
          <w:rFonts w:ascii="Times New Roman" w:hAnsi="Times New Roman"/>
          <w:sz w:val="28"/>
          <w:szCs w:val="28"/>
        </w:rPr>
        <w:t xml:space="preserve"> 10, ст. 1151; </w:t>
      </w:r>
      <w:r w:rsidRPr="00DE5193">
        <w:rPr>
          <w:rFonts w:ascii="Times New Roman" w:hAnsi="Times New Roman"/>
          <w:caps/>
          <w:kern w:val="36"/>
          <w:sz w:val="28"/>
          <w:szCs w:val="28"/>
        </w:rPr>
        <w:t>№</w:t>
      </w:r>
      <w:r w:rsidRPr="00DE5193">
        <w:rPr>
          <w:rFonts w:ascii="Times New Roman" w:hAnsi="Times New Roman"/>
          <w:sz w:val="28"/>
          <w:szCs w:val="28"/>
        </w:rPr>
        <w:t xml:space="preserve"> 16, ст. 1828; </w:t>
      </w:r>
      <w:r w:rsidRPr="00DE5193">
        <w:rPr>
          <w:rFonts w:ascii="Times New Roman" w:hAnsi="Times New Roman"/>
          <w:caps/>
          <w:kern w:val="36"/>
          <w:sz w:val="28"/>
          <w:szCs w:val="28"/>
        </w:rPr>
        <w:t>№</w:t>
      </w:r>
      <w:r w:rsidRPr="00DE5193">
        <w:rPr>
          <w:rFonts w:ascii="Times New Roman" w:hAnsi="Times New Roman"/>
          <w:sz w:val="28"/>
          <w:szCs w:val="28"/>
        </w:rPr>
        <w:t xml:space="preserve"> 49, ст. 6070; 2008, </w:t>
      </w:r>
      <w:r w:rsidRPr="00DE5193">
        <w:rPr>
          <w:rFonts w:ascii="Times New Roman" w:hAnsi="Times New Roman"/>
          <w:caps/>
          <w:kern w:val="36"/>
          <w:sz w:val="28"/>
          <w:szCs w:val="28"/>
        </w:rPr>
        <w:t>№</w:t>
      </w:r>
      <w:r w:rsidRPr="00DE5193">
        <w:rPr>
          <w:rFonts w:ascii="Times New Roman" w:hAnsi="Times New Roman"/>
          <w:sz w:val="28"/>
          <w:szCs w:val="28"/>
        </w:rPr>
        <w:t xml:space="preserve"> 13, ст. 1186; </w:t>
      </w:r>
      <w:r w:rsidRPr="00DE5193">
        <w:rPr>
          <w:rFonts w:ascii="Times New Roman" w:hAnsi="Times New Roman"/>
          <w:caps/>
          <w:kern w:val="36"/>
          <w:sz w:val="28"/>
          <w:szCs w:val="28"/>
        </w:rPr>
        <w:t>№</w:t>
      </w:r>
      <w:r w:rsidRPr="00DE5193">
        <w:rPr>
          <w:rFonts w:ascii="Times New Roman" w:hAnsi="Times New Roman"/>
          <w:sz w:val="28"/>
          <w:szCs w:val="28"/>
        </w:rPr>
        <w:t xml:space="preserve"> 30, ст. 3616; № 52, ст. 6235; 2009, № 29, ст. 3597; № 29, ст.</w:t>
      </w:r>
      <w:r w:rsidRPr="00DE5193">
        <w:rPr>
          <w:rFonts w:ascii="Times New Roman" w:hAnsi="Times New Roman"/>
          <w:sz w:val="28"/>
          <w:szCs w:val="28"/>
          <w:lang w:val="en-US"/>
        </w:rPr>
        <w:t> </w:t>
      </w:r>
      <w:r w:rsidRPr="00DE5193">
        <w:rPr>
          <w:rFonts w:ascii="Times New Roman" w:hAnsi="Times New Roman"/>
          <w:sz w:val="28"/>
          <w:szCs w:val="28"/>
        </w:rPr>
        <w:t xml:space="preserve">3624; № 48, ст. 5719; № 51, ст. 6159; 2010, № 5, ст. 459; № 7, ст. 704; № 49, ст. 6413; 2011, № 1, ст. 31; № 27, ст. 3866; № 29, ст. 4295; № 48, ст. 6730), </w:t>
      </w:r>
      <w:hyperlink r:id="rId26" w:history="1">
        <w:r w:rsidRPr="00DE5193">
          <w:rPr>
            <w:rFonts w:ascii="Times New Roman" w:hAnsi="Times New Roman"/>
            <w:sz w:val="28"/>
            <w:szCs w:val="28"/>
          </w:rPr>
          <w:t>Указом</w:t>
        </w:r>
      </w:hyperlink>
      <w:r w:rsidRPr="00DE5193">
        <w:rPr>
          <w:rFonts w:ascii="Times New Roman" w:hAnsi="Times New Roman"/>
          <w:sz w:val="28"/>
          <w:szCs w:val="28"/>
        </w:rPr>
        <w:t xml:space="preserve">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sidRPr="00DE5193">
        <w:rPr>
          <w:rStyle w:val="af"/>
          <w:rFonts w:ascii="Times New Roman" w:hAnsi="Times New Roman"/>
          <w:sz w:val="28"/>
          <w:szCs w:val="28"/>
        </w:rPr>
        <w:footnoteReference w:id="75"/>
      </w:r>
      <w:r w:rsidRPr="00DE5193">
        <w:rPr>
          <w:rFonts w:ascii="Times New Roman" w:hAnsi="Times New Roman"/>
          <w:sz w:val="28"/>
          <w:szCs w:val="28"/>
        </w:rPr>
        <w:t xml:space="preserve"> (Собрание законодательства Российской Федерации, 2005, № 40, ст. 4017; 2008, № 31, ст. 3700) и </w:t>
      </w:r>
      <w:hyperlink r:id="rId27" w:history="1">
        <w:r w:rsidRPr="00DE5193">
          <w:rPr>
            <w:rFonts w:ascii="Times New Roman" w:hAnsi="Times New Roman"/>
            <w:sz w:val="28"/>
            <w:szCs w:val="28"/>
          </w:rPr>
          <w:t>Реестром</w:t>
        </w:r>
      </w:hyperlink>
      <w:r w:rsidRPr="00DE5193">
        <w:rPr>
          <w:rFonts w:ascii="Times New Roman" w:hAnsi="Times New Roman"/>
          <w:sz w:val="28"/>
          <w:szCs w:val="28"/>
        </w:rPr>
        <w:t xml:space="preserve">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w:t>
      </w:r>
      <w:r w:rsidRPr="00DE5193">
        <w:rPr>
          <w:rStyle w:val="af"/>
          <w:rFonts w:ascii="Times New Roman" w:hAnsi="Times New Roman"/>
          <w:sz w:val="28"/>
          <w:szCs w:val="28"/>
        </w:rPr>
        <w:footnoteReference w:id="76"/>
      </w:r>
      <w:r w:rsidRPr="00DE5193">
        <w:rPr>
          <w:rFonts w:ascii="Times New Roman" w:hAnsi="Times New Roman"/>
          <w:sz w:val="28"/>
          <w:szCs w:val="28"/>
        </w:rPr>
        <w:t xml:space="preserve"> (Собрание законодательства Российской Федерации, 2006, № 1, ст. 118; № 10, ст. 1091; № 13, ст. 1360; №</w:t>
      </w:r>
      <w:r w:rsidRPr="00DE5193">
        <w:rPr>
          <w:rFonts w:ascii="Times New Roman" w:hAnsi="Times New Roman"/>
          <w:sz w:val="28"/>
          <w:szCs w:val="28"/>
          <w:lang w:val="en-US"/>
        </w:rPr>
        <w:t> </w:t>
      </w:r>
      <w:r w:rsidRPr="00DE5193">
        <w:rPr>
          <w:rFonts w:ascii="Times New Roman" w:hAnsi="Times New Roman"/>
          <w:sz w:val="28"/>
          <w:szCs w:val="28"/>
        </w:rPr>
        <w:t>38, ст. 3975; № 43, ст. 4480; 2007, № 13, ст. 1530; № 14, ст. 1664; № 20, ст.</w:t>
      </w:r>
      <w:r w:rsidRPr="00DE5193">
        <w:rPr>
          <w:rFonts w:ascii="Times New Roman" w:hAnsi="Times New Roman"/>
          <w:sz w:val="28"/>
          <w:szCs w:val="28"/>
          <w:lang w:val="en-US"/>
        </w:rPr>
        <w:t> </w:t>
      </w:r>
      <w:r w:rsidRPr="00DE5193">
        <w:rPr>
          <w:rFonts w:ascii="Times New Roman" w:hAnsi="Times New Roman"/>
          <w:sz w:val="28"/>
          <w:szCs w:val="28"/>
        </w:rPr>
        <w:t>2390; № 23, ст. 2752; № 32, ст. 4124; № 40, ст. 4712; № 50, ст. 6255; № 52, ст. 6424; 2008, № 9, ст. 825; № 17, ст. 1818; № 21, ст. 2430; № 25, ст. 2961; №</w:t>
      </w:r>
      <w:r w:rsidRPr="00DE5193">
        <w:rPr>
          <w:rFonts w:ascii="Times New Roman" w:hAnsi="Times New Roman"/>
          <w:sz w:val="28"/>
          <w:szCs w:val="28"/>
          <w:lang w:val="en-US"/>
        </w:rPr>
        <w:t> </w:t>
      </w:r>
      <w:r w:rsidRPr="00DE5193">
        <w:rPr>
          <w:rFonts w:ascii="Times New Roman" w:hAnsi="Times New Roman"/>
          <w:sz w:val="28"/>
          <w:szCs w:val="28"/>
        </w:rPr>
        <w:t>31, ст. 3701; № 49, ст. 5763; № 52, ст. 6363; 2009, № 16, ст. 1901; № 20, ст.</w:t>
      </w:r>
      <w:r w:rsidRPr="00DE5193">
        <w:rPr>
          <w:rFonts w:ascii="Times New Roman" w:hAnsi="Times New Roman"/>
          <w:sz w:val="28"/>
          <w:szCs w:val="28"/>
          <w:lang w:val="en-US"/>
        </w:rPr>
        <w:t> </w:t>
      </w:r>
      <w:r w:rsidRPr="00DE5193">
        <w:rPr>
          <w:rFonts w:ascii="Times New Roman" w:hAnsi="Times New Roman"/>
          <w:sz w:val="28"/>
          <w:szCs w:val="28"/>
        </w:rPr>
        <w:t>2445; № 34, ст. 4171; № 36, ст. 4312; № 52, ст. 6534; 2010, № 3, ст. 276; №</w:t>
      </w:r>
      <w:r w:rsidRPr="00DE5193">
        <w:rPr>
          <w:rFonts w:ascii="Times New Roman" w:hAnsi="Times New Roman"/>
          <w:sz w:val="28"/>
          <w:szCs w:val="28"/>
          <w:lang w:val="en-US"/>
        </w:rPr>
        <w:t> </w:t>
      </w:r>
      <w:r w:rsidRPr="00DE5193">
        <w:rPr>
          <w:rFonts w:ascii="Times New Roman" w:hAnsi="Times New Roman"/>
          <w:sz w:val="28"/>
          <w:szCs w:val="28"/>
        </w:rPr>
        <w:t>4, ст. 371; № 12, ст. 1314; № 15, ст. 1777; № 16, ст. 1874; 2011, № 5, ст. 711; № 48, ст. 6878; 2012, № 4, ст. 471; № 8, ст. 992; № 15, ст. 1731; Российская газета, 2012), приказываю:</w:t>
      </w:r>
    </w:p>
    <w:p w:rsidR="00983BC6" w:rsidRPr="00DE5193" w:rsidRDefault="00983BC6" w:rsidP="00983BC6">
      <w:pPr>
        <w:keepNext/>
        <w:widowControl w:val="0"/>
        <w:numPr>
          <w:ilvl w:val="0"/>
          <w:numId w:val="27"/>
        </w:numPr>
        <w:shd w:val="clear" w:color="auto" w:fill="FFFFFF"/>
        <w:spacing w:after="0" w:line="240" w:lineRule="auto"/>
        <w:ind w:left="0" w:firstLine="567"/>
        <w:jc w:val="both"/>
        <w:rPr>
          <w:rFonts w:ascii="Times New Roman" w:hAnsi="Times New Roman"/>
          <w:sz w:val="28"/>
          <w:szCs w:val="28"/>
        </w:rPr>
      </w:pPr>
      <w:r w:rsidRPr="00DE5193">
        <w:rPr>
          <w:rFonts w:ascii="Times New Roman" w:hAnsi="Times New Roman"/>
          <w:sz w:val="28"/>
          <w:szCs w:val="28"/>
        </w:rPr>
        <w:t xml:space="preserve">Утвердить прилагаемые 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 </w:t>
      </w:r>
    </w:p>
    <w:tbl>
      <w:tblPr>
        <w:tblW w:w="0" w:type="auto"/>
        <w:tblLook w:val="04A0"/>
      </w:tblPr>
      <w:tblGrid>
        <w:gridCol w:w="9430"/>
      </w:tblGrid>
      <w:tr w:rsidR="00983BC6" w:rsidRPr="00DE5193" w:rsidTr="00CC1B35">
        <w:trPr>
          <w:trHeight w:val="284"/>
        </w:trPr>
        <w:tc>
          <w:tcPr>
            <w:tcW w:w="9571"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p>
        </w:tc>
      </w:tr>
      <w:tr w:rsidR="00983BC6" w:rsidRPr="00DE5193" w:rsidTr="00CC1B35">
        <w:trPr>
          <w:trHeight w:val="284"/>
        </w:trPr>
        <w:tc>
          <w:tcPr>
            <w:tcW w:w="9571" w:type="dxa"/>
            <w:tcBorders>
              <w:top w:val="single" w:sz="4" w:space="0" w:color="auto"/>
            </w:tcBorders>
            <w:shd w:val="clear" w:color="auto" w:fill="auto"/>
          </w:tcPr>
          <w:p w:rsidR="00983BC6" w:rsidRPr="00DE5193" w:rsidRDefault="00983BC6" w:rsidP="00CC1B35">
            <w:pPr>
              <w:keepNext/>
              <w:widowControl w:val="0"/>
              <w:spacing w:after="120" w:line="240" w:lineRule="auto"/>
              <w:jc w:val="center"/>
              <w:rPr>
                <w:rFonts w:ascii="Times New Roman" w:eastAsia="Cambria" w:hAnsi="Times New Roman"/>
              </w:rPr>
            </w:pPr>
            <w:r w:rsidRPr="00DE5193">
              <w:rPr>
                <w:rFonts w:ascii="Times New Roman" w:eastAsia="Cambria" w:hAnsi="Times New Roman"/>
              </w:rPr>
              <w:t>(наименование государственного органа)</w:t>
            </w:r>
          </w:p>
        </w:tc>
      </w:tr>
    </w:tbl>
    <w:p w:rsidR="00983BC6" w:rsidRPr="00DE5193" w:rsidRDefault="00983BC6" w:rsidP="00983BC6">
      <w:pPr>
        <w:keepNext/>
        <w:widowControl w:val="0"/>
        <w:shd w:val="clear" w:color="auto" w:fill="FFFFFF"/>
        <w:spacing w:after="0" w:line="240" w:lineRule="auto"/>
        <w:ind w:firstLine="567"/>
        <w:rPr>
          <w:rFonts w:ascii="Times New Roman" w:hAnsi="Times New Roman"/>
        </w:rPr>
      </w:pPr>
      <w:r>
        <w:rPr>
          <w:rFonts w:ascii="Times New Roman" w:hAnsi="Times New Roman"/>
          <w:sz w:val="28"/>
          <w:szCs w:val="28"/>
        </w:rPr>
        <w:t xml:space="preserve">2. Руководителям структурных </w:t>
      </w:r>
      <w:r w:rsidRPr="00DE5193">
        <w:rPr>
          <w:rFonts w:ascii="Times New Roman" w:hAnsi="Times New Roman"/>
          <w:sz w:val="28"/>
          <w:szCs w:val="28"/>
        </w:rPr>
        <w:t xml:space="preserve">подразделений </w:t>
      </w:r>
    </w:p>
    <w:tbl>
      <w:tblPr>
        <w:tblW w:w="0" w:type="auto"/>
        <w:tblLook w:val="04A0"/>
      </w:tblPr>
      <w:tblGrid>
        <w:gridCol w:w="9430"/>
      </w:tblGrid>
      <w:tr w:rsidR="00983BC6" w:rsidRPr="00DE5193" w:rsidTr="00CC1B35">
        <w:tc>
          <w:tcPr>
            <w:tcW w:w="9571"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p>
        </w:tc>
      </w:tr>
      <w:tr w:rsidR="00983BC6" w:rsidRPr="00DE5193" w:rsidTr="00CC1B35">
        <w:tc>
          <w:tcPr>
            <w:tcW w:w="9571" w:type="dxa"/>
            <w:tcBorders>
              <w:top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rPr>
            </w:pPr>
            <w:r w:rsidRPr="00DE5193">
              <w:rPr>
                <w:rFonts w:ascii="Times New Roman" w:eastAsia="Cambria" w:hAnsi="Times New Roman"/>
              </w:rPr>
              <w:t>(наименование государственного органа)</w:t>
            </w:r>
          </w:p>
        </w:tc>
      </w:tr>
    </w:tbl>
    <w:p w:rsidR="00983BC6" w:rsidRPr="00DE5193" w:rsidRDefault="00983BC6" w:rsidP="00983BC6">
      <w:pPr>
        <w:keepNext/>
        <w:widowControl w:val="0"/>
        <w:shd w:val="clear" w:color="auto" w:fill="FFFFFF"/>
        <w:spacing w:after="120" w:line="240" w:lineRule="auto"/>
        <w:jc w:val="both"/>
        <w:rPr>
          <w:rFonts w:ascii="Times New Roman" w:hAnsi="Times New Roman"/>
          <w:sz w:val="28"/>
          <w:szCs w:val="28"/>
        </w:rPr>
      </w:pPr>
      <w:r w:rsidRPr="00DE5193">
        <w:rPr>
          <w:rFonts w:ascii="Times New Roman" w:hAnsi="Times New Roman"/>
          <w:sz w:val="28"/>
          <w:szCs w:val="28"/>
        </w:rPr>
        <w:t>учитывать квалификационные требования, указанные в пункте 1, при разработке должностных регламентов государственных гражданских служащих.</w:t>
      </w:r>
    </w:p>
    <w:tbl>
      <w:tblPr>
        <w:tblW w:w="16517" w:type="dxa"/>
        <w:tblLook w:val="04A0"/>
      </w:tblPr>
      <w:tblGrid>
        <w:gridCol w:w="5920"/>
        <w:gridCol w:w="3544"/>
        <w:gridCol w:w="283"/>
        <w:gridCol w:w="2093"/>
        <w:gridCol w:w="4677"/>
      </w:tblGrid>
      <w:tr w:rsidR="00983BC6" w:rsidRPr="00DE5193" w:rsidTr="00CC1B35">
        <w:tc>
          <w:tcPr>
            <w:tcW w:w="16517" w:type="dxa"/>
            <w:gridSpan w:val="5"/>
            <w:shd w:val="clear" w:color="auto" w:fill="auto"/>
          </w:tcPr>
          <w:p w:rsidR="00983BC6" w:rsidRPr="00DE5193" w:rsidRDefault="00983BC6" w:rsidP="00CC1B35">
            <w:pPr>
              <w:keepNext/>
              <w:widowControl w:val="0"/>
              <w:spacing w:after="0" w:line="240" w:lineRule="auto"/>
              <w:ind w:right="-1" w:firstLine="567"/>
              <w:jc w:val="both"/>
              <w:rPr>
                <w:rFonts w:ascii="Times New Roman" w:eastAsia="Cambria" w:hAnsi="Times New Roman"/>
                <w:sz w:val="28"/>
                <w:szCs w:val="28"/>
              </w:rPr>
            </w:pPr>
            <w:r w:rsidRPr="00DE5193">
              <w:rPr>
                <w:rFonts w:ascii="Times New Roman" w:eastAsia="Cambria" w:hAnsi="Times New Roman"/>
                <w:sz w:val="28"/>
                <w:szCs w:val="28"/>
              </w:rPr>
              <w:t xml:space="preserve">3. Признать  утратившим  силу  со  дня  вступления  в  силу  настоящего </w:t>
            </w:r>
          </w:p>
        </w:tc>
      </w:tr>
      <w:tr w:rsidR="00983BC6" w:rsidRPr="00DE5193" w:rsidTr="00CC1B35">
        <w:trPr>
          <w:gridAfter w:val="3"/>
          <w:wAfter w:w="7053" w:type="dxa"/>
        </w:trPr>
        <w:tc>
          <w:tcPr>
            <w:tcW w:w="9464" w:type="dxa"/>
            <w:gridSpan w:val="2"/>
            <w:tcBorders>
              <w:bottom w:val="single" w:sz="4" w:space="0" w:color="auto"/>
            </w:tcBorders>
            <w:shd w:val="clear" w:color="auto" w:fill="auto"/>
          </w:tcPr>
          <w:p w:rsidR="00983BC6" w:rsidRPr="00DE5193" w:rsidRDefault="00983BC6" w:rsidP="00CC1B35">
            <w:pPr>
              <w:keepNext/>
              <w:widowControl w:val="0"/>
              <w:tabs>
                <w:tab w:val="left" w:pos="6045"/>
              </w:tabs>
              <w:spacing w:after="0" w:line="240" w:lineRule="auto"/>
              <w:jc w:val="both"/>
            </w:pPr>
          </w:p>
        </w:tc>
      </w:tr>
      <w:tr w:rsidR="00983BC6" w:rsidRPr="00DE5193" w:rsidTr="00CC1B35">
        <w:trPr>
          <w:gridAfter w:val="1"/>
          <w:wAfter w:w="4677" w:type="dxa"/>
        </w:trPr>
        <w:tc>
          <w:tcPr>
            <w:tcW w:w="5920" w:type="dxa"/>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rPr>
            </w:pPr>
            <w:r w:rsidRPr="00DE5193">
              <w:rPr>
                <w:rFonts w:ascii="Times New Roman" w:eastAsia="Cambria" w:hAnsi="Times New Roman"/>
              </w:rPr>
              <w:t xml:space="preserve">                                                             (вид нормативного акта)</w:t>
            </w:r>
          </w:p>
        </w:tc>
        <w:tc>
          <w:tcPr>
            <w:tcW w:w="5920" w:type="dxa"/>
            <w:gridSpan w:val="3"/>
            <w:shd w:val="clear" w:color="auto" w:fill="auto"/>
          </w:tcPr>
          <w:p w:rsidR="00983BC6" w:rsidRPr="00DE5193" w:rsidRDefault="00983BC6" w:rsidP="00CC1B35">
            <w:pPr>
              <w:keepNext/>
              <w:widowControl w:val="0"/>
              <w:spacing w:after="0" w:line="240" w:lineRule="auto"/>
              <w:rPr>
                <w:rFonts w:ascii="Times New Roman" w:eastAsia="Cambria" w:hAnsi="Times New Roman"/>
              </w:rPr>
            </w:pPr>
          </w:p>
        </w:tc>
      </w:tr>
      <w:tr w:rsidR="00983BC6" w:rsidRPr="00DE5193" w:rsidTr="00CC1B35">
        <w:trPr>
          <w:gridAfter w:val="3"/>
          <w:wAfter w:w="7053" w:type="dxa"/>
        </w:trPr>
        <w:tc>
          <w:tcPr>
            <w:tcW w:w="9464" w:type="dxa"/>
            <w:gridSpan w:val="2"/>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p>
        </w:tc>
      </w:tr>
      <w:tr w:rsidR="00983BC6" w:rsidRPr="00DE5193" w:rsidTr="00CC1B35">
        <w:trPr>
          <w:gridAfter w:val="1"/>
          <w:wAfter w:w="4677" w:type="dxa"/>
        </w:trPr>
        <w:tc>
          <w:tcPr>
            <w:tcW w:w="9747" w:type="dxa"/>
            <w:gridSpan w:val="3"/>
            <w:shd w:val="clear" w:color="auto" w:fill="auto"/>
          </w:tcPr>
          <w:p w:rsidR="00983BC6" w:rsidRPr="00DE5193" w:rsidRDefault="00983BC6" w:rsidP="00CC1B35">
            <w:pPr>
              <w:keepNext/>
              <w:widowControl w:val="0"/>
              <w:spacing w:after="0" w:line="240" w:lineRule="auto"/>
              <w:rPr>
                <w:rFonts w:ascii="Times New Roman" w:eastAsia="Cambria" w:hAnsi="Times New Roman"/>
              </w:rPr>
            </w:pPr>
            <w:r w:rsidRPr="00DE5193">
              <w:rPr>
                <w:rFonts w:ascii="Times New Roman" w:eastAsia="Cambria" w:hAnsi="Times New Roman"/>
              </w:rPr>
              <w:t xml:space="preserve">                                                             (вид нормативного акта)</w:t>
            </w:r>
          </w:p>
        </w:tc>
        <w:tc>
          <w:tcPr>
            <w:tcW w:w="2093" w:type="dxa"/>
            <w:shd w:val="clear" w:color="auto" w:fill="auto"/>
          </w:tcPr>
          <w:p w:rsidR="00983BC6" w:rsidRPr="00DE5193" w:rsidRDefault="00983BC6" w:rsidP="00CC1B35">
            <w:pPr>
              <w:keepNext/>
              <w:widowControl w:val="0"/>
              <w:spacing w:after="0" w:line="240" w:lineRule="auto"/>
              <w:rPr>
                <w:rFonts w:ascii="Times New Roman" w:eastAsia="Cambria" w:hAnsi="Times New Roman"/>
              </w:rPr>
            </w:pPr>
          </w:p>
        </w:tc>
      </w:tr>
    </w:tbl>
    <w:p w:rsidR="00983BC6" w:rsidRPr="00DE5193" w:rsidRDefault="00983BC6" w:rsidP="00983BC6">
      <w:pPr>
        <w:keepNext/>
        <w:widowControl w:val="0"/>
        <w:shd w:val="clear" w:color="auto" w:fill="FFFFFF"/>
        <w:spacing w:after="0" w:line="240" w:lineRule="auto"/>
        <w:jc w:val="both"/>
        <w:rPr>
          <w:rFonts w:ascii="Times New Roman" w:hAnsi="Times New Roman"/>
          <w:sz w:val="28"/>
          <w:szCs w:val="28"/>
        </w:rPr>
      </w:pPr>
      <w:r w:rsidRPr="00DE5193">
        <w:rPr>
          <w:rFonts w:ascii="Times New Roman" w:hAnsi="Times New Roman"/>
          <w:sz w:val="28"/>
          <w:szCs w:val="28"/>
        </w:rPr>
        <w:t xml:space="preserve">от </w:t>
      </w:r>
      <w:r w:rsidRPr="00DE5193">
        <w:rPr>
          <w:rFonts w:ascii="Times New Roman" w:hAnsi="Times New Roman"/>
          <w:caps/>
          <w:kern w:val="36"/>
          <w:sz w:val="28"/>
          <w:szCs w:val="28"/>
        </w:rPr>
        <w:t>___ (</w:t>
      </w:r>
      <w:r w:rsidRPr="00DE5193">
        <w:rPr>
          <w:rFonts w:ascii="Times New Roman" w:hAnsi="Times New Roman"/>
          <w:kern w:val="36"/>
          <w:sz w:val="28"/>
          <w:szCs w:val="28"/>
        </w:rPr>
        <w:t>месяц</w:t>
      </w:r>
      <w:r w:rsidRPr="00DE5193">
        <w:rPr>
          <w:rFonts w:ascii="Times New Roman" w:hAnsi="Times New Roman"/>
          <w:caps/>
          <w:kern w:val="36"/>
          <w:sz w:val="28"/>
          <w:szCs w:val="28"/>
        </w:rPr>
        <w:t xml:space="preserve">) ______ </w:t>
      </w:r>
      <w:r w:rsidRPr="00DE5193">
        <w:rPr>
          <w:rFonts w:ascii="Times New Roman" w:hAnsi="Times New Roman"/>
          <w:kern w:val="36"/>
          <w:sz w:val="28"/>
          <w:szCs w:val="28"/>
        </w:rPr>
        <w:t>г</w:t>
      </w:r>
      <w:r w:rsidRPr="00DE5193">
        <w:rPr>
          <w:rFonts w:ascii="Times New Roman" w:hAnsi="Times New Roman"/>
          <w:caps/>
          <w:kern w:val="36"/>
          <w:sz w:val="28"/>
          <w:szCs w:val="28"/>
        </w:rPr>
        <w:t>. № ________</w:t>
      </w:r>
      <w:r w:rsidRPr="00DE5193">
        <w:rPr>
          <w:rFonts w:ascii="Times New Roman" w:hAnsi="Times New Roman"/>
        </w:rPr>
        <w:t xml:space="preserve"> </w:t>
      </w:r>
      <w:r w:rsidRPr="00DE5193">
        <w:rPr>
          <w:rFonts w:ascii="Times New Roman" w:hAnsi="Times New Roman"/>
          <w:sz w:val="28"/>
          <w:szCs w:val="28"/>
        </w:rPr>
        <w:t>"О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w:t>
      </w:r>
    </w:p>
    <w:tbl>
      <w:tblPr>
        <w:tblW w:w="0" w:type="auto"/>
        <w:tblLook w:val="04A0"/>
      </w:tblPr>
      <w:tblGrid>
        <w:gridCol w:w="9430"/>
      </w:tblGrid>
      <w:tr w:rsidR="00983BC6" w:rsidRPr="00DE5193" w:rsidTr="00CC1B35">
        <w:tc>
          <w:tcPr>
            <w:tcW w:w="9571"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r w:rsidRPr="00DE5193">
              <w:rPr>
                <w:rFonts w:ascii="Times New Roman" w:hAnsi="Times New Roman"/>
                <w:sz w:val="28"/>
                <w:szCs w:val="28"/>
              </w:rPr>
              <w:t xml:space="preserve">                                                                                                                                    "</w:t>
            </w:r>
          </w:p>
        </w:tc>
      </w:tr>
      <w:tr w:rsidR="00983BC6" w:rsidRPr="00DE5193" w:rsidTr="00CC1B35">
        <w:tc>
          <w:tcPr>
            <w:tcW w:w="9571" w:type="dxa"/>
            <w:tcBorders>
              <w:top w:val="single" w:sz="4" w:space="0" w:color="auto"/>
            </w:tcBorders>
            <w:shd w:val="clear" w:color="auto" w:fill="auto"/>
          </w:tcPr>
          <w:p w:rsidR="00983BC6" w:rsidRPr="00DE5193" w:rsidRDefault="00983BC6" w:rsidP="00CC1B35">
            <w:pPr>
              <w:keepNext/>
              <w:widowControl w:val="0"/>
              <w:spacing w:after="120" w:line="240" w:lineRule="auto"/>
              <w:jc w:val="center"/>
              <w:rPr>
                <w:rFonts w:ascii="Times New Roman" w:eastAsia="Cambria" w:hAnsi="Times New Roman"/>
              </w:rPr>
            </w:pPr>
            <w:r w:rsidRPr="00DE5193">
              <w:rPr>
                <w:rFonts w:ascii="Times New Roman" w:eastAsia="Cambria" w:hAnsi="Times New Roman"/>
              </w:rPr>
              <w:t>(наименование государственного органа)</w:t>
            </w: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 xml:space="preserve">4. Контроль за исполнением настоящего </w:t>
      </w:r>
    </w:p>
    <w:tbl>
      <w:tblPr>
        <w:tblW w:w="16517" w:type="dxa"/>
        <w:tblLook w:val="04A0"/>
      </w:tblPr>
      <w:tblGrid>
        <w:gridCol w:w="5920"/>
        <w:gridCol w:w="3544"/>
        <w:gridCol w:w="7053"/>
      </w:tblGrid>
      <w:tr w:rsidR="00983BC6" w:rsidRPr="00DE5193" w:rsidTr="00CC1B35">
        <w:trPr>
          <w:gridAfter w:val="1"/>
          <w:wAfter w:w="7053" w:type="dxa"/>
        </w:trPr>
        <w:tc>
          <w:tcPr>
            <w:tcW w:w="9464" w:type="dxa"/>
            <w:gridSpan w:val="2"/>
            <w:tcBorders>
              <w:bottom w:val="single" w:sz="4" w:space="0" w:color="auto"/>
            </w:tcBorders>
            <w:shd w:val="clear" w:color="auto" w:fill="auto"/>
          </w:tcPr>
          <w:p w:rsidR="00983BC6" w:rsidRPr="00DE5193" w:rsidRDefault="00983BC6" w:rsidP="00CC1B35">
            <w:pPr>
              <w:keepNext/>
              <w:widowControl w:val="0"/>
              <w:tabs>
                <w:tab w:val="left" w:pos="6045"/>
              </w:tabs>
              <w:spacing w:after="0" w:line="240" w:lineRule="auto"/>
              <w:jc w:val="both"/>
            </w:pPr>
          </w:p>
        </w:tc>
      </w:tr>
      <w:tr w:rsidR="00983BC6" w:rsidRPr="00DE5193" w:rsidTr="00CC1B35">
        <w:tc>
          <w:tcPr>
            <w:tcW w:w="5920" w:type="dxa"/>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rPr>
            </w:pPr>
            <w:r w:rsidRPr="00DE5193">
              <w:rPr>
                <w:rFonts w:ascii="Times New Roman" w:eastAsia="Cambria" w:hAnsi="Times New Roman"/>
              </w:rPr>
              <w:t xml:space="preserve">                                                             (вид нормативного акта)</w:t>
            </w:r>
          </w:p>
        </w:tc>
        <w:tc>
          <w:tcPr>
            <w:tcW w:w="5920" w:type="dxa"/>
            <w:gridSpan w:val="2"/>
            <w:shd w:val="clear" w:color="auto" w:fill="auto"/>
          </w:tcPr>
          <w:p w:rsidR="00983BC6" w:rsidRPr="00DE5193" w:rsidRDefault="00983BC6" w:rsidP="00CC1B35">
            <w:pPr>
              <w:keepNext/>
              <w:widowControl w:val="0"/>
              <w:spacing w:after="0" w:line="240" w:lineRule="auto"/>
              <w:rPr>
                <w:rFonts w:ascii="Times New Roman" w:eastAsia="Cambria" w:hAnsi="Times New Roman"/>
              </w:rPr>
            </w:pPr>
          </w:p>
        </w:tc>
      </w:tr>
    </w:tbl>
    <w:p w:rsidR="00983BC6" w:rsidRPr="00DE5193" w:rsidRDefault="00983BC6" w:rsidP="00983BC6">
      <w:pPr>
        <w:keepNext/>
        <w:widowControl w:val="0"/>
        <w:shd w:val="clear" w:color="auto" w:fill="FFFFFF"/>
        <w:spacing w:after="0" w:line="240" w:lineRule="auto"/>
        <w:jc w:val="both"/>
        <w:rPr>
          <w:rFonts w:ascii="Times New Roman" w:hAnsi="Times New Roman"/>
          <w:sz w:val="28"/>
          <w:szCs w:val="28"/>
        </w:rPr>
      </w:pPr>
      <w:r w:rsidRPr="00DE5193">
        <w:rPr>
          <w:rFonts w:ascii="Times New Roman" w:hAnsi="Times New Roman"/>
          <w:sz w:val="28"/>
          <w:szCs w:val="28"/>
        </w:rPr>
        <w:t xml:space="preserve">возложить на </w:t>
      </w:r>
    </w:p>
    <w:tbl>
      <w:tblPr>
        <w:tblW w:w="0" w:type="auto"/>
        <w:tblLook w:val="04A0"/>
      </w:tblPr>
      <w:tblGrid>
        <w:gridCol w:w="9430"/>
      </w:tblGrid>
      <w:tr w:rsidR="00983BC6" w:rsidRPr="00DE5193" w:rsidTr="00CC1B35">
        <w:tc>
          <w:tcPr>
            <w:tcW w:w="9430"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p>
        </w:tc>
      </w:tr>
      <w:tr w:rsidR="00983BC6" w:rsidRPr="00DE5193" w:rsidTr="00CC1B35">
        <w:tc>
          <w:tcPr>
            <w:tcW w:w="9430" w:type="dxa"/>
            <w:tcBorders>
              <w:top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rPr>
            </w:pPr>
            <w:r w:rsidRPr="00DE5193">
              <w:rPr>
                <w:rFonts w:ascii="Times New Roman" w:eastAsia="Cambria" w:hAnsi="Times New Roman"/>
              </w:rPr>
              <w:t>(указание должности</w:t>
            </w:r>
            <w:r w:rsidRPr="00DE5193">
              <w:rPr>
                <w:rFonts w:ascii="Times New Roman" w:eastAsia="Cambria" w:hAnsi="Times New Roman"/>
                <w:sz w:val="28"/>
                <w:szCs w:val="28"/>
              </w:rPr>
              <w:t>)</w:t>
            </w:r>
          </w:p>
        </w:tc>
      </w:tr>
    </w:tbl>
    <w:tbl>
      <w:tblPr>
        <w:tblpPr w:leftFromText="180" w:rightFromText="180" w:vertAnchor="text" w:horzAnchor="margin" w:tblpY="307"/>
        <w:tblW w:w="0" w:type="auto"/>
        <w:tblLook w:val="04A0"/>
      </w:tblPr>
      <w:tblGrid>
        <w:gridCol w:w="3443"/>
        <w:gridCol w:w="5987"/>
      </w:tblGrid>
      <w:tr w:rsidR="00983BC6" w:rsidRPr="00DE5193" w:rsidTr="00CC1B35">
        <w:tc>
          <w:tcPr>
            <w:tcW w:w="3443" w:type="dxa"/>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p>
        </w:tc>
        <w:tc>
          <w:tcPr>
            <w:tcW w:w="5987" w:type="dxa"/>
            <w:shd w:val="clear" w:color="auto" w:fill="auto"/>
          </w:tcPr>
          <w:p w:rsidR="00983BC6" w:rsidRPr="00DE5193" w:rsidRDefault="00983BC6" w:rsidP="00CC1B35">
            <w:pPr>
              <w:keepNext/>
              <w:widowControl w:val="0"/>
              <w:shd w:val="clear" w:color="auto" w:fill="FFFFFF"/>
              <w:spacing w:after="0" w:line="240" w:lineRule="auto"/>
              <w:rPr>
                <w:rFonts w:ascii="Times New Roman" w:eastAsia="Cambria" w:hAnsi="Times New Roman"/>
                <w:b/>
                <w:bCs/>
                <w:sz w:val="28"/>
                <w:szCs w:val="28"/>
              </w:rPr>
            </w:pPr>
            <w:r w:rsidRPr="00DE5193">
              <w:rPr>
                <w:rFonts w:ascii="Times New Roman" w:eastAsia="Cambria" w:hAnsi="Times New Roman"/>
                <w:b/>
                <w:bCs/>
                <w:sz w:val="28"/>
                <w:szCs w:val="28"/>
              </w:rPr>
              <w:t xml:space="preserve">          Руководитель государственного органа</w:t>
            </w:r>
          </w:p>
        </w:tc>
      </w:tr>
      <w:tr w:rsidR="00983BC6" w:rsidRPr="00DE5193" w:rsidTr="00CC1B35">
        <w:tc>
          <w:tcPr>
            <w:tcW w:w="3443" w:type="dxa"/>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p>
        </w:tc>
        <w:tc>
          <w:tcPr>
            <w:tcW w:w="5987"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sz w:val="28"/>
                <w:szCs w:val="28"/>
              </w:rPr>
            </w:pPr>
          </w:p>
          <w:p w:rsidR="00983BC6" w:rsidRPr="00DE5193" w:rsidRDefault="00983BC6" w:rsidP="00CC1B35">
            <w:pPr>
              <w:keepNext/>
              <w:widowControl w:val="0"/>
              <w:spacing w:after="0" w:line="240" w:lineRule="auto"/>
              <w:jc w:val="both"/>
              <w:rPr>
                <w:rFonts w:ascii="Times New Roman" w:eastAsia="Cambria" w:hAnsi="Times New Roman"/>
                <w:sz w:val="28"/>
                <w:szCs w:val="28"/>
              </w:rPr>
            </w:pPr>
          </w:p>
        </w:tc>
      </w:tr>
      <w:tr w:rsidR="00983BC6" w:rsidRPr="00DE5193" w:rsidTr="00CC1B35">
        <w:tc>
          <w:tcPr>
            <w:tcW w:w="3443" w:type="dxa"/>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rPr>
            </w:pPr>
          </w:p>
        </w:tc>
        <w:tc>
          <w:tcPr>
            <w:tcW w:w="5987" w:type="dxa"/>
            <w:tcBorders>
              <w:top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rPr>
            </w:pPr>
            <w:r w:rsidRPr="00DE5193">
              <w:rPr>
                <w:rFonts w:ascii="Times New Roman" w:eastAsia="Cambria" w:hAnsi="Times New Roman"/>
              </w:rPr>
              <w:t xml:space="preserve">      (ФИО руководителя государственного органа)</w:t>
            </w:r>
          </w:p>
        </w:tc>
      </w:tr>
    </w:tbl>
    <w:p w:rsidR="00983BC6" w:rsidRPr="00DE5193" w:rsidRDefault="00983BC6" w:rsidP="00983BC6">
      <w:pPr>
        <w:keepNext/>
        <w:widowControl w:val="0"/>
        <w:shd w:val="clear" w:color="auto" w:fill="FFFFFF"/>
        <w:spacing w:after="0" w:line="240" w:lineRule="auto"/>
        <w:rPr>
          <w:rFonts w:ascii="Times New Roman" w:hAnsi="Times New Roman"/>
          <w:b/>
          <w:sz w:val="28"/>
          <w:szCs w:val="28"/>
        </w:rPr>
      </w:pPr>
    </w:p>
    <w:p w:rsidR="00983BC6" w:rsidRPr="00DE5193" w:rsidRDefault="00983BC6" w:rsidP="00983BC6">
      <w:pPr>
        <w:keepNext/>
        <w:widowControl w:val="0"/>
        <w:shd w:val="clear" w:color="auto" w:fill="FFFFFF"/>
        <w:spacing w:after="0" w:line="240" w:lineRule="auto"/>
        <w:jc w:val="center"/>
        <w:rPr>
          <w:rFonts w:ascii="Times New Roman" w:hAnsi="Times New Roman"/>
          <w:b/>
          <w:sz w:val="28"/>
          <w:szCs w:val="28"/>
        </w:rPr>
      </w:pPr>
      <w:r w:rsidRPr="00DE5193">
        <w:rPr>
          <w:rFonts w:ascii="Times New Roman" w:hAnsi="Times New Roman"/>
          <w:b/>
          <w:sz w:val="28"/>
          <w:szCs w:val="28"/>
        </w:rPr>
        <w:t>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before="60" w:line="240" w:lineRule="auto"/>
              <w:jc w:val="center"/>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tcBorders>
            <w:shd w:val="clear" w:color="auto" w:fill="auto"/>
          </w:tcPr>
          <w:p w:rsidR="00983BC6" w:rsidRPr="00DE5193" w:rsidRDefault="00983BC6" w:rsidP="00CC1B35">
            <w:pPr>
              <w:keepNext/>
              <w:widowControl w:val="0"/>
              <w:spacing w:line="240" w:lineRule="auto"/>
              <w:jc w:val="center"/>
              <w:rPr>
                <w:rFonts w:ascii="Times New Roman" w:eastAsia="Cambria" w:hAnsi="Times New Roman"/>
                <w:b/>
                <w:bCs/>
              </w:rPr>
            </w:pPr>
            <w:r w:rsidRPr="00DE5193">
              <w:rPr>
                <w:rFonts w:ascii="Times New Roman" w:eastAsia="Cambria" w:hAnsi="Times New Roman"/>
                <w:b/>
                <w:bCs/>
              </w:rPr>
              <w:t>(наименование государственного органа)</w:t>
            </w:r>
          </w:p>
        </w:tc>
      </w:tr>
    </w:tbl>
    <w:p w:rsidR="00983BC6" w:rsidRPr="00DE5193" w:rsidRDefault="00983BC6" w:rsidP="00983BC6">
      <w:pPr>
        <w:keepNext/>
        <w:widowControl w:val="0"/>
        <w:shd w:val="clear" w:color="auto" w:fill="FFFFFF"/>
        <w:spacing w:before="240" w:after="240" w:line="240" w:lineRule="auto"/>
        <w:ind w:firstLine="567"/>
        <w:jc w:val="both"/>
        <w:rPr>
          <w:rFonts w:ascii="Times New Roman" w:hAnsi="Times New Roman"/>
          <w:b/>
          <w:bCs/>
          <w:sz w:val="28"/>
          <w:szCs w:val="28"/>
        </w:rPr>
      </w:pPr>
      <w:r w:rsidRPr="00DE5193">
        <w:rPr>
          <w:rFonts w:ascii="Times New Roman" w:hAnsi="Times New Roman"/>
          <w:b/>
          <w:bCs/>
          <w:sz w:val="28"/>
          <w:szCs w:val="28"/>
        </w:rPr>
        <w:t>Базовые квалификационные требования</w:t>
      </w:r>
    </w:p>
    <w:p w:rsidR="00983BC6" w:rsidRPr="00DE5193" w:rsidRDefault="00983BC6" w:rsidP="00983BC6">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знание государственного языка Российской Федерации (русского языка);</w:t>
      </w:r>
    </w:p>
    <w:p w:rsidR="00983BC6" w:rsidRPr="00DE5193" w:rsidRDefault="00983BC6" w:rsidP="00983BC6">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 xml:space="preserve">правовые знания основ: </w:t>
      </w:r>
    </w:p>
    <w:p w:rsidR="00983BC6" w:rsidRPr="00DE5193" w:rsidRDefault="00983BC6" w:rsidP="00983BC6">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 xml:space="preserve">а) Конституции Российской Федерации; </w:t>
      </w:r>
    </w:p>
    <w:p w:rsidR="00983BC6" w:rsidRPr="00DE5193" w:rsidRDefault="00983BC6" w:rsidP="00983BC6">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 Российской Федерации";</w:t>
      </w:r>
    </w:p>
    <w:p w:rsidR="00983BC6" w:rsidRPr="00DE5193" w:rsidRDefault="00983BC6" w:rsidP="00983BC6">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в) Федерального закона от 27 июля 2004 г. № 79-ФЗ "О государственной гражданской службе Российской Федерации";</w:t>
      </w:r>
    </w:p>
    <w:p w:rsidR="00983BC6" w:rsidRPr="00DE5193" w:rsidRDefault="00983BC6" w:rsidP="00983BC6">
      <w:pPr>
        <w:keepNext/>
        <w:widowControl w:val="0"/>
        <w:autoSpaceDE w:val="0"/>
        <w:autoSpaceDN w:val="0"/>
        <w:adjustRightInd w:val="0"/>
        <w:spacing w:after="0" w:line="240" w:lineRule="auto"/>
        <w:ind w:firstLine="567"/>
        <w:jc w:val="both"/>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  "О противодействии коррупции";</w:t>
      </w:r>
    </w:p>
    <w:p w:rsidR="00983BC6" w:rsidRPr="00DE5193" w:rsidRDefault="00983BC6" w:rsidP="00983BC6">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знание основ делопроизводства и документооборота;</w:t>
      </w:r>
    </w:p>
    <w:p w:rsidR="00983BC6" w:rsidRPr="00DE5193" w:rsidRDefault="00983BC6" w:rsidP="00983BC6">
      <w:pPr>
        <w:keepNext/>
        <w:widowControl w:val="0"/>
        <w:numPr>
          <w:ilvl w:val="0"/>
          <w:numId w:val="24"/>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DE5193">
        <w:rPr>
          <w:rFonts w:ascii="Times New Roman" w:hAnsi="Times New Roman"/>
          <w:sz w:val="28"/>
          <w:szCs w:val="28"/>
        </w:rPr>
        <w:t>знания и навыки в области информационно-коммуникационных технологий;</w:t>
      </w:r>
    </w:p>
    <w:p w:rsidR="00983BC6" w:rsidRPr="00DE5193" w:rsidRDefault="00983BC6" w:rsidP="00983BC6">
      <w:pPr>
        <w:keepNext/>
        <w:widowControl w:val="0"/>
        <w:numPr>
          <w:ilvl w:val="0"/>
          <w:numId w:val="24"/>
        </w:numPr>
        <w:tabs>
          <w:tab w:val="left" w:pos="993"/>
        </w:tabs>
        <w:autoSpaceDE w:val="0"/>
        <w:autoSpaceDN w:val="0"/>
        <w:adjustRightInd w:val="0"/>
        <w:spacing w:after="240" w:line="240" w:lineRule="auto"/>
        <w:ind w:left="0" w:firstLine="567"/>
        <w:jc w:val="both"/>
        <w:rPr>
          <w:rFonts w:ascii="Times New Roman" w:hAnsi="Times New Roman"/>
          <w:sz w:val="28"/>
          <w:szCs w:val="28"/>
        </w:rPr>
      </w:pPr>
      <w:r w:rsidRPr="00DE5193">
        <w:rPr>
          <w:rFonts w:ascii="Times New Roman" w:hAnsi="Times New Roman"/>
          <w:sz w:val="28"/>
          <w:szCs w:val="28"/>
        </w:rPr>
        <w:t>навыки, связанные со спецификой исполняемых должностных обязанностей (Таблица "Квалификационные требования к профессиональным навыкам государственных гражданских служащих").</w:t>
      </w:r>
    </w:p>
    <w:p w:rsidR="00983BC6" w:rsidRPr="00DE5193" w:rsidRDefault="00983BC6" w:rsidP="00983BC6">
      <w:pPr>
        <w:keepNext/>
        <w:widowControl w:val="0"/>
        <w:spacing w:line="240" w:lineRule="auto"/>
        <w:jc w:val="right"/>
        <w:rPr>
          <w:rFonts w:ascii="Times New Roman" w:hAnsi="Times New Roman"/>
          <w:sz w:val="28"/>
          <w:szCs w:val="28"/>
        </w:rPr>
      </w:pPr>
      <w:r w:rsidRPr="00DE5193">
        <w:rPr>
          <w:rFonts w:ascii="Times New Roman" w:hAnsi="Times New Roman"/>
          <w:sz w:val="28"/>
          <w:szCs w:val="28"/>
        </w:rPr>
        <w:t>Таблица</w:t>
      </w:r>
    </w:p>
    <w:p w:rsidR="00983BC6" w:rsidRPr="00DE5193" w:rsidRDefault="00983BC6" w:rsidP="00983BC6">
      <w:pPr>
        <w:keepNext/>
        <w:widowControl w:val="0"/>
        <w:spacing w:after="0" w:line="240" w:lineRule="auto"/>
        <w:jc w:val="center"/>
        <w:rPr>
          <w:rFonts w:ascii="Times New Roman" w:hAnsi="Times New Roman"/>
          <w:b/>
          <w:sz w:val="28"/>
          <w:szCs w:val="28"/>
        </w:rPr>
      </w:pPr>
      <w:r w:rsidRPr="00DE5193">
        <w:rPr>
          <w:rFonts w:ascii="Times New Roman" w:hAnsi="Times New Roman"/>
          <w:b/>
          <w:sz w:val="28"/>
          <w:szCs w:val="28"/>
        </w:rPr>
        <w:t>Квалификационные требования к профессиональным навыкам</w:t>
      </w:r>
    </w:p>
    <w:p w:rsidR="00983BC6" w:rsidRPr="00DE5193" w:rsidRDefault="00983BC6" w:rsidP="00983BC6">
      <w:pPr>
        <w:keepNext/>
        <w:widowControl w:val="0"/>
        <w:spacing w:after="0" w:line="240" w:lineRule="auto"/>
        <w:jc w:val="center"/>
        <w:rPr>
          <w:rFonts w:ascii="Times New Roman" w:hAnsi="Times New Roman"/>
          <w:b/>
          <w:sz w:val="28"/>
          <w:szCs w:val="28"/>
        </w:rPr>
      </w:pPr>
      <w:r w:rsidRPr="00DE5193">
        <w:rPr>
          <w:rFonts w:ascii="Times New Roman" w:hAnsi="Times New Roman"/>
          <w:b/>
          <w:sz w:val="28"/>
          <w:szCs w:val="28"/>
        </w:rPr>
        <w:t>государственных гражданских служащих</w:t>
      </w:r>
    </w:p>
    <w:p w:rsidR="00983BC6" w:rsidRPr="00DE5193" w:rsidRDefault="00983BC6" w:rsidP="00983BC6">
      <w:pPr>
        <w:keepNext/>
        <w:widowControl w:val="0"/>
        <w:spacing w:line="240" w:lineRule="auto"/>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tblPr>
      <w:tblGrid>
        <w:gridCol w:w="2920"/>
        <w:gridCol w:w="3175"/>
        <w:gridCol w:w="3289"/>
      </w:tblGrid>
      <w:tr w:rsidR="00983BC6" w:rsidRPr="00DE5193" w:rsidTr="00CC1B35">
        <w:trPr>
          <w:tblHeader/>
          <w:jc w:val="center"/>
        </w:trPr>
        <w:tc>
          <w:tcPr>
            <w:tcW w:w="2920" w:type="dxa"/>
            <w:shd w:val="clear" w:color="auto" w:fill="auto"/>
            <w:vAlign w:val="center"/>
          </w:tcPr>
          <w:p w:rsidR="00983BC6" w:rsidRPr="00DE5193" w:rsidRDefault="00983BC6" w:rsidP="00CC1B35">
            <w:pPr>
              <w:widowControl w:val="0"/>
              <w:spacing w:line="240" w:lineRule="auto"/>
              <w:jc w:val="center"/>
              <w:rPr>
                <w:rFonts w:ascii="Times New Roman" w:eastAsia="Cambria" w:hAnsi="Times New Roman"/>
                <w:b/>
                <w:bCs/>
                <w:sz w:val="28"/>
                <w:szCs w:val="28"/>
              </w:rPr>
            </w:pPr>
            <w:r w:rsidRPr="00DE5193">
              <w:rPr>
                <w:rFonts w:ascii="Times New Roman" w:eastAsia="Cambria" w:hAnsi="Times New Roman"/>
                <w:b/>
                <w:bCs/>
                <w:sz w:val="28"/>
                <w:szCs w:val="28"/>
              </w:rPr>
              <w:t xml:space="preserve">Категории и группы должностей гражданской службы </w:t>
            </w:r>
          </w:p>
        </w:tc>
        <w:tc>
          <w:tcPr>
            <w:tcW w:w="3175" w:type="dxa"/>
            <w:shd w:val="clear" w:color="auto" w:fill="auto"/>
            <w:vAlign w:val="center"/>
          </w:tcPr>
          <w:p w:rsidR="00983BC6" w:rsidRPr="00DE5193" w:rsidRDefault="00983BC6" w:rsidP="00CC1B35">
            <w:pPr>
              <w:widowControl w:val="0"/>
              <w:spacing w:line="240" w:lineRule="auto"/>
              <w:jc w:val="center"/>
              <w:rPr>
                <w:rFonts w:ascii="Times New Roman" w:eastAsia="Cambria" w:hAnsi="Times New Roman"/>
                <w:b/>
                <w:bCs/>
                <w:sz w:val="28"/>
                <w:szCs w:val="28"/>
              </w:rPr>
            </w:pPr>
            <w:r w:rsidRPr="00DE5193">
              <w:rPr>
                <w:rFonts w:ascii="Times New Roman" w:eastAsia="Cambria" w:hAnsi="Times New Roman"/>
                <w:b/>
                <w:bCs/>
                <w:sz w:val="28"/>
                <w:szCs w:val="28"/>
              </w:rPr>
              <w:t xml:space="preserve">Группы профессиональных навыков </w:t>
            </w:r>
          </w:p>
        </w:tc>
        <w:tc>
          <w:tcPr>
            <w:tcW w:w="0" w:type="auto"/>
            <w:shd w:val="clear" w:color="auto" w:fill="auto"/>
            <w:vAlign w:val="center"/>
          </w:tcPr>
          <w:p w:rsidR="00983BC6" w:rsidRPr="00DE5193" w:rsidRDefault="00983BC6" w:rsidP="00CC1B35">
            <w:pPr>
              <w:widowControl w:val="0"/>
              <w:spacing w:line="240" w:lineRule="auto"/>
              <w:jc w:val="center"/>
              <w:rPr>
                <w:rFonts w:ascii="Times New Roman" w:eastAsia="Cambria" w:hAnsi="Times New Roman"/>
                <w:b/>
                <w:bCs/>
                <w:sz w:val="28"/>
                <w:szCs w:val="28"/>
              </w:rPr>
            </w:pPr>
            <w:r w:rsidRPr="00DE5193">
              <w:rPr>
                <w:rFonts w:ascii="Times New Roman" w:eastAsia="Cambria" w:hAnsi="Times New Roman"/>
                <w:b/>
                <w:bCs/>
                <w:sz w:val="28"/>
                <w:szCs w:val="28"/>
              </w:rPr>
              <w:t>Профессиональные навыки</w:t>
            </w:r>
            <w:r w:rsidRPr="00DE5193">
              <w:rPr>
                <w:rStyle w:val="af"/>
                <w:rFonts w:ascii="Times New Roman" w:eastAsia="Cambria" w:hAnsi="Times New Roman"/>
                <w:b/>
                <w:bCs/>
                <w:sz w:val="28"/>
                <w:szCs w:val="28"/>
              </w:rPr>
              <w:footnoteReference w:id="77"/>
            </w:r>
            <w:r w:rsidRPr="00DE5193">
              <w:rPr>
                <w:rFonts w:ascii="Times New Roman" w:eastAsia="Cambria" w:hAnsi="Times New Roman"/>
                <w:b/>
                <w:bCs/>
                <w:sz w:val="28"/>
                <w:szCs w:val="28"/>
              </w:rPr>
              <w:t xml:space="preserve"> </w:t>
            </w:r>
          </w:p>
        </w:tc>
      </w:tr>
      <w:tr w:rsidR="00983BC6" w:rsidRPr="00DE5193" w:rsidTr="00CC1B35">
        <w:trPr>
          <w:jc w:val="center"/>
        </w:trPr>
        <w:tc>
          <w:tcPr>
            <w:tcW w:w="2920" w:type="dxa"/>
            <w:vMerge w:val="restart"/>
            <w:shd w:val="clear" w:color="auto" w:fill="auto"/>
          </w:tcPr>
          <w:p w:rsidR="00983BC6" w:rsidRPr="00DE5193" w:rsidRDefault="00983BC6" w:rsidP="00CC1B35">
            <w:pPr>
              <w:pStyle w:val="Doc-0"/>
              <w:numPr>
                <w:ilvl w:val="0"/>
                <w:numId w:val="26"/>
              </w:numPr>
              <w:spacing w:line="240" w:lineRule="auto"/>
              <w:ind w:left="0" w:firstLine="426"/>
              <w:jc w:val="left"/>
              <w:textAlignment w:val="baseline"/>
              <w:rPr>
                <w:rFonts w:eastAsia="Cambria"/>
              </w:rPr>
            </w:pPr>
            <w:r w:rsidRPr="00DE5193">
              <w:rPr>
                <w:rFonts w:eastAsia="Cambria"/>
              </w:rPr>
              <w:t>Все категории и группы должностей государственной гражданской службы</w:t>
            </w:r>
          </w:p>
        </w:tc>
        <w:tc>
          <w:tcPr>
            <w:tcW w:w="3175" w:type="dxa"/>
            <w:shd w:val="clear" w:color="auto" w:fill="auto"/>
          </w:tcPr>
          <w:p w:rsidR="00983BC6" w:rsidRPr="00DE5193" w:rsidRDefault="00983BC6" w:rsidP="00CC1B35">
            <w:pPr>
              <w:pStyle w:val="Doc-0"/>
              <w:spacing w:line="240" w:lineRule="auto"/>
              <w:ind w:firstLine="0"/>
              <w:rPr>
                <w:rFonts w:eastAsia="Cambria"/>
              </w:rPr>
            </w:pPr>
            <w:r w:rsidRPr="00DE5193">
              <w:rPr>
                <w:rFonts w:eastAsia="Cambria"/>
              </w:rPr>
              <w:t>Общие профессиональные  навыки</w:t>
            </w:r>
          </w:p>
        </w:tc>
        <w:tc>
          <w:tcPr>
            <w:tcW w:w="0" w:type="auto"/>
            <w:shd w:val="clear" w:color="auto" w:fill="auto"/>
          </w:tcPr>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проведения встреч и общения с гражданами, а также представителями организаций;</w:t>
            </w:r>
          </w:p>
          <w:p w:rsidR="00983BC6" w:rsidRPr="00DE5193" w:rsidRDefault="00983BC6" w:rsidP="00CC1B35">
            <w:pPr>
              <w:pStyle w:val="Doc-"/>
              <w:tabs>
                <w:tab w:val="clear" w:pos="993"/>
                <w:tab w:val="left" w:pos="0"/>
                <w:tab w:val="left" w:pos="588"/>
              </w:tabs>
              <w:spacing w:line="240" w:lineRule="auto"/>
              <w:ind w:left="0" w:firstLine="340"/>
              <w:rPr>
                <w:rFonts w:eastAsia="Cambria"/>
              </w:rPr>
            </w:pPr>
            <w:r w:rsidRPr="00DE5193">
              <w:rPr>
                <w:rFonts w:eastAsia="Cambria"/>
              </w:rPr>
              <w:t xml:space="preserve">навыки выявления происходящих изменений и потребности в развитии в целях повышения результативности; </w:t>
            </w:r>
          </w:p>
          <w:p w:rsidR="00983BC6" w:rsidRPr="00DE5193" w:rsidRDefault="00983BC6" w:rsidP="00CC1B35">
            <w:pPr>
              <w:pStyle w:val="Doc-"/>
              <w:tabs>
                <w:tab w:val="left" w:pos="34"/>
                <w:tab w:val="left" w:pos="588"/>
              </w:tabs>
              <w:spacing w:line="240" w:lineRule="auto"/>
              <w:ind w:left="0" w:firstLine="340"/>
              <w:rPr>
                <w:rFonts w:eastAsia="Cambria"/>
              </w:rPr>
            </w:pPr>
            <w:r w:rsidRPr="00DE5193">
              <w:rPr>
                <w:rFonts w:eastAsia="Cambria"/>
              </w:rPr>
              <w:t xml:space="preserve"> навыки невербального общения.</w:t>
            </w:r>
          </w:p>
        </w:tc>
      </w:tr>
      <w:tr w:rsidR="00983BC6" w:rsidRPr="00DE5193" w:rsidTr="00CC1B35">
        <w:trPr>
          <w:trHeight w:val="1718"/>
          <w:jc w:val="center"/>
        </w:trPr>
        <w:tc>
          <w:tcPr>
            <w:tcW w:w="2920" w:type="dxa"/>
            <w:vMerge/>
            <w:shd w:val="clear" w:color="auto" w:fill="auto"/>
          </w:tcPr>
          <w:p w:rsidR="00983BC6" w:rsidRPr="00DE5193" w:rsidRDefault="00983BC6" w:rsidP="00CC1B35">
            <w:pPr>
              <w:pStyle w:val="Doc-0"/>
              <w:spacing w:line="240" w:lineRule="auto"/>
              <w:ind w:left="426" w:firstLine="0"/>
              <w:jc w:val="left"/>
              <w:rPr>
                <w:rFonts w:eastAsia="Cambria"/>
              </w:rPr>
            </w:pPr>
          </w:p>
        </w:tc>
        <w:tc>
          <w:tcPr>
            <w:tcW w:w="3175" w:type="dxa"/>
            <w:shd w:val="clear" w:color="auto" w:fill="auto"/>
          </w:tcPr>
          <w:p w:rsidR="00983BC6" w:rsidRPr="00DE5193" w:rsidRDefault="00983BC6" w:rsidP="00CC1B35">
            <w:pPr>
              <w:pStyle w:val="Doc-0"/>
              <w:spacing w:line="240" w:lineRule="auto"/>
              <w:ind w:firstLine="0"/>
              <w:rPr>
                <w:rFonts w:eastAsia="Cambria"/>
              </w:rPr>
            </w:pPr>
            <w:r w:rsidRPr="00DE5193">
              <w:rPr>
                <w:rFonts w:eastAsia="Cambria"/>
              </w:rPr>
              <w:t>Прикладные профессиональные навыки (устанавливаются в зависимости от специфики профессиональной служебной деятельности)</w:t>
            </w:r>
          </w:p>
        </w:tc>
        <w:tc>
          <w:tcPr>
            <w:tcW w:w="0" w:type="auto"/>
            <w:shd w:val="clear" w:color="auto" w:fill="auto"/>
          </w:tcPr>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работы с разными источниками информации (включая расширенный поиск в сети Интернет);</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работы с разнородными данными (статистическими, аналитическими);</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работы с большим объемом информации;</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анализа множества взаимодействующих факторов, основываясь на неполной и/или противоречивой информации;</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владения методикой системного анализа;</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владения методикой контент-анализа;</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подготовки служебных писем, включая ответы на обращения государственных органов, граждан и организаций в установленный срок;</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подготовки рекомендаций;</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выявления индивидуальных сильных и слабых сторон, потребности в развитии, происходящих изменений в целях повышения результативности;</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 xml:space="preserve">навыки выстраивания связи между персональным развитием и целями и задачами, стоящими перед структурным подразделением; </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организации и проведения совещаний, конференций, семинаров;</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разрешения конфликтных ситуаций;</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использования разнообразных тактик речевого обращения;</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своевременного выявления и предупреждения проблемных ситуаций, которые могут привести к конфликту между членами команды.</w:t>
            </w:r>
          </w:p>
        </w:tc>
      </w:tr>
      <w:tr w:rsidR="00983BC6" w:rsidRPr="00DE5193" w:rsidTr="00CC1B35">
        <w:trPr>
          <w:trHeight w:val="3702"/>
          <w:jc w:val="center"/>
        </w:trPr>
        <w:tc>
          <w:tcPr>
            <w:tcW w:w="2920" w:type="dxa"/>
            <w:tcBorders>
              <w:left w:val="single" w:sz="4" w:space="0" w:color="auto"/>
            </w:tcBorders>
            <w:shd w:val="clear" w:color="auto" w:fill="auto"/>
          </w:tcPr>
          <w:p w:rsidR="00983BC6" w:rsidRPr="00DE5193" w:rsidRDefault="00983BC6" w:rsidP="00CC1B35">
            <w:pPr>
              <w:pStyle w:val="Doc-0"/>
              <w:numPr>
                <w:ilvl w:val="0"/>
                <w:numId w:val="26"/>
              </w:numPr>
              <w:spacing w:line="240" w:lineRule="auto"/>
              <w:ind w:left="0" w:firstLine="426"/>
              <w:jc w:val="left"/>
              <w:textAlignment w:val="baseline"/>
              <w:rPr>
                <w:rFonts w:eastAsia="Cambria"/>
              </w:rPr>
            </w:pPr>
            <w:r w:rsidRPr="00DE5193">
              <w:rPr>
                <w:rFonts w:eastAsia="Cambria"/>
              </w:rPr>
              <w:t xml:space="preserve">Должности государственной гражданской службы </w:t>
            </w:r>
            <w:r w:rsidRPr="00DE5193">
              <w:rPr>
                <w:rFonts w:eastAsia="Cambria"/>
                <w:szCs w:val="24"/>
              </w:rPr>
              <w:t xml:space="preserve">категорий «руководители» </w:t>
            </w:r>
            <w:r w:rsidRPr="00DE5193">
              <w:rPr>
                <w:szCs w:val="24"/>
              </w:rPr>
              <w:t>высшей, главной и ведущей групп должностей, а также иных должностей, в должностные обязанности по которым входит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или проектных(ой) групп(ы).</w:t>
            </w:r>
          </w:p>
        </w:tc>
        <w:tc>
          <w:tcPr>
            <w:tcW w:w="3175" w:type="dxa"/>
            <w:shd w:val="clear" w:color="auto" w:fill="auto"/>
          </w:tcPr>
          <w:p w:rsidR="00983BC6" w:rsidRPr="00DE5193" w:rsidRDefault="00983BC6" w:rsidP="00CC1B35">
            <w:pPr>
              <w:pStyle w:val="Doc-0"/>
              <w:spacing w:line="240" w:lineRule="auto"/>
              <w:ind w:firstLine="0"/>
              <w:rPr>
                <w:rFonts w:eastAsia="Cambria"/>
              </w:rPr>
            </w:pPr>
            <w:r w:rsidRPr="00DE5193">
              <w:rPr>
                <w:rFonts w:eastAsia="Cambria"/>
              </w:rPr>
              <w:t xml:space="preserve">Управленческие профессиональные  навыки </w:t>
            </w:r>
          </w:p>
        </w:tc>
        <w:tc>
          <w:tcPr>
            <w:tcW w:w="0" w:type="auto"/>
            <w:shd w:val="clear" w:color="auto" w:fill="auto"/>
          </w:tcPr>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системного мышления: воссоздание полной картины событий на основании отдельных фактов;</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целеполагания;</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формирования прогностических моделей;</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выступления перед коллегами (гражданами) на производственных совещаниях, семинарах и других мероприятиях;</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 xml:space="preserve">навыки ораторского искусства; </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выстраивания эффективных коммуникаций с широкой целевой аудиторией при разных условиях взаимодействия;</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составления текущих и перспективных планов достижения цели государственного органа структурных(ого) подразделений(я) или проектных(ой) групп(ы) с учетом необходимых ресурсов, возможных изменений обстоятельств и влияния внешних факторов;</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планирования рабочего времени (навык тайм-менеджмента);</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кадрового анализа и планирования с учетом организационных целей, бюджетных ограничений и потребности в кадрах;</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планирования и координации проектов от стадии инициирования до стадии завершения;</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осуществления контроля над ходом исполнения документов, проектов и решений поставленных задач государственного органа структурных(ого) подразделений(я) или проектных(ой) групп(ы) с учетом установленных сроков;</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контроля над эффективным использованием всех ресурсов;</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контроля условий, целей, процессов коммуникации, времени, рисков, затрат и издержек, качества итогового продукта, услуги;</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навыки просчета рисков при принятии решений;</w:t>
            </w:r>
          </w:p>
          <w:p w:rsidR="00983BC6" w:rsidRPr="00DE5193" w:rsidRDefault="00983BC6" w:rsidP="00CC1B35">
            <w:pPr>
              <w:pStyle w:val="Doc-"/>
              <w:tabs>
                <w:tab w:val="clear" w:pos="993"/>
                <w:tab w:val="left" w:pos="34"/>
                <w:tab w:val="left" w:pos="588"/>
              </w:tabs>
              <w:spacing w:line="240" w:lineRule="auto"/>
              <w:ind w:left="0" w:firstLine="340"/>
              <w:rPr>
                <w:rFonts w:eastAsia="Cambria"/>
              </w:rPr>
            </w:pPr>
            <w:r w:rsidRPr="00DE5193">
              <w:rPr>
                <w:rFonts w:eastAsia="Cambria"/>
              </w:rPr>
              <w:t>навык передачи знаний и умений, развития  способностей подчиненных.</w:t>
            </w:r>
          </w:p>
        </w:tc>
      </w:tr>
    </w:tbl>
    <w:p w:rsidR="00983BC6" w:rsidRPr="00DE5193" w:rsidRDefault="00983BC6" w:rsidP="00983BC6">
      <w:pPr>
        <w:keepNext/>
        <w:widowControl w:val="0"/>
        <w:shd w:val="clear" w:color="auto" w:fill="FFFFFF"/>
        <w:spacing w:after="0" w:line="240" w:lineRule="auto"/>
        <w:jc w:val="center"/>
        <w:rPr>
          <w:rFonts w:ascii="Times New Roman" w:hAnsi="Times New Roman"/>
          <w:b/>
          <w:bCs/>
          <w:sz w:val="28"/>
          <w:szCs w:val="28"/>
        </w:rPr>
      </w:pPr>
      <w:r w:rsidRPr="00DE5193">
        <w:rPr>
          <w:rFonts w:ascii="Times New Roman" w:hAnsi="Times New Roman"/>
          <w:b/>
          <w:bCs/>
          <w:sz w:val="28"/>
          <w:szCs w:val="28"/>
        </w:rPr>
        <w:t>Функциональные квалификационные требования</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Направление профессиональной служебной деятельности</w:t>
      </w:r>
      <w:r w:rsidRPr="00DE5193">
        <w:rPr>
          <w:rStyle w:val="af"/>
          <w:rFonts w:ascii="Times New Roman" w:hAnsi="Times New Roman"/>
          <w:b/>
          <w:bCs/>
          <w:sz w:val="28"/>
          <w:szCs w:val="28"/>
        </w:rPr>
        <w:footnoteReference w:id="78"/>
      </w:r>
      <w:r w:rsidRPr="00DE5193">
        <w:rPr>
          <w:rFonts w:ascii="Times New Roman" w:hAnsi="Times New Roman"/>
          <w:b/>
          <w:bCs/>
          <w:sz w:val="28"/>
          <w:szCs w:val="28"/>
        </w:rPr>
        <w:t>:</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 xml:space="preserve">Специализация  по  направлению   профессиональной  служебной </w:t>
      </w:r>
    </w:p>
    <w:tbl>
      <w:tblPr>
        <w:tblW w:w="0" w:type="auto"/>
        <w:jc w:val="center"/>
        <w:tblInd w:w="233" w:type="dxa"/>
        <w:tblLook w:val="04A0"/>
      </w:tblPr>
      <w:tblGrid>
        <w:gridCol w:w="2398"/>
        <w:gridCol w:w="6799"/>
      </w:tblGrid>
      <w:tr w:rsidR="00983BC6" w:rsidRPr="00DE5193" w:rsidTr="00CC1B35">
        <w:trPr>
          <w:jc w:val="center"/>
        </w:trPr>
        <w:tc>
          <w:tcPr>
            <w:tcW w:w="2402" w:type="dxa"/>
            <w:shd w:val="clear" w:color="auto" w:fill="auto"/>
          </w:tcPr>
          <w:p w:rsidR="00983BC6" w:rsidRPr="00DE5193" w:rsidRDefault="00983BC6" w:rsidP="00CC1B35">
            <w:pPr>
              <w:keepNext/>
              <w:widowControl w:val="0"/>
              <w:spacing w:after="0" w:line="240" w:lineRule="auto"/>
              <w:rPr>
                <w:rFonts w:ascii="Times New Roman" w:eastAsia="Cambria" w:hAnsi="Times New Roman"/>
                <w:bCs/>
                <w:sz w:val="28"/>
                <w:szCs w:val="28"/>
              </w:rPr>
            </w:pPr>
            <w:r w:rsidRPr="00DE5193">
              <w:rPr>
                <w:rFonts w:ascii="Times New Roman" w:eastAsia="Cambria" w:hAnsi="Times New Roman"/>
                <w:b/>
                <w:bCs/>
                <w:sz w:val="28"/>
                <w:szCs w:val="28"/>
              </w:rPr>
              <w:t>деятельности</w:t>
            </w:r>
            <w:r w:rsidRPr="00DE5193">
              <w:rPr>
                <w:rStyle w:val="af"/>
                <w:rFonts w:ascii="Times New Roman" w:eastAsia="Cambria" w:hAnsi="Times New Roman"/>
                <w:b/>
                <w:bCs/>
                <w:sz w:val="28"/>
                <w:szCs w:val="28"/>
              </w:rPr>
              <w:footnoteReference w:id="79"/>
            </w:r>
            <w:r w:rsidRPr="00DE5193">
              <w:rPr>
                <w:rFonts w:ascii="Times New Roman" w:eastAsia="Cambria" w:hAnsi="Times New Roman"/>
                <w:b/>
                <w:bCs/>
                <w:sz w:val="28"/>
                <w:szCs w:val="28"/>
              </w:rPr>
              <w:t>:</w:t>
            </w:r>
          </w:p>
        </w:tc>
        <w:tc>
          <w:tcPr>
            <w:tcW w:w="6936" w:type="dxa"/>
            <w:tcBorders>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Категория "руководители" высшей и главной групп должностей</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w:t>
      </w:r>
      <w:r w:rsidRPr="00DE5193">
        <w:rPr>
          <w:rFonts w:ascii="Times New Roman" w:hAnsi="Times New Roman"/>
          <w:bCs/>
          <w:sz w:val="28"/>
          <w:szCs w:val="28"/>
        </w:rPr>
        <w:t xml:space="preserve"> к знанию законодательства Российской Федерации</w:t>
      </w:r>
      <w:r w:rsidRPr="00DE5193">
        <w:rPr>
          <w:rStyle w:val="af"/>
          <w:rFonts w:ascii="Times New Roman" w:hAnsi="Times New Roman"/>
          <w:bCs/>
          <w:sz w:val="28"/>
          <w:szCs w:val="28"/>
        </w:rPr>
        <w:footnoteReference w:id="80"/>
      </w:r>
      <w:r w:rsidRPr="00DE5193">
        <w:rPr>
          <w:rFonts w:ascii="Times New Roman" w:hAnsi="Times New Roman"/>
          <w:bCs/>
          <w:sz w:val="28"/>
          <w:szCs w:val="28"/>
        </w:rPr>
        <w:t>:</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w:t>
      </w:r>
      <w:r w:rsidRPr="00DE5193">
        <w:rPr>
          <w:rFonts w:ascii="Times New Roman" w:hAnsi="Times New Roman"/>
          <w:bCs/>
          <w:sz w:val="28"/>
          <w:szCs w:val="28"/>
        </w:rPr>
        <w:t xml:space="preserve"> к</w:t>
      </w:r>
      <w:r w:rsidRPr="00DE5193">
        <w:rPr>
          <w:rFonts w:ascii="Times New Roman" w:hAnsi="Times New Roman"/>
          <w:sz w:val="28"/>
          <w:szCs w:val="28"/>
        </w:rPr>
        <w:t xml:space="preserve"> иным профессиональным знаниям</w:t>
      </w:r>
      <w:r w:rsidRPr="00DE5193">
        <w:rPr>
          <w:rStyle w:val="af"/>
          <w:rFonts w:ascii="Times New Roman" w:hAnsi="Times New Roman"/>
          <w:sz w:val="28"/>
          <w:szCs w:val="28"/>
        </w:rPr>
        <w:footnoteReference w:id="81"/>
      </w:r>
      <w:r w:rsidRPr="00DE5193">
        <w:rPr>
          <w:rFonts w:ascii="Times New Roman" w:hAnsi="Times New Roman"/>
          <w:sz w:val="28"/>
          <w:szCs w:val="28"/>
        </w:rPr>
        <w:t xml:space="preserve">: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before="240" w:after="240" w:line="240" w:lineRule="auto"/>
        <w:ind w:firstLine="567"/>
        <w:jc w:val="both"/>
        <w:rPr>
          <w:rFonts w:ascii="Times New Roman" w:hAnsi="Times New Roman"/>
          <w:b/>
          <w:sz w:val="28"/>
          <w:szCs w:val="28"/>
        </w:rPr>
      </w:pPr>
      <w:r w:rsidRPr="00DE5193">
        <w:rPr>
          <w:rFonts w:ascii="Times New Roman" w:hAnsi="Times New Roman"/>
          <w:b/>
          <w:sz w:val="28"/>
          <w:szCs w:val="28"/>
        </w:rPr>
        <w:t>Категория "помощники (советники)" высшей группы должностей</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center"/>
              <w:rPr>
                <w:rFonts w:ascii="Times New Roman" w:eastAsia="Cambria" w:hAnsi="Times New Roman"/>
                <w:bCs/>
                <w:sz w:val="28"/>
                <w:szCs w:val="28"/>
              </w:rPr>
            </w:pPr>
          </w:p>
        </w:tc>
      </w:tr>
    </w:tbl>
    <w:p w:rsidR="00983BC6" w:rsidRPr="00DE5193" w:rsidRDefault="00983BC6" w:rsidP="00983BC6">
      <w:pPr>
        <w:keepNext/>
        <w:widowControl w:val="0"/>
        <w:shd w:val="clear" w:color="auto" w:fill="FFFFFF"/>
        <w:tabs>
          <w:tab w:val="left" w:pos="0"/>
        </w:tabs>
        <w:spacing w:before="240" w:after="24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r w:rsidRPr="00DE5193">
        <w:rPr>
          <w:rStyle w:val="af"/>
          <w:rFonts w:ascii="Times New Roman" w:hAnsi="Times New Roman"/>
          <w:bCs/>
          <w:sz w:val="28"/>
          <w:szCs w:val="28"/>
        </w:rPr>
        <w:footnoteReference w:id="82"/>
      </w:r>
      <w:r w:rsidRPr="00DE5193">
        <w:rPr>
          <w:rFonts w:ascii="Times New Roman" w:hAnsi="Times New Roman"/>
          <w:bCs/>
          <w:sz w:val="28"/>
          <w:szCs w:val="28"/>
        </w:rPr>
        <w:t>:</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tabs>
          <w:tab w:val="left" w:pos="0"/>
        </w:tabs>
        <w:spacing w:after="0" w:line="240" w:lineRule="auto"/>
        <w:ind w:firstLine="567"/>
        <w:jc w:val="both"/>
        <w:rPr>
          <w:rFonts w:ascii="Times New Roman" w:hAnsi="Times New Roman"/>
          <w:b/>
          <w:bCs/>
          <w:sz w:val="28"/>
          <w:szCs w:val="28"/>
        </w:rPr>
      </w:pPr>
    </w:p>
    <w:p w:rsidR="00983BC6" w:rsidRPr="00DE5193" w:rsidRDefault="00983BC6" w:rsidP="00983BC6">
      <w:pPr>
        <w:keepNext/>
        <w:widowControl w:val="0"/>
        <w:shd w:val="clear" w:color="auto" w:fill="FFFFFF"/>
        <w:tabs>
          <w:tab w:val="left" w:pos="0"/>
        </w:tabs>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Категория "специалисты" главной группы должностей</w:t>
      </w:r>
    </w:p>
    <w:p w:rsidR="00983BC6" w:rsidRPr="00DE5193" w:rsidRDefault="00983BC6" w:rsidP="00983BC6">
      <w:pPr>
        <w:keepNext/>
        <w:widowControl w:val="0"/>
        <w:shd w:val="clear" w:color="auto" w:fill="FFFFFF"/>
        <w:tabs>
          <w:tab w:val="left" w:pos="0"/>
        </w:tabs>
        <w:spacing w:after="0" w:line="240" w:lineRule="auto"/>
        <w:ind w:firstLine="567"/>
        <w:jc w:val="both"/>
        <w:rPr>
          <w:rFonts w:ascii="Times New Roman" w:hAnsi="Times New Roman"/>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 xml:space="preserve">Требования к знанию законодательства Российской </w:t>
      </w:r>
      <w:r w:rsidRPr="00DE5193">
        <w:rPr>
          <w:rFonts w:ascii="Times New Roman" w:eastAsia="Cambria" w:hAnsi="Times New Roman"/>
          <w:bCs/>
          <w:sz w:val="28"/>
          <w:szCs w:val="28"/>
        </w:rPr>
        <w:t>Федерации:</w:t>
      </w:r>
    </w:p>
    <w:tbl>
      <w:tblPr>
        <w:tblW w:w="0" w:type="auto"/>
        <w:jc w:val="center"/>
        <w:tblLook w:val="04A0"/>
      </w:tblPr>
      <w:tblGrid>
        <w:gridCol w:w="1977"/>
        <w:gridCol w:w="7361"/>
      </w:tblGrid>
      <w:tr w:rsidR="00983BC6" w:rsidRPr="00DE5193" w:rsidTr="00CC1B35">
        <w:trPr>
          <w:jc w:val="center"/>
        </w:trPr>
        <w:tc>
          <w:tcPr>
            <w:tcW w:w="1977"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c>
          <w:tcPr>
            <w:tcW w:w="7361" w:type="dxa"/>
            <w:tcBorders>
              <w:bottom w:val="single" w:sz="4" w:space="0" w:color="auto"/>
            </w:tcBorders>
            <w:shd w:val="clear" w:color="auto" w:fill="auto"/>
          </w:tcPr>
          <w:p w:rsidR="00983BC6" w:rsidRPr="00DE5193" w:rsidRDefault="00983BC6" w:rsidP="00CC1B35">
            <w:pPr>
              <w:keepNext/>
              <w:widowControl w:val="0"/>
              <w:spacing w:after="0" w:line="240" w:lineRule="auto"/>
              <w:ind w:left="-2093"/>
              <w:jc w:val="both"/>
              <w:rPr>
                <w:rFonts w:ascii="Times New Roman" w:eastAsia="Cambria" w:hAnsi="Times New Roman"/>
                <w:bCs/>
                <w:sz w:val="28"/>
                <w:szCs w:val="28"/>
              </w:rPr>
            </w:pPr>
          </w:p>
        </w:tc>
      </w:tr>
      <w:tr w:rsidR="00983BC6" w:rsidRPr="00DE5193" w:rsidTr="00CC1B35">
        <w:trPr>
          <w:jc w:val="center"/>
        </w:trPr>
        <w:tc>
          <w:tcPr>
            <w:tcW w:w="9338" w:type="dxa"/>
            <w:gridSpan w:val="2"/>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gridSpan w:val="2"/>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tabs>
          <w:tab w:val="left" w:pos="0"/>
        </w:tabs>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r w:rsidRPr="00DE5193">
        <w:rPr>
          <w:rFonts w:ascii="Times New Roman" w:hAnsi="Times New Roman"/>
          <w:b/>
          <w:bCs/>
          <w:sz w:val="28"/>
          <w:szCs w:val="28"/>
        </w:rPr>
        <w:t>Категория "специалисты" ведущей группы должностей</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r w:rsidRPr="00DE5193">
        <w:rPr>
          <w:rFonts w:ascii="Times New Roman" w:hAnsi="Times New Roman"/>
          <w:bCs/>
          <w:sz w:val="28"/>
          <w:szCs w:val="28"/>
        </w:rPr>
        <w:t>:</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tabs>
          <w:tab w:val="left" w:pos="0"/>
        </w:tabs>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Категория "специалисты" старшей группы должностей</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tabs>
          <w:tab w:val="left" w:pos="0"/>
        </w:tabs>
        <w:spacing w:after="0" w:line="240" w:lineRule="auto"/>
        <w:ind w:firstLine="567"/>
        <w:jc w:val="both"/>
        <w:rPr>
          <w:rFonts w:ascii="Times New Roman" w:hAnsi="Times New Roman"/>
          <w:bCs/>
          <w:sz w:val="28"/>
          <w:szCs w:val="28"/>
        </w:rPr>
      </w:pPr>
      <w:r w:rsidRPr="00DE5193">
        <w:rPr>
          <w:rFonts w:ascii="Times New Roman" w:hAnsi="Times New Roman"/>
          <w:bCs/>
          <w:sz w:val="28"/>
          <w:szCs w:val="28"/>
        </w:rPr>
        <w:t>Требования к профессиональным навыкам:</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Категория "обеспечивающие специалисты" ведущей группы должностей</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w:t>
      </w:r>
      <w:r w:rsidRPr="00DE5193" w:rsidDel="00AC555A">
        <w:rPr>
          <w:rFonts w:ascii="Times New Roman" w:hAnsi="Times New Roman"/>
          <w:bCs/>
          <w:spacing w:val="-6"/>
          <w:sz w:val="28"/>
          <w:szCs w:val="28"/>
        </w:rPr>
        <w:t xml:space="preserve"> </w:t>
      </w:r>
      <w:r w:rsidRPr="00DE5193">
        <w:rPr>
          <w:rFonts w:ascii="Times New Roman" w:hAnsi="Times New Roman"/>
          <w:bCs/>
          <w:spacing w:val="-6"/>
          <w:sz w:val="28"/>
          <w:szCs w:val="28"/>
        </w:rPr>
        <w:t>законодательства Российской Федерации:</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навыкам: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b/>
          <w:bCs/>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b/>
          <w:bCs/>
          <w:sz w:val="28"/>
          <w:szCs w:val="28"/>
        </w:rPr>
        <w:t>Категория "обеспечивающие специалисты" старшей и младшей групп должностей</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Требования к  профессиональным знаниям</w:t>
      </w:r>
    </w:p>
    <w:p w:rsidR="00983BC6" w:rsidRPr="00DE5193" w:rsidRDefault="00983BC6" w:rsidP="00983BC6">
      <w:pPr>
        <w:keepNext/>
        <w:widowControl w:val="0"/>
        <w:shd w:val="clear" w:color="auto" w:fill="FFFFFF"/>
        <w:spacing w:after="0" w:line="240" w:lineRule="auto"/>
        <w:ind w:firstLine="567"/>
        <w:jc w:val="both"/>
        <w:rPr>
          <w:rFonts w:ascii="Times New Roman" w:hAnsi="Times New Roman"/>
          <w:bCs/>
          <w:spacing w:val="-6"/>
          <w:sz w:val="28"/>
          <w:szCs w:val="28"/>
        </w:rPr>
      </w:pPr>
      <w:r w:rsidRPr="00DE5193">
        <w:rPr>
          <w:rFonts w:ascii="Times New Roman" w:hAnsi="Times New Roman"/>
          <w:bCs/>
          <w:spacing w:val="-6"/>
          <w:sz w:val="28"/>
          <w:szCs w:val="28"/>
        </w:rPr>
        <w:t>Требования к знанию законодательства Российской Федерации:</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567"/>
        <w:jc w:val="both"/>
        <w:rPr>
          <w:rFonts w:ascii="Times New Roman" w:hAnsi="Times New Roman"/>
          <w:sz w:val="28"/>
          <w:szCs w:val="28"/>
        </w:rPr>
      </w:pPr>
      <w:r w:rsidRPr="00DE5193">
        <w:rPr>
          <w:rFonts w:ascii="Times New Roman" w:hAnsi="Times New Roman"/>
          <w:sz w:val="28"/>
          <w:szCs w:val="28"/>
        </w:rPr>
        <w:t xml:space="preserve">Требования к иным профессиональным знаниям: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hd w:val="clear" w:color="auto" w:fill="FFFFFF"/>
        <w:spacing w:after="0" w:line="240" w:lineRule="auto"/>
        <w:ind w:firstLine="601"/>
        <w:jc w:val="both"/>
        <w:rPr>
          <w:rFonts w:ascii="Times New Roman" w:hAnsi="Times New Roman"/>
          <w:sz w:val="28"/>
          <w:szCs w:val="28"/>
        </w:rPr>
      </w:pPr>
      <w:r w:rsidRPr="00DE5193">
        <w:rPr>
          <w:rFonts w:ascii="Times New Roman" w:hAnsi="Times New Roman"/>
          <w:sz w:val="28"/>
          <w:szCs w:val="28"/>
        </w:rPr>
        <w:t xml:space="preserve">Требования к профессиональным навыкам: </w:t>
      </w:r>
    </w:p>
    <w:tbl>
      <w:tblPr>
        <w:tblW w:w="0" w:type="auto"/>
        <w:jc w:val="center"/>
        <w:tblInd w:w="233" w:type="dxa"/>
        <w:tblLook w:val="04A0"/>
      </w:tblPr>
      <w:tblGrid>
        <w:gridCol w:w="9197"/>
      </w:tblGrid>
      <w:tr w:rsidR="00983BC6" w:rsidRPr="00DE5193" w:rsidTr="00CC1B35">
        <w:trPr>
          <w:jc w:val="center"/>
        </w:trPr>
        <w:tc>
          <w:tcPr>
            <w:tcW w:w="9338" w:type="dxa"/>
            <w:tcBorders>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r w:rsidR="00983BC6" w:rsidRPr="00DE5193" w:rsidTr="00CC1B35">
        <w:trPr>
          <w:jc w:val="center"/>
        </w:trPr>
        <w:tc>
          <w:tcPr>
            <w:tcW w:w="9338" w:type="dxa"/>
            <w:tcBorders>
              <w:top w:val="single" w:sz="4" w:space="0" w:color="auto"/>
              <w:bottom w:val="single" w:sz="4" w:space="0" w:color="auto"/>
            </w:tcBorders>
            <w:shd w:val="clear" w:color="auto" w:fill="auto"/>
          </w:tcPr>
          <w:p w:rsidR="00983BC6" w:rsidRPr="00DE5193" w:rsidRDefault="00983BC6" w:rsidP="00CC1B35">
            <w:pPr>
              <w:keepNext/>
              <w:widowControl w:val="0"/>
              <w:spacing w:after="0" w:line="240" w:lineRule="auto"/>
              <w:jc w:val="both"/>
              <w:rPr>
                <w:rFonts w:ascii="Times New Roman" w:eastAsia="Cambria" w:hAnsi="Times New Roman"/>
                <w:bCs/>
                <w:sz w:val="28"/>
                <w:szCs w:val="28"/>
              </w:rPr>
            </w:pPr>
          </w:p>
        </w:tc>
      </w:tr>
    </w:tbl>
    <w:p w:rsidR="00983BC6" w:rsidRPr="00DE5193" w:rsidRDefault="00983BC6" w:rsidP="00983BC6">
      <w:pPr>
        <w:keepNext/>
        <w:widowControl w:val="0"/>
        <w:spacing w:after="0" w:line="240" w:lineRule="auto"/>
        <w:jc w:val="both"/>
        <w:rPr>
          <w:rFonts w:ascii="Times New Roman" w:hAnsi="Times New Roman"/>
          <w:sz w:val="20"/>
          <w:szCs w:val="20"/>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ind w:firstLine="709"/>
        <w:jc w:val="right"/>
        <w:outlineLvl w:val="0"/>
        <w:rPr>
          <w:rFonts w:ascii="Times New Roman" w:hAnsi="Times New Roman"/>
          <w:b/>
          <w:sz w:val="28"/>
          <w:szCs w:val="28"/>
        </w:rPr>
      </w:pPr>
      <w:bookmarkStart w:id="236" w:name="_Toc406419294"/>
      <w:r w:rsidRPr="00DE5193">
        <w:rPr>
          <w:rFonts w:ascii="Times New Roman" w:hAnsi="Times New Roman"/>
          <w:b/>
          <w:sz w:val="28"/>
          <w:szCs w:val="28"/>
        </w:rPr>
        <w:t>Приложение № 5</w:t>
      </w:r>
      <w:bookmarkEnd w:id="236"/>
    </w:p>
    <w:p w:rsidR="00983BC6" w:rsidRPr="00DE5193" w:rsidRDefault="00983BC6" w:rsidP="00983BC6">
      <w:pPr>
        <w:spacing w:after="0" w:line="240" w:lineRule="auto"/>
        <w:ind w:firstLine="709"/>
        <w:jc w:val="center"/>
        <w:outlineLvl w:val="0"/>
        <w:rPr>
          <w:rFonts w:ascii="Times New Roman" w:hAnsi="Times New Roman"/>
          <w:b/>
          <w:sz w:val="28"/>
          <w:szCs w:val="28"/>
        </w:rPr>
      </w:pPr>
    </w:p>
    <w:p w:rsidR="00983BC6" w:rsidRPr="00DE5193" w:rsidRDefault="00983BC6" w:rsidP="00983BC6">
      <w:pPr>
        <w:spacing w:after="0" w:line="240" w:lineRule="auto"/>
        <w:ind w:firstLine="709"/>
        <w:jc w:val="center"/>
        <w:outlineLvl w:val="0"/>
        <w:rPr>
          <w:rFonts w:ascii="Times New Roman" w:hAnsi="Times New Roman"/>
          <w:b/>
          <w:sz w:val="28"/>
          <w:szCs w:val="28"/>
        </w:rPr>
      </w:pPr>
      <w:bookmarkStart w:id="237" w:name="_Toc406419295"/>
      <w:r w:rsidRPr="00DE5193">
        <w:rPr>
          <w:rFonts w:ascii="Times New Roman" w:hAnsi="Times New Roman"/>
          <w:b/>
          <w:sz w:val="28"/>
          <w:szCs w:val="28"/>
        </w:rPr>
        <w:t>Рекомендуемая структура разделов об общих положениях и квалификационных требованиях должностного регламента</w:t>
      </w:r>
      <w:bookmarkEnd w:id="237"/>
      <w:r w:rsidRPr="00DE5193">
        <w:rPr>
          <w:rFonts w:ascii="Times New Roman" w:hAnsi="Times New Roman"/>
          <w:b/>
          <w:sz w:val="28"/>
          <w:szCs w:val="28"/>
        </w:rPr>
        <w:t xml:space="preserve"> </w:t>
      </w:r>
    </w:p>
    <w:p w:rsidR="00983BC6" w:rsidRPr="00DE5193" w:rsidRDefault="00983BC6" w:rsidP="00983BC6">
      <w:pPr>
        <w:spacing w:after="0" w:line="240" w:lineRule="auto"/>
        <w:ind w:firstLine="709"/>
        <w:jc w:val="center"/>
        <w:outlineLvl w:val="0"/>
        <w:rPr>
          <w:rFonts w:ascii="Times New Roman" w:hAnsi="Times New Roman"/>
          <w:b/>
          <w:sz w:val="28"/>
          <w:szCs w:val="28"/>
        </w:rPr>
      </w:pPr>
      <w:bookmarkStart w:id="238" w:name="_Toc406419296"/>
      <w:r w:rsidRPr="00DE5193">
        <w:rPr>
          <w:rFonts w:ascii="Times New Roman" w:hAnsi="Times New Roman"/>
          <w:b/>
          <w:sz w:val="28"/>
          <w:szCs w:val="28"/>
        </w:rPr>
        <w:t>государственного гражданского служащего</w:t>
      </w:r>
      <w:bookmarkEnd w:id="238"/>
    </w:p>
    <w:tbl>
      <w:tblPr>
        <w:tblW w:w="9291" w:type="dxa"/>
        <w:tblInd w:w="218" w:type="dxa"/>
        <w:tblBorders>
          <w:top w:val="single" w:sz="4" w:space="0" w:color="auto"/>
          <w:left w:val="single" w:sz="4" w:space="0" w:color="auto"/>
          <w:bottom w:val="single" w:sz="4" w:space="0" w:color="auto"/>
          <w:right w:val="single" w:sz="4" w:space="0" w:color="auto"/>
        </w:tblBorders>
        <w:tblLayout w:type="fixed"/>
        <w:tblLook w:val="0000"/>
      </w:tblPr>
      <w:tblGrid>
        <w:gridCol w:w="5276"/>
        <w:gridCol w:w="4015"/>
      </w:tblGrid>
      <w:tr w:rsidR="00983BC6" w:rsidRPr="00DE5193" w:rsidTr="00CC1B35">
        <w:trPr>
          <w:trHeight w:val="2261"/>
        </w:trPr>
        <w:tc>
          <w:tcPr>
            <w:tcW w:w="5276" w:type="dxa"/>
            <w:tcBorders>
              <w:top w:val="nil"/>
              <w:left w:val="nil"/>
              <w:bottom w:val="nil"/>
              <w:right w:val="nil"/>
            </w:tcBorders>
          </w:tcPr>
          <w:p w:rsidR="00983BC6" w:rsidRPr="00DE5193" w:rsidRDefault="00983BC6" w:rsidP="00CC1B35">
            <w:pPr>
              <w:pStyle w:val="af5"/>
              <w:ind w:firstLine="709"/>
              <w:rPr>
                <w:rFonts w:ascii="Times New Roman" w:hAnsi="Times New Roman"/>
              </w:rPr>
            </w:pPr>
          </w:p>
        </w:tc>
        <w:tc>
          <w:tcPr>
            <w:tcW w:w="4015" w:type="dxa"/>
            <w:tcBorders>
              <w:top w:val="nil"/>
              <w:left w:val="nil"/>
              <w:bottom w:val="nil"/>
              <w:right w:val="nil"/>
            </w:tcBorders>
          </w:tcPr>
          <w:p w:rsidR="00983BC6" w:rsidRPr="00DE5193" w:rsidRDefault="00983BC6" w:rsidP="00CC1B35">
            <w:pPr>
              <w:spacing w:after="0" w:line="240" w:lineRule="auto"/>
              <w:ind w:firstLine="709"/>
              <w:jc w:val="center"/>
              <w:rPr>
                <w:rFonts w:ascii="Times New Roman" w:hAnsi="Times New Roman"/>
                <w:sz w:val="28"/>
                <w:szCs w:val="28"/>
              </w:rPr>
            </w:pPr>
          </w:p>
          <w:p w:rsidR="00983BC6" w:rsidRPr="00DE5193" w:rsidRDefault="00983BC6" w:rsidP="00CC1B35">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983BC6" w:rsidRPr="00DE5193" w:rsidRDefault="00983BC6" w:rsidP="00CC1B35">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983BC6" w:rsidRPr="00DE5193" w:rsidRDefault="00983BC6" w:rsidP="00CC1B35">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983BC6" w:rsidRPr="00DE5193" w:rsidRDefault="00983BC6" w:rsidP="00CC1B35">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983BC6" w:rsidRPr="00DE5193" w:rsidRDefault="00983BC6" w:rsidP="00CC1B35">
            <w:pPr>
              <w:pStyle w:val="af5"/>
              <w:ind w:firstLine="709"/>
              <w:jc w:val="left"/>
              <w:rPr>
                <w:rFonts w:ascii="Times New Roman" w:hAnsi="Times New Roman"/>
              </w:rPr>
            </w:pPr>
          </w:p>
        </w:tc>
      </w:tr>
    </w:tbl>
    <w:p w:rsidR="00983BC6" w:rsidRPr="00DE5193" w:rsidRDefault="00983BC6" w:rsidP="00983BC6">
      <w:pPr>
        <w:spacing w:after="0" w:line="240" w:lineRule="auto"/>
      </w:pPr>
    </w:p>
    <w:p w:rsidR="00983BC6" w:rsidRPr="00DE5193" w:rsidRDefault="00983BC6" w:rsidP="00983BC6">
      <w:pPr>
        <w:pStyle w:val="1"/>
        <w:spacing w:before="0" w:after="120" w:line="240" w:lineRule="auto"/>
        <w:ind w:firstLine="709"/>
        <w:jc w:val="center"/>
        <w:rPr>
          <w:rFonts w:ascii="Times New Roman" w:hAnsi="Times New Roman"/>
          <w:caps/>
          <w:color w:val="auto"/>
        </w:rPr>
      </w:pPr>
      <w:bookmarkStart w:id="239" w:name="_Toc404604188"/>
      <w:bookmarkStart w:id="240" w:name="_Toc406419297"/>
      <w:r w:rsidRPr="00DE5193">
        <w:rPr>
          <w:rFonts w:ascii="Times New Roman" w:hAnsi="Times New Roman"/>
          <w:caps/>
          <w:color w:val="auto"/>
        </w:rPr>
        <w:t>Должностной регламент</w:t>
      </w:r>
      <w:bookmarkEnd w:id="239"/>
      <w:bookmarkEnd w:id="240"/>
    </w:p>
    <w:p w:rsidR="00983BC6" w:rsidRPr="00DE5193" w:rsidRDefault="00983BC6" w:rsidP="00983BC6">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государственного гражданского служащего, </w:t>
      </w:r>
    </w:p>
    <w:p w:rsidR="00983BC6" w:rsidRPr="00DE5193" w:rsidRDefault="00983BC6" w:rsidP="00983BC6">
      <w:pPr>
        <w:spacing w:after="120" w:line="240" w:lineRule="auto"/>
        <w:rPr>
          <w:rFonts w:ascii="Times New Roman" w:hAnsi="Times New Roman"/>
          <w:sz w:val="28"/>
          <w:szCs w:val="28"/>
        </w:rPr>
      </w:pPr>
      <w:r w:rsidRPr="00DE5193">
        <w:rPr>
          <w:rFonts w:ascii="Times New Roman" w:hAnsi="Times New Roman"/>
          <w:sz w:val="28"/>
          <w:szCs w:val="28"/>
        </w:rPr>
        <w:t xml:space="preserve">замещающего должность __________________________________________ </w:t>
      </w:r>
    </w:p>
    <w:p w:rsidR="00983BC6" w:rsidRPr="00DE5193" w:rsidRDefault="00983BC6" w:rsidP="00983BC6">
      <w:pPr>
        <w:pStyle w:val="1"/>
        <w:spacing w:before="0" w:after="120" w:line="240" w:lineRule="auto"/>
        <w:ind w:firstLine="709"/>
        <w:jc w:val="center"/>
        <w:rPr>
          <w:rFonts w:ascii="Times New Roman" w:hAnsi="Times New Roman"/>
          <w:b w:val="0"/>
          <w:color w:val="auto"/>
          <w:sz w:val="20"/>
          <w:szCs w:val="20"/>
        </w:rPr>
      </w:pPr>
      <w:r w:rsidRPr="00DE5193">
        <w:rPr>
          <w:rFonts w:ascii="Times New Roman" w:hAnsi="Times New Roman"/>
          <w:b w:val="0"/>
          <w:color w:val="auto"/>
          <w:sz w:val="20"/>
          <w:szCs w:val="20"/>
        </w:rPr>
        <w:t xml:space="preserve">                                        </w:t>
      </w:r>
      <w:bookmarkStart w:id="241" w:name="_Toc404604189"/>
      <w:bookmarkStart w:id="242" w:name="_Toc406419298"/>
      <w:r w:rsidRPr="00DE5193">
        <w:rPr>
          <w:rFonts w:ascii="Times New Roman" w:hAnsi="Times New Roman"/>
          <w:b w:val="0"/>
          <w:color w:val="auto"/>
          <w:sz w:val="20"/>
          <w:szCs w:val="20"/>
        </w:rPr>
        <w:t>(наименование должности государственной гражданской службы)</w:t>
      </w:r>
      <w:bookmarkEnd w:id="241"/>
      <w:bookmarkEnd w:id="242"/>
    </w:p>
    <w:p w:rsidR="00983BC6" w:rsidRPr="00DE5193" w:rsidRDefault="00983BC6" w:rsidP="00983BC6">
      <w:pPr>
        <w:spacing w:after="120" w:line="240" w:lineRule="auto"/>
        <w:rPr>
          <w:rFonts w:ascii="Times New Roman" w:hAnsi="Times New Roman"/>
          <w:sz w:val="28"/>
          <w:szCs w:val="28"/>
        </w:rPr>
      </w:pPr>
    </w:p>
    <w:p w:rsidR="00983BC6" w:rsidRPr="00DE5193" w:rsidRDefault="00983BC6" w:rsidP="00983BC6">
      <w:pPr>
        <w:pStyle w:val="1"/>
        <w:keepLines w:val="0"/>
        <w:numPr>
          <w:ilvl w:val="0"/>
          <w:numId w:val="14"/>
        </w:numPr>
        <w:spacing w:before="0" w:after="120" w:line="240" w:lineRule="auto"/>
        <w:ind w:left="0" w:firstLine="709"/>
        <w:jc w:val="center"/>
        <w:rPr>
          <w:rFonts w:ascii="Times New Roman" w:hAnsi="Times New Roman"/>
          <w:color w:val="auto"/>
        </w:rPr>
      </w:pPr>
      <w:bookmarkStart w:id="243" w:name="_Toc404604190"/>
      <w:bookmarkStart w:id="244" w:name="_Toc406419299"/>
      <w:r w:rsidRPr="00DE5193">
        <w:rPr>
          <w:rFonts w:ascii="Times New Roman" w:hAnsi="Times New Roman"/>
          <w:color w:val="auto"/>
        </w:rPr>
        <w:t>Общие положения</w:t>
      </w:r>
      <w:bookmarkEnd w:id="243"/>
      <w:bookmarkEnd w:id="244"/>
    </w:p>
    <w:p w:rsidR="00983BC6" w:rsidRPr="00DE5193" w:rsidRDefault="00983BC6" w:rsidP="00983BC6">
      <w:pPr>
        <w:spacing w:after="120" w:line="240" w:lineRule="auto"/>
        <w:ind w:firstLine="709"/>
      </w:pP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1.1. Должность государственной гражданской службы (далее – должность гражданской службы) __________________________________</w:t>
      </w:r>
      <w:r w:rsidRPr="00DE5193">
        <w:rPr>
          <w:rStyle w:val="af"/>
          <w:rFonts w:ascii="Times New Roman" w:hAnsi="Times New Roman"/>
          <w:sz w:val="28"/>
          <w:szCs w:val="28"/>
        </w:rPr>
        <w:footnoteReference w:id="83"/>
      </w:r>
    </w:p>
    <w:p w:rsidR="00983BC6" w:rsidRPr="00DE5193" w:rsidRDefault="00983BC6" w:rsidP="00983BC6">
      <w:pPr>
        <w:spacing w:after="120" w:line="240" w:lineRule="auto"/>
        <w:jc w:val="both"/>
        <w:rPr>
          <w:rFonts w:ascii="Times New Roman" w:hAnsi="Times New Roman"/>
          <w:sz w:val="28"/>
          <w:szCs w:val="28"/>
        </w:rPr>
      </w:pPr>
      <w:r w:rsidRPr="00DE5193">
        <w:rPr>
          <w:rFonts w:ascii="Times New Roman" w:hAnsi="Times New Roman"/>
          <w:sz w:val="28"/>
          <w:szCs w:val="28"/>
        </w:rPr>
        <w:t>относится к ________________ группе должностей гражданской службы категории «________________»</w:t>
      </w:r>
      <w:r w:rsidRPr="00DE5193">
        <w:rPr>
          <w:rStyle w:val="af"/>
          <w:rFonts w:ascii="Times New Roman" w:hAnsi="Times New Roman"/>
          <w:sz w:val="28"/>
          <w:szCs w:val="28"/>
        </w:rPr>
        <w:footnoteReference w:id="84"/>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Регистрационный номер (код) должности ___________ </w:t>
      </w:r>
      <w:r w:rsidRPr="00DE5193">
        <w:rPr>
          <w:rStyle w:val="af"/>
          <w:rFonts w:ascii="Times New Roman" w:hAnsi="Times New Roman"/>
          <w:sz w:val="28"/>
          <w:szCs w:val="28"/>
        </w:rPr>
        <w:footnoteReference w:id="85"/>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1.2. Направление профессиональной служебной деятельности, в соответствии с которым государственный гражданский служащий (далее – гражданский служащий) исполняет должностные обязанности: _________________________________________________________________________________________________________________________________</w:t>
      </w:r>
      <w:r w:rsidRPr="00DE5193">
        <w:rPr>
          <w:rStyle w:val="af"/>
          <w:rFonts w:ascii="Times New Roman" w:hAnsi="Times New Roman"/>
          <w:sz w:val="28"/>
          <w:szCs w:val="28"/>
        </w:rPr>
        <w:footnoteReference w:id="86"/>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1.3. Специализация по направлению профессиональной служебной деятельности, в соответствии с которой гражданский служащий исполняет должностные обязанности: </w:t>
      </w:r>
    </w:p>
    <w:p w:rsidR="00983BC6" w:rsidRPr="00DE5193" w:rsidRDefault="00983BC6" w:rsidP="00983BC6">
      <w:pPr>
        <w:spacing w:after="120" w:line="240" w:lineRule="auto"/>
        <w:jc w:val="both"/>
        <w:rPr>
          <w:rFonts w:ascii="Times New Roman" w:hAnsi="Times New Roman"/>
          <w:sz w:val="28"/>
          <w:szCs w:val="28"/>
        </w:rPr>
      </w:pPr>
      <w:r w:rsidRPr="00DE5193">
        <w:rPr>
          <w:rFonts w:ascii="Times New Roman" w:hAnsi="Times New Roman"/>
          <w:sz w:val="28"/>
          <w:szCs w:val="28"/>
        </w:rPr>
        <w:t>________________________________________________________________</w:t>
      </w:r>
      <w:r w:rsidRPr="00DE5193">
        <w:rPr>
          <w:rStyle w:val="af"/>
          <w:rFonts w:ascii="Times New Roman" w:hAnsi="Times New Roman"/>
          <w:sz w:val="28"/>
          <w:szCs w:val="28"/>
        </w:rPr>
        <w:footnoteReference w:id="87"/>
      </w:r>
      <w:r w:rsidRPr="00DE5193">
        <w:rPr>
          <w:rFonts w:ascii="Times New Roman" w:hAnsi="Times New Roman"/>
          <w:sz w:val="28"/>
          <w:szCs w:val="28"/>
        </w:rPr>
        <w:t xml:space="preserve">. </w:t>
      </w:r>
    </w:p>
    <w:p w:rsidR="00983BC6" w:rsidRPr="00DE5193" w:rsidRDefault="00983BC6" w:rsidP="00983BC6">
      <w:pPr>
        <w:spacing w:after="120" w:line="240" w:lineRule="auto"/>
        <w:ind w:firstLine="709"/>
        <w:jc w:val="both"/>
        <w:rPr>
          <w:rFonts w:ascii="Times New Roman" w:hAnsi="Times New Roman"/>
          <w:sz w:val="28"/>
          <w:szCs w:val="28"/>
          <w:u w:val="single"/>
        </w:rPr>
      </w:pPr>
      <w:r w:rsidRPr="00DE5193">
        <w:rPr>
          <w:rFonts w:ascii="Times New Roman" w:hAnsi="Times New Roman"/>
          <w:sz w:val="28"/>
          <w:szCs w:val="28"/>
        </w:rPr>
        <w:t>1.4. Цель исполнения должностных обязанностей</w:t>
      </w:r>
      <w:r>
        <w:rPr>
          <w:rStyle w:val="af"/>
          <w:rFonts w:ascii="Times New Roman" w:hAnsi="Times New Roman"/>
          <w:sz w:val="28"/>
          <w:szCs w:val="28"/>
        </w:rPr>
        <w:footnoteReference w:id="88"/>
      </w:r>
      <w:r w:rsidRPr="00DE5193">
        <w:rPr>
          <w:rFonts w:ascii="Times New Roman" w:hAnsi="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1.5. Основные задачи, на реализацию которых ориентировано исполнение должностных обязанностей __________________________________ </w:t>
      </w:r>
      <w:r w:rsidRPr="00DE5193">
        <w:rPr>
          <w:rStyle w:val="af"/>
          <w:rFonts w:ascii="Times New Roman" w:hAnsi="Times New Roman"/>
          <w:sz w:val="28"/>
          <w:szCs w:val="28"/>
        </w:rPr>
        <w:footnoteReference w:id="89"/>
      </w:r>
      <w:r w:rsidRPr="00DE5193">
        <w:rPr>
          <w:rFonts w:ascii="Times New Roman" w:hAnsi="Times New Roman"/>
          <w:sz w:val="28"/>
          <w:szCs w:val="28"/>
        </w:rPr>
        <w:t xml:space="preserve"> </w:t>
      </w:r>
      <w:r w:rsidRPr="00DE5193">
        <w:rPr>
          <w:rStyle w:val="af"/>
          <w:rFonts w:ascii="Times New Roman" w:hAnsi="Times New Roman"/>
          <w:sz w:val="28"/>
          <w:szCs w:val="28"/>
        </w:rPr>
        <w:footnoteReference w:id="90"/>
      </w:r>
      <w:r w:rsidRPr="00DE5193">
        <w:rPr>
          <w:rFonts w:ascii="Times New Roman" w:hAnsi="Times New Roman"/>
          <w:sz w:val="28"/>
          <w:szCs w:val="28"/>
        </w:rPr>
        <w:t xml:space="preserve">: </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1.5.1._______________________________________________________;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1.5.2._______________________________________________________;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 </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1.6. Назначение и освобождение от должности ________________________________________________________________</w:t>
      </w:r>
      <w:r w:rsidRPr="00DE5193">
        <w:rPr>
          <w:rStyle w:val="af"/>
          <w:rFonts w:ascii="Times New Roman" w:hAnsi="Times New Roman"/>
          <w:sz w:val="28"/>
          <w:szCs w:val="28"/>
        </w:rPr>
        <w:footnoteReference w:id="91"/>
      </w:r>
      <w:r w:rsidRPr="00DE5193">
        <w:rPr>
          <w:rFonts w:ascii="Times New Roman" w:hAnsi="Times New Roman"/>
          <w:sz w:val="28"/>
          <w:szCs w:val="28"/>
        </w:rPr>
        <w:t xml:space="preserve"> осуществляется_________________________________________________________________ </w:t>
      </w:r>
      <w:r w:rsidRPr="00DE5193">
        <w:rPr>
          <w:rStyle w:val="af"/>
          <w:rFonts w:ascii="Times New Roman" w:hAnsi="Times New Roman"/>
          <w:sz w:val="28"/>
          <w:szCs w:val="28"/>
        </w:rPr>
        <w:footnoteReference w:id="92"/>
      </w:r>
      <w:r w:rsidRPr="00DE5193">
        <w:rPr>
          <w:rFonts w:ascii="Times New Roman" w:hAnsi="Times New Roman"/>
          <w:sz w:val="28"/>
          <w:szCs w:val="28"/>
        </w:rPr>
        <w:t xml:space="preserve">.   </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1.7. Гражданский служащий, замещающий должность ________________________________________________________________</w:t>
      </w:r>
      <w:r w:rsidRPr="00DE5193">
        <w:rPr>
          <w:rStyle w:val="af"/>
          <w:rFonts w:ascii="Times New Roman" w:hAnsi="Times New Roman"/>
          <w:sz w:val="28"/>
          <w:szCs w:val="28"/>
        </w:rPr>
        <w:footnoteReference w:id="93"/>
      </w:r>
      <w:r w:rsidRPr="00DE5193">
        <w:rPr>
          <w:rFonts w:ascii="Times New Roman" w:hAnsi="Times New Roman"/>
          <w:sz w:val="28"/>
          <w:szCs w:val="28"/>
        </w:rPr>
        <w:t>, непосредственно подчиняется ___________________________________</w:t>
      </w:r>
      <w:r w:rsidRPr="00DE5193">
        <w:rPr>
          <w:rStyle w:val="af"/>
          <w:rFonts w:ascii="Times New Roman" w:hAnsi="Times New Roman"/>
          <w:sz w:val="28"/>
          <w:szCs w:val="28"/>
        </w:rPr>
        <w:footnoteReference w:id="94"/>
      </w:r>
      <w:r w:rsidRPr="00DE5193">
        <w:rPr>
          <w:rFonts w:ascii="Times New Roman" w:hAnsi="Times New Roman"/>
          <w:sz w:val="28"/>
          <w:szCs w:val="28"/>
        </w:rPr>
        <w:t xml:space="preserve"> либо лицу, исполняющему его обязанности. Гражданский служащий, замещающий должность ________________________________________________________________</w:t>
      </w:r>
      <w:r w:rsidRPr="00DE5193">
        <w:rPr>
          <w:rStyle w:val="af"/>
          <w:rFonts w:ascii="Times New Roman" w:hAnsi="Times New Roman"/>
          <w:sz w:val="28"/>
          <w:szCs w:val="28"/>
        </w:rPr>
        <w:footnoteReference w:id="95"/>
      </w:r>
      <w:r w:rsidRPr="00DE5193">
        <w:rPr>
          <w:rFonts w:ascii="Times New Roman" w:hAnsi="Times New Roman"/>
          <w:sz w:val="28"/>
          <w:szCs w:val="28"/>
        </w:rPr>
        <w:t>, также подчиняется _______________________________________________________</w:t>
      </w:r>
      <w:r w:rsidRPr="00DE5193">
        <w:rPr>
          <w:rStyle w:val="af"/>
          <w:rFonts w:ascii="Times New Roman" w:hAnsi="Times New Roman"/>
          <w:sz w:val="28"/>
          <w:szCs w:val="28"/>
        </w:rPr>
        <w:footnoteReference w:id="96"/>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1.8. В период временного отсутствия ________________________________________________________________</w:t>
      </w:r>
      <w:r w:rsidRPr="00DE5193">
        <w:rPr>
          <w:rStyle w:val="af"/>
          <w:rFonts w:ascii="Times New Roman" w:hAnsi="Times New Roman"/>
          <w:sz w:val="28"/>
          <w:szCs w:val="28"/>
        </w:rPr>
        <w:footnoteReference w:id="97"/>
      </w:r>
      <w:r w:rsidRPr="00DE5193">
        <w:rPr>
          <w:rFonts w:ascii="Times New Roman" w:hAnsi="Times New Roman"/>
          <w:sz w:val="28"/>
          <w:szCs w:val="28"/>
        </w:rPr>
        <w:t xml:space="preserve"> исполнение его должностных обязанностей возлагается на другого гражданского служащего</w:t>
      </w:r>
      <w:r>
        <w:rPr>
          <w:rFonts w:ascii="Times New Roman" w:hAnsi="Times New Roman"/>
          <w:sz w:val="28"/>
          <w:szCs w:val="28"/>
        </w:rPr>
        <w:t>, замещающего должность</w:t>
      </w:r>
      <w:r w:rsidRPr="00DE5193">
        <w:rPr>
          <w:rFonts w:ascii="Times New Roman" w:hAnsi="Times New Roman"/>
          <w:sz w:val="28"/>
          <w:szCs w:val="28"/>
        </w:rPr>
        <w:t xml:space="preserve"> ________________________________________________________________</w:t>
      </w:r>
      <w:r w:rsidRPr="00DE5193">
        <w:rPr>
          <w:rStyle w:val="af"/>
          <w:rFonts w:ascii="Times New Roman" w:hAnsi="Times New Roman"/>
          <w:sz w:val="28"/>
          <w:szCs w:val="28"/>
        </w:rPr>
        <w:footnoteReference w:id="98"/>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1.9. На гражданского служащего, замещающего должность _______________________________________</w:t>
      </w:r>
      <w:r w:rsidRPr="00DE5193">
        <w:rPr>
          <w:rStyle w:val="af"/>
          <w:rFonts w:ascii="Times New Roman" w:hAnsi="Times New Roman"/>
          <w:sz w:val="28"/>
          <w:szCs w:val="28"/>
        </w:rPr>
        <w:footnoteReference w:id="99"/>
      </w:r>
      <w:r w:rsidRPr="00DE5193">
        <w:rPr>
          <w:rFonts w:ascii="Times New Roman" w:hAnsi="Times New Roman"/>
          <w:sz w:val="28"/>
          <w:szCs w:val="28"/>
        </w:rPr>
        <w:t>, в случае служебной необходимости и с его согласия может быть возложено исполнение должностных обязанностей по должности _______________________________________________________________</w:t>
      </w:r>
      <w:r w:rsidRPr="00DE5193">
        <w:rPr>
          <w:rStyle w:val="af"/>
          <w:rFonts w:ascii="Times New Roman" w:hAnsi="Times New Roman"/>
          <w:sz w:val="28"/>
          <w:szCs w:val="28"/>
        </w:rPr>
        <w:footnoteReference w:id="100"/>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1.10. В своей деятельности  ____________________________________</w:t>
      </w:r>
      <w:r w:rsidRPr="00DE5193">
        <w:rPr>
          <w:rStyle w:val="af"/>
          <w:rFonts w:ascii="Times New Roman" w:hAnsi="Times New Roman"/>
          <w:sz w:val="28"/>
          <w:szCs w:val="28"/>
        </w:rPr>
        <w:footnoteReference w:id="101"/>
      </w:r>
      <w:r w:rsidRPr="00DE5193">
        <w:rPr>
          <w:rFonts w:ascii="Times New Roman" w:hAnsi="Times New Roman"/>
          <w:sz w:val="28"/>
          <w:szCs w:val="28"/>
        </w:rPr>
        <w:t xml:space="preserve"> руководствуется нормативными правовыми актами Российской Федерации, регламентирующими прохождение государственной гражданской службы; локальными нормативными актами: _________________________________________________________________ _______________________________________________________________</w:t>
      </w:r>
      <w:r w:rsidRPr="00DE5193">
        <w:rPr>
          <w:rStyle w:val="af"/>
          <w:rFonts w:ascii="Times New Roman" w:hAnsi="Times New Roman"/>
          <w:sz w:val="28"/>
          <w:szCs w:val="28"/>
        </w:rPr>
        <w:footnoteReference w:id="102"/>
      </w:r>
      <w:r w:rsidRPr="00DE5193">
        <w:rPr>
          <w:rFonts w:ascii="Times New Roman" w:hAnsi="Times New Roman"/>
          <w:sz w:val="28"/>
          <w:szCs w:val="28"/>
        </w:rPr>
        <w:t>, настоящим должностным регламентом.</w:t>
      </w:r>
    </w:p>
    <w:p w:rsidR="00983BC6" w:rsidRPr="00143F44" w:rsidRDefault="00983BC6" w:rsidP="00983BC6">
      <w:pPr>
        <w:pStyle w:val="1"/>
        <w:keepLines w:val="0"/>
        <w:numPr>
          <w:ilvl w:val="0"/>
          <w:numId w:val="14"/>
        </w:numPr>
        <w:spacing w:before="0" w:after="120" w:line="240" w:lineRule="auto"/>
        <w:ind w:left="0" w:firstLine="709"/>
        <w:jc w:val="center"/>
        <w:rPr>
          <w:rFonts w:ascii="Times New Roman" w:hAnsi="Times New Roman"/>
          <w:color w:val="auto"/>
        </w:rPr>
      </w:pPr>
      <w:bookmarkStart w:id="245" w:name="_Toc404604191"/>
      <w:bookmarkStart w:id="246" w:name="_Toc406419300"/>
      <w:r w:rsidRPr="00DE5193">
        <w:rPr>
          <w:rFonts w:ascii="Times New Roman" w:hAnsi="Times New Roman"/>
          <w:color w:val="auto"/>
        </w:rPr>
        <w:t>Квалификационные требования</w:t>
      </w:r>
      <w:bookmarkEnd w:id="245"/>
      <w:bookmarkEnd w:id="246"/>
      <w:r w:rsidRPr="00DE5193">
        <w:rPr>
          <w:rFonts w:ascii="Times New Roman" w:hAnsi="Times New Roman"/>
          <w:color w:val="auto"/>
        </w:rPr>
        <w:t xml:space="preserve"> </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Для замещения должности ____________________________________ _______________________________________________________________</w:t>
      </w:r>
      <w:r w:rsidRPr="00DE5193">
        <w:rPr>
          <w:rStyle w:val="af"/>
          <w:rFonts w:ascii="Times New Roman" w:hAnsi="Times New Roman"/>
          <w:sz w:val="28"/>
          <w:szCs w:val="28"/>
        </w:rPr>
        <w:footnoteReference w:id="103"/>
      </w:r>
      <w:r w:rsidRPr="00DE5193">
        <w:rPr>
          <w:rFonts w:ascii="Times New Roman" w:hAnsi="Times New Roman"/>
          <w:sz w:val="28"/>
          <w:szCs w:val="28"/>
        </w:rPr>
        <w:t xml:space="preserve"> устанавливаются квалификационные требования, включающие базовые и функциональные квалификационные требования.</w:t>
      </w:r>
    </w:p>
    <w:p w:rsidR="00983BC6" w:rsidRPr="00DE5193" w:rsidRDefault="00983BC6" w:rsidP="00983BC6">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2.1. Базовые квалификационные требования</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_______________________________________________________________</w:t>
      </w:r>
      <w:r w:rsidRPr="00DE5193">
        <w:rPr>
          <w:rStyle w:val="af"/>
          <w:rFonts w:ascii="Times New Roman" w:hAnsi="Times New Roman"/>
          <w:sz w:val="28"/>
          <w:szCs w:val="28"/>
        </w:rPr>
        <w:footnoteReference w:id="104"/>
      </w:r>
      <w:r>
        <w:rPr>
          <w:rFonts w:ascii="Times New Roman" w:hAnsi="Times New Roman"/>
          <w:sz w:val="28"/>
          <w:szCs w:val="28"/>
        </w:rPr>
        <w:t>,</w:t>
      </w:r>
      <w:r w:rsidRPr="00DE5193">
        <w:rPr>
          <w:rFonts w:ascii="Times New Roman" w:hAnsi="Times New Roman"/>
          <w:sz w:val="28"/>
          <w:szCs w:val="28"/>
        </w:rPr>
        <w:t>должен иметь ___________________________ образование</w:t>
      </w:r>
      <w:r w:rsidRPr="00DE5193">
        <w:rPr>
          <w:rStyle w:val="af"/>
          <w:rFonts w:ascii="Times New Roman" w:hAnsi="Times New Roman"/>
          <w:sz w:val="28"/>
          <w:szCs w:val="28"/>
        </w:rPr>
        <w:footnoteReference w:id="105"/>
      </w:r>
      <w:r w:rsidRPr="00DE5193">
        <w:rPr>
          <w:rFonts w:ascii="Times New Roman" w:hAnsi="Times New Roman"/>
          <w:sz w:val="28"/>
          <w:szCs w:val="28"/>
        </w:rPr>
        <w:t xml:space="preserve">.   </w:t>
      </w:r>
    </w:p>
    <w:p w:rsidR="00983BC6" w:rsidRPr="00DE5193" w:rsidRDefault="00983BC6" w:rsidP="00983BC6">
      <w:pPr>
        <w:shd w:val="clear" w:color="auto" w:fill="FFFFFF"/>
        <w:tabs>
          <w:tab w:val="left" w:pos="0"/>
        </w:tabs>
        <w:spacing w:after="120" w:line="240" w:lineRule="auto"/>
        <w:ind w:firstLine="709"/>
        <w:jc w:val="both"/>
        <w:rPr>
          <w:rFonts w:ascii="Times New Roman" w:hAnsi="Times New Roman"/>
          <w:sz w:val="28"/>
          <w:szCs w:val="28"/>
        </w:rPr>
      </w:pPr>
      <w:r w:rsidRPr="00DE5193">
        <w:rPr>
          <w:rFonts w:ascii="Times New Roman" w:hAnsi="Times New Roman"/>
          <w:sz w:val="28"/>
          <w:szCs w:val="28"/>
        </w:rPr>
        <w:t>2.1.2. Для должности    _________________________________________</w:t>
      </w:r>
      <w:r w:rsidRPr="00DE5193">
        <w:rPr>
          <w:rStyle w:val="af"/>
          <w:rFonts w:ascii="Times New Roman" w:hAnsi="Times New Roman"/>
          <w:sz w:val="28"/>
          <w:szCs w:val="28"/>
        </w:rPr>
        <w:footnoteReference w:id="106"/>
      </w:r>
      <w:r w:rsidRPr="00DE5193">
        <w:rPr>
          <w:rFonts w:ascii="Times New Roman" w:hAnsi="Times New Roman"/>
          <w:sz w:val="28"/>
          <w:szCs w:val="28"/>
        </w:rPr>
        <w:t xml:space="preserve"> стаж государственной гражданской службы (государственной службы иных видов) или стаж (опыт) работы по специальности, направлению подготовки, указанными в п. 2.2.1., составляет ___________лет</w:t>
      </w:r>
      <w:r w:rsidRPr="00DE5193">
        <w:rPr>
          <w:rStyle w:val="af"/>
          <w:rFonts w:ascii="Times New Roman" w:hAnsi="Times New Roman"/>
          <w:sz w:val="28"/>
          <w:szCs w:val="28"/>
        </w:rPr>
        <w:footnoteReference w:id="107"/>
      </w:r>
      <w:r w:rsidRPr="00DE5193">
        <w:rPr>
          <w:rFonts w:ascii="Times New Roman" w:hAnsi="Times New Roman"/>
          <w:sz w:val="28"/>
          <w:szCs w:val="28"/>
        </w:rPr>
        <w:t xml:space="preserve">. </w:t>
      </w:r>
    </w:p>
    <w:p w:rsidR="00983BC6" w:rsidRPr="00DE5193" w:rsidRDefault="00983BC6" w:rsidP="00983BC6">
      <w:pPr>
        <w:shd w:val="clear" w:color="auto" w:fill="FFFFFF"/>
        <w:tabs>
          <w:tab w:val="left" w:pos="0"/>
        </w:tabs>
        <w:spacing w:after="120" w:line="240" w:lineRule="auto"/>
        <w:ind w:firstLine="709"/>
        <w:jc w:val="both"/>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_______________________________________________________________</w:t>
      </w:r>
      <w:r w:rsidRPr="00DE5193">
        <w:rPr>
          <w:rStyle w:val="af"/>
          <w:rFonts w:ascii="Times New Roman" w:hAnsi="Times New Roman"/>
          <w:sz w:val="28"/>
          <w:szCs w:val="28"/>
        </w:rPr>
        <w:footnoteReference w:id="108"/>
      </w:r>
      <w:r w:rsidRPr="00DE5193">
        <w:rPr>
          <w:rFonts w:ascii="Times New Roman" w:hAnsi="Times New Roman"/>
          <w:sz w:val="28"/>
          <w:szCs w:val="28"/>
        </w:rPr>
        <w:t>, должен обладать следующими базовыми знаниями и навыками: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2) правовыми знаниями основ: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а) Конституции Российской Федерации;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в) Федерального закона от 27 июля 2004 г. № 79-ФЗ «О государственной гражданской службе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  «О противодействии коррупции»;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3) знаниями основ делопроизводства и документооборота;</w:t>
      </w:r>
    </w:p>
    <w:p w:rsidR="00983BC6" w:rsidRPr="00DE5193"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4) знаниями и навыками в области информационно-коммуникационных технологий.</w:t>
      </w:r>
    </w:p>
    <w:p w:rsidR="00983BC6" w:rsidRPr="00DE5193" w:rsidRDefault="00983BC6" w:rsidP="00983BC6">
      <w:pPr>
        <w:spacing w:after="12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 xml:space="preserve">2.1.4. Гражданский служащий, замещающий должность </w:t>
      </w:r>
      <w:r w:rsidRPr="00DE5193">
        <w:rPr>
          <w:rFonts w:ascii="Times New Roman" w:hAnsi="Times New Roman"/>
          <w:sz w:val="28"/>
          <w:szCs w:val="28"/>
        </w:rPr>
        <w:t>_______________________________________________________________</w:t>
      </w:r>
      <w:r w:rsidRPr="00DE5193">
        <w:rPr>
          <w:rStyle w:val="af"/>
          <w:rFonts w:ascii="Times New Roman" w:hAnsi="Times New Roman"/>
          <w:sz w:val="28"/>
          <w:szCs w:val="28"/>
        </w:rPr>
        <w:footnoteReference w:id="109"/>
      </w:r>
      <w:r w:rsidRPr="00DE5193">
        <w:rPr>
          <w:rFonts w:ascii="Times New Roman" w:hAnsi="Times New Roman"/>
          <w:sz w:val="28"/>
          <w:szCs w:val="28"/>
        </w:rPr>
        <w:t>, должен обладать следующими навыками, исходя из специфики исполняемых должностных обязанностей</w:t>
      </w:r>
      <w:r w:rsidRPr="00DE5193">
        <w:rPr>
          <w:rStyle w:val="af"/>
          <w:rFonts w:ascii="Times New Roman" w:hAnsi="Times New Roman"/>
          <w:sz w:val="28"/>
          <w:szCs w:val="28"/>
        </w:rPr>
        <w:footnoteReference w:id="110"/>
      </w:r>
      <w:r w:rsidRPr="00DE5193">
        <w:rPr>
          <w:rFonts w:ascii="Times New Roman" w:hAnsi="Times New Roman"/>
          <w:sz w:val="28"/>
          <w:szCs w:val="28"/>
        </w:rPr>
        <w:t>:</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4)__________________________________________________________; </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983BC6" w:rsidRPr="00DE5193" w:rsidRDefault="00983BC6" w:rsidP="00983BC6">
      <w:pPr>
        <w:shd w:val="clear" w:color="auto" w:fill="FFFFFF"/>
        <w:tabs>
          <w:tab w:val="left" w:pos="0"/>
        </w:tabs>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2.2. </w:t>
      </w:r>
      <w:r>
        <w:rPr>
          <w:rFonts w:ascii="Times New Roman" w:hAnsi="Times New Roman"/>
          <w:sz w:val="28"/>
          <w:szCs w:val="28"/>
        </w:rPr>
        <w:t>Ф</w:t>
      </w:r>
      <w:r w:rsidRPr="00DE5193">
        <w:rPr>
          <w:rFonts w:ascii="Times New Roman" w:hAnsi="Times New Roman"/>
          <w:sz w:val="28"/>
          <w:szCs w:val="28"/>
        </w:rPr>
        <w:t>ункциональны</w:t>
      </w:r>
      <w:r>
        <w:rPr>
          <w:rFonts w:ascii="Times New Roman" w:hAnsi="Times New Roman"/>
          <w:sz w:val="28"/>
          <w:szCs w:val="28"/>
        </w:rPr>
        <w:t>е</w:t>
      </w:r>
      <w:r w:rsidRPr="00DE5193">
        <w:rPr>
          <w:rFonts w:ascii="Times New Roman" w:hAnsi="Times New Roman"/>
          <w:sz w:val="28"/>
          <w:szCs w:val="28"/>
        </w:rPr>
        <w:t xml:space="preserve"> квалификационны</w:t>
      </w:r>
      <w:r>
        <w:rPr>
          <w:rFonts w:ascii="Times New Roman" w:hAnsi="Times New Roman"/>
          <w:sz w:val="28"/>
          <w:szCs w:val="28"/>
        </w:rPr>
        <w:t>е требования</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2.2.1. Гражданский служащий</w:t>
      </w:r>
      <w:r>
        <w:rPr>
          <w:rFonts w:ascii="Times New Roman" w:hAnsi="Times New Roman"/>
          <w:sz w:val="28"/>
          <w:szCs w:val="28"/>
        </w:rPr>
        <w:t>, замещающий должность</w:t>
      </w:r>
      <w:r w:rsidRPr="00DE5193">
        <w:rPr>
          <w:rFonts w:ascii="Times New Roman" w:hAnsi="Times New Roman"/>
          <w:sz w:val="28"/>
          <w:szCs w:val="28"/>
        </w:rPr>
        <w:t xml:space="preserve"> _______________________________________________________________</w:t>
      </w:r>
      <w:r w:rsidRPr="00DE5193">
        <w:rPr>
          <w:rStyle w:val="af"/>
          <w:rFonts w:ascii="Times New Roman" w:hAnsi="Times New Roman"/>
          <w:sz w:val="28"/>
          <w:szCs w:val="28"/>
        </w:rPr>
        <w:footnoteReference w:id="111"/>
      </w:r>
      <w:r>
        <w:rPr>
          <w:rFonts w:ascii="Times New Roman" w:hAnsi="Times New Roman"/>
          <w:sz w:val="28"/>
          <w:szCs w:val="28"/>
        </w:rPr>
        <w:t>,</w:t>
      </w:r>
      <w:r w:rsidRPr="00DE5193">
        <w:rPr>
          <w:rFonts w:ascii="Times New Roman" w:hAnsi="Times New Roman"/>
          <w:sz w:val="28"/>
          <w:szCs w:val="28"/>
        </w:rPr>
        <w:t>должен иметь __________________ образование ______________________</w:t>
      </w:r>
      <w:r w:rsidRPr="00DE5193">
        <w:rPr>
          <w:rStyle w:val="af"/>
          <w:rFonts w:ascii="Times New Roman" w:hAnsi="Times New Roman"/>
          <w:sz w:val="28"/>
          <w:szCs w:val="28"/>
        </w:rPr>
        <w:footnoteReference w:id="112"/>
      </w:r>
      <w:r w:rsidRPr="00DE5193">
        <w:rPr>
          <w:rFonts w:ascii="Times New Roman" w:hAnsi="Times New Roman"/>
          <w:sz w:val="28"/>
          <w:szCs w:val="28"/>
        </w:rPr>
        <w:t xml:space="preserve"> по направлению</w:t>
      </w:r>
      <w:r>
        <w:rPr>
          <w:rFonts w:ascii="Times New Roman" w:hAnsi="Times New Roman"/>
          <w:sz w:val="28"/>
          <w:szCs w:val="28"/>
        </w:rPr>
        <w:t>(-ям)</w:t>
      </w:r>
      <w:r w:rsidRPr="00DE5193">
        <w:rPr>
          <w:rFonts w:ascii="Times New Roman" w:hAnsi="Times New Roman"/>
          <w:sz w:val="28"/>
          <w:szCs w:val="28"/>
        </w:rPr>
        <w:t xml:space="preserve"> подготовки (специальности</w:t>
      </w:r>
      <w:r>
        <w:rPr>
          <w:rFonts w:ascii="Times New Roman" w:hAnsi="Times New Roman"/>
          <w:sz w:val="28"/>
          <w:szCs w:val="28"/>
        </w:rPr>
        <w:t>(-ям)</w:t>
      </w:r>
      <w:r w:rsidRPr="00DE5193">
        <w:rPr>
          <w:rFonts w:ascii="Times New Roman" w:hAnsi="Times New Roman"/>
          <w:sz w:val="28"/>
          <w:szCs w:val="28"/>
        </w:rPr>
        <w:t xml:space="preserve">) профессионального образования  _____________________________________ </w:t>
      </w:r>
      <w:r w:rsidRPr="00DE5193">
        <w:rPr>
          <w:rStyle w:val="af"/>
          <w:rFonts w:ascii="Times New Roman" w:hAnsi="Times New Roman"/>
          <w:sz w:val="28"/>
          <w:szCs w:val="28"/>
        </w:rPr>
        <w:footnoteReference w:id="113"/>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_______________________________________</w:t>
      </w:r>
      <w:r w:rsidRPr="00DE5193">
        <w:rPr>
          <w:rStyle w:val="af"/>
          <w:rFonts w:ascii="Times New Roman" w:hAnsi="Times New Roman"/>
          <w:sz w:val="28"/>
          <w:szCs w:val="28"/>
        </w:rPr>
        <w:footnoteReference w:id="114"/>
      </w:r>
      <w:r w:rsidRPr="00DE5193">
        <w:rPr>
          <w:rFonts w:ascii="Times New Roman" w:hAnsi="Times New Roman"/>
          <w:sz w:val="28"/>
          <w:szCs w:val="28"/>
        </w:rPr>
        <w:t>, должен обладать следующими профессиональными знаниями в области законодательства Российской Федерации</w:t>
      </w:r>
      <w:r w:rsidRPr="00DE5193">
        <w:rPr>
          <w:rStyle w:val="af"/>
          <w:rFonts w:ascii="Times New Roman" w:hAnsi="Times New Roman"/>
          <w:sz w:val="28"/>
          <w:szCs w:val="28"/>
        </w:rPr>
        <w:footnoteReference w:id="115"/>
      </w:r>
      <w:r w:rsidRPr="00DE5193">
        <w:rPr>
          <w:rFonts w:ascii="Times New Roman" w:hAnsi="Times New Roman"/>
          <w:sz w:val="28"/>
          <w:szCs w:val="28"/>
        </w:rPr>
        <w:t>:</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3)__________________________________________________________; </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4)__________________________________________________________; </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2.2.3. Иные профессиональные знания __________________________________ </w:t>
      </w:r>
      <w:r w:rsidRPr="00DE5193">
        <w:rPr>
          <w:rStyle w:val="af"/>
          <w:rFonts w:ascii="Times New Roman" w:hAnsi="Times New Roman"/>
          <w:sz w:val="28"/>
          <w:szCs w:val="28"/>
        </w:rPr>
        <w:footnoteReference w:id="116"/>
      </w:r>
      <w:r w:rsidRPr="00DE5193">
        <w:rPr>
          <w:rFonts w:ascii="Times New Roman" w:hAnsi="Times New Roman"/>
          <w:sz w:val="28"/>
          <w:szCs w:val="28"/>
        </w:rPr>
        <w:t xml:space="preserve"> должны включать </w:t>
      </w:r>
      <w:r w:rsidRPr="00DE5193">
        <w:rPr>
          <w:rStyle w:val="af"/>
          <w:rFonts w:ascii="Times New Roman" w:hAnsi="Times New Roman"/>
          <w:sz w:val="28"/>
          <w:szCs w:val="28"/>
        </w:rPr>
        <w:footnoteReference w:id="117"/>
      </w:r>
      <w:r w:rsidRPr="00DE5193">
        <w:rPr>
          <w:rFonts w:ascii="Times New Roman" w:hAnsi="Times New Roman"/>
          <w:sz w:val="28"/>
          <w:szCs w:val="28"/>
        </w:rPr>
        <w:t xml:space="preserve">:  </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3)__________________________________________________________;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___________________</w:t>
      </w:r>
      <w:r w:rsidRPr="00DE5193">
        <w:rPr>
          <w:rStyle w:val="af"/>
          <w:rFonts w:ascii="Times New Roman" w:hAnsi="Times New Roman"/>
          <w:sz w:val="28"/>
          <w:szCs w:val="28"/>
        </w:rPr>
        <w:footnoteReference w:id="118"/>
      </w:r>
      <w:r w:rsidRPr="00DE5193">
        <w:rPr>
          <w:rFonts w:ascii="Times New Roman" w:hAnsi="Times New Roman"/>
          <w:sz w:val="28"/>
          <w:szCs w:val="28"/>
        </w:rPr>
        <w:t>, должен обладать следующими профессиональными навыками</w:t>
      </w:r>
      <w:r w:rsidRPr="00DE5193">
        <w:rPr>
          <w:rStyle w:val="af"/>
          <w:rFonts w:ascii="Times New Roman" w:hAnsi="Times New Roman"/>
          <w:sz w:val="28"/>
          <w:szCs w:val="28"/>
        </w:rPr>
        <w:footnoteReference w:id="119"/>
      </w:r>
      <w:r w:rsidRPr="00DE5193">
        <w:rPr>
          <w:rFonts w:ascii="Times New Roman" w:hAnsi="Times New Roman"/>
          <w:sz w:val="28"/>
          <w:szCs w:val="28"/>
        </w:rPr>
        <w:t xml:space="preserve">:  </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3)__________________________________________________________;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2.2.5. Иные профессиональные навыки гражданского служащего, замещающего должность ______________________</w:t>
      </w:r>
      <w:r w:rsidRPr="00DE5193">
        <w:rPr>
          <w:rStyle w:val="af"/>
          <w:rFonts w:ascii="Times New Roman" w:hAnsi="Times New Roman"/>
          <w:sz w:val="28"/>
          <w:szCs w:val="28"/>
        </w:rPr>
        <w:footnoteReference w:id="120"/>
      </w:r>
      <w:r w:rsidRPr="00DE5193">
        <w:rPr>
          <w:rFonts w:ascii="Times New Roman" w:hAnsi="Times New Roman"/>
          <w:sz w:val="28"/>
          <w:szCs w:val="28"/>
        </w:rPr>
        <w:t xml:space="preserve">, должны включать </w:t>
      </w:r>
      <w:r w:rsidRPr="00DE5193">
        <w:rPr>
          <w:rStyle w:val="af"/>
          <w:rFonts w:ascii="Times New Roman" w:hAnsi="Times New Roman"/>
          <w:sz w:val="28"/>
          <w:szCs w:val="28"/>
        </w:rPr>
        <w:footnoteReference w:id="121"/>
      </w:r>
      <w:r w:rsidRPr="00DE5193">
        <w:rPr>
          <w:rFonts w:ascii="Times New Roman" w:hAnsi="Times New Roman"/>
          <w:sz w:val="28"/>
          <w:szCs w:val="28"/>
        </w:rPr>
        <w:t>:</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2)__________________________________________________________;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3)__________________________________________________________;</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w:t>
      </w:r>
    </w:p>
    <w:p w:rsidR="00983BC6" w:rsidRPr="00DE5193" w:rsidRDefault="00983BC6" w:rsidP="00983BC6">
      <w:pPr>
        <w:ind w:firstLine="709"/>
        <w:rPr>
          <w:rFonts w:ascii="Times New Roman" w:hAnsi="Times New Roman"/>
          <w:b/>
          <w:sz w:val="24"/>
          <w:szCs w:val="24"/>
        </w:rPr>
        <w:sectPr w:rsidR="00983BC6" w:rsidRPr="00DE5193" w:rsidSect="00CC1B35">
          <w:endnotePr>
            <w:numFmt w:val="decimal"/>
          </w:endnotePr>
          <w:pgSz w:w="11906" w:h="16838"/>
          <w:pgMar w:top="992" w:right="991" w:bottom="1134" w:left="1701" w:header="709" w:footer="709" w:gutter="0"/>
          <w:cols w:space="708"/>
          <w:docGrid w:linePitch="360"/>
        </w:sectPr>
      </w:pPr>
    </w:p>
    <w:p w:rsidR="00983BC6" w:rsidRPr="00DE5193" w:rsidRDefault="00983BC6" w:rsidP="00983BC6">
      <w:pPr>
        <w:pStyle w:val="ad"/>
        <w:ind w:left="0"/>
        <w:rPr>
          <w:rFonts w:ascii="Times New Roman" w:hAnsi="Times New Roman"/>
          <w:b/>
          <w:sz w:val="28"/>
          <w:szCs w:val="28"/>
        </w:rPr>
      </w:pPr>
    </w:p>
    <w:p w:rsidR="00983BC6" w:rsidRPr="00DE5193" w:rsidRDefault="00983BC6" w:rsidP="00983BC6">
      <w:pPr>
        <w:pStyle w:val="ad"/>
        <w:ind w:left="0"/>
        <w:jc w:val="right"/>
        <w:outlineLvl w:val="0"/>
        <w:rPr>
          <w:rFonts w:ascii="Times New Roman" w:hAnsi="Times New Roman"/>
          <w:b/>
          <w:sz w:val="28"/>
          <w:szCs w:val="28"/>
        </w:rPr>
      </w:pPr>
      <w:bookmarkStart w:id="247" w:name="_Toc406419301"/>
      <w:r w:rsidRPr="00DE5193">
        <w:rPr>
          <w:rFonts w:ascii="Times New Roman" w:hAnsi="Times New Roman"/>
          <w:b/>
          <w:sz w:val="28"/>
          <w:szCs w:val="28"/>
        </w:rPr>
        <w:t>Приложение № 6</w:t>
      </w:r>
      <w:bookmarkEnd w:id="247"/>
    </w:p>
    <w:p w:rsidR="00983BC6" w:rsidRPr="00DE5193" w:rsidRDefault="00983BC6" w:rsidP="00983BC6">
      <w:pPr>
        <w:pStyle w:val="ad"/>
        <w:ind w:left="0"/>
        <w:jc w:val="right"/>
        <w:outlineLvl w:val="0"/>
        <w:rPr>
          <w:rFonts w:ascii="Times New Roman" w:hAnsi="Times New Roman"/>
          <w:b/>
          <w:sz w:val="28"/>
          <w:szCs w:val="28"/>
        </w:rPr>
      </w:pPr>
    </w:p>
    <w:p w:rsidR="00983BC6" w:rsidRPr="00DE5193" w:rsidRDefault="00983BC6" w:rsidP="00983BC6">
      <w:pPr>
        <w:pStyle w:val="ad"/>
        <w:spacing w:after="0" w:line="240" w:lineRule="auto"/>
        <w:ind w:left="0"/>
        <w:jc w:val="center"/>
        <w:outlineLvl w:val="0"/>
        <w:rPr>
          <w:rFonts w:ascii="Times New Roman" w:hAnsi="Times New Roman"/>
          <w:sz w:val="28"/>
          <w:szCs w:val="28"/>
        </w:rPr>
      </w:pPr>
      <w:bookmarkStart w:id="248" w:name="_Toc404604193"/>
      <w:bookmarkStart w:id="249" w:name="_Toc406419302"/>
      <w:r w:rsidRPr="00DE5193">
        <w:rPr>
          <w:rFonts w:ascii="Times New Roman" w:hAnsi="Times New Roman"/>
          <w:b/>
          <w:sz w:val="28"/>
          <w:szCs w:val="28"/>
        </w:rPr>
        <w:t>Профиль должности</w:t>
      </w:r>
      <w:bookmarkEnd w:id="248"/>
      <w:bookmarkEnd w:id="249"/>
    </w:p>
    <w:p w:rsidR="00983BC6" w:rsidRPr="00DE5193" w:rsidRDefault="00983BC6" w:rsidP="00983BC6">
      <w:pPr>
        <w:spacing w:after="0" w:line="240" w:lineRule="auto"/>
        <w:jc w:val="center"/>
        <w:outlineLvl w:val="0"/>
        <w:rPr>
          <w:rFonts w:ascii="Times New Roman" w:hAnsi="Times New Roman"/>
          <w:sz w:val="28"/>
          <w:szCs w:val="28"/>
        </w:rPr>
      </w:pPr>
      <w:bookmarkStart w:id="250" w:name="_Toc406419303"/>
      <w:r w:rsidRPr="00DE5193">
        <w:rPr>
          <w:rFonts w:ascii="Times New Roman" w:hAnsi="Times New Roman"/>
          <w:sz w:val="28"/>
          <w:szCs w:val="28"/>
        </w:rPr>
        <w:t>главного государственного налогового инспектора правового отдела УФНС России по Московской области</w:t>
      </w:r>
      <w:bookmarkEnd w:id="250"/>
    </w:p>
    <w:p w:rsidR="00983BC6" w:rsidRPr="00DE5193" w:rsidRDefault="00983BC6" w:rsidP="00983BC6">
      <w:pPr>
        <w:spacing w:after="0" w:line="240" w:lineRule="auto"/>
        <w:jc w:val="center"/>
        <w:rPr>
          <w:rFonts w:ascii="Times New Roman" w:hAnsi="Times New Roman"/>
          <w:sz w:val="28"/>
          <w:szCs w:val="28"/>
        </w:rPr>
      </w:pP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1193"/>
        <w:gridCol w:w="514"/>
        <w:gridCol w:w="1755"/>
        <w:gridCol w:w="3049"/>
      </w:tblGrid>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Направление деятельности</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Регулирование налоговой и таможенной деятельности.</w:t>
            </w:r>
          </w:p>
        </w:tc>
      </w:tr>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Специализация по направлению деятельности</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Правовое обеспечение налоговой деятельности.</w:t>
            </w:r>
          </w:p>
        </w:tc>
      </w:tr>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Структурное подразделение</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Правовой отдел (далее – отдел) Управления Федеральной налоговой службы по Московской области (далее – Управление).</w:t>
            </w:r>
          </w:p>
        </w:tc>
      </w:tr>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Категория и группа должностей</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Категория «специалисты» ведущей группы должностей государственной гражданской службы.</w:t>
            </w:r>
          </w:p>
        </w:tc>
      </w:tr>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 xml:space="preserve">Подчиненность </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Начальник отдела;</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заместитель начальника Управления;</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начальник Управления.</w:t>
            </w:r>
          </w:p>
        </w:tc>
      </w:tr>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Цель исполнения должностных обязанностей</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Соблюдение законодательства Российской Федерации о налогах и сборах в Московской области,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tc>
      </w:tr>
      <w:tr w:rsidR="00983BC6" w:rsidRPr="00DE5193" w:rsidTr="00CC1B35">
        <w:tc>
          <w:tcPr>
            <w:tcW w:w="9606" w:type="dxa"/>
            <w:gridSpan w:val="5"/>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b/>
                <w:sz w:val="28"/>
                <w:szCs w:val="28"/>
              </w:rPr>
              <w:t>1. Базовые квалификационные требования</w:t>
            </w:r>
          </w:p>
        </w:tc>
      </w:tr>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Уровень профессионального образования</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Высшее образование не ниже уровня специалитета или магистратуры.</w:t>
            </w:r>
          </w:p>
        </w:tc>
      </w:tr>
      <w:tr w:rsidR="00983BC6" w:rsidRPr="00DE5193" w:rsidTr="00CC1B35">
        <w:tc>
          <w:tcPr>
            <w:tcW w:w="4288" w:type="dxa"/>
            <w:gridSpan w:val="2"/>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Стаж государственной гражданской службы (государственной службы иных видов) или стаж (опыт) работы по специальности, направлению подготовки</w:t>
            </w: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Не менее двух лет стажа государственной гражданской службы (государственной службы иных видов) или не менее четырех лет стажа (опыта) работы по специальности, направлению подготовки.</w:t>
            </w:r>
          </w:p>
        </w:tc>
      </w:tr>
      <w:tr w:rsidR="00983BC6" w:rsidRPr="00DE5193" w:rsidTr="00CC1B35">
        <w:tc>
          <w:tcPr>
            <w:tcW w:w="4288" w:type="dxa"/>
            <w:gridSpan w:val="2"/>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Знания и навыки</w:t>
            </w:r>
          </w:p>
          <w:p w:rsidR="00983BC6" w:rsidRPr="00DE5193" w:rsidRDefault="00983BC6" w:rsidP="00CC1B35">
            <w:pPr>
              <w:spacing w:after="0" w:line="240" w:lineRule="auto"/>
              <w:rPr>
                <w:rFonts w:ascii="Times New Roman" w:hAnsi="Times New Roman"/>
                <w:sz w:val="28"/>
                <w:szCs w:val="28"/>
              </w:rPr>
            </w:pPr>
          </w:p>
        </w:tc>
        <w:tc>
          <w:tcPr>
            <w:tcW w:w="5318" w:type="dxa"/>
            <w:gridSpan w:val="3"/>
            <w:vAlign w:val="center"/>
          </w:tcPr>
          <w:p w:rsidR="00983BC6" w:rsidRPr="00DE5193" w:rsidRDefault="00983BC6" w:rsidP="00CC1B35">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Знание государственного языка Российской Федерации (русского языка).</w:t>
            </w:r>
          </w:p>
          <w:p w:rsidR="00983BC6" w:rsidRPr="00DE5193" w:rsidRDefault="00983BC6" w:rsidP="00CC1B35">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Правовые знания, включая основы:</w:t>
            </w:r>
          </w:p>
          <w:p w:rsidR="00983BC6" w:rsidRPr="00DE5193" w:rsidRDefault="00983BC6" w:rsidP="00CC1B3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 xml:space="preserve">Конституции Российской Федерации; </w:t>
            </w:r>
          </w:p>
          <w:p w:rsidR="00983BC6" w:rsidRPr="00DE5193" w:rsidRDefault="00983BC6" w:rsidP="00CC1B3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Федерального закона от 27 мая 2003</w:t>
            </w:r>
            <w:r w:rsidRPr="00DE5193">
              <w:rPr>
                <w:rFonts w:ascii="Times New Roman" w:hAnsi="Times New Roman"/>
                <w:sz w:val="28"/>
                <w:szCs w:val="28"/>
                <w:lang w:eastAsia="ru-RU"/>
              </w:rPr>
              <w:t> </w:t>
            </w:r>
            <w:r w:rsidRPr="00DE5193">
              <w:rPr>
                <w:rFonts w:ascii="Times New Roman" w:hAnsi="Times New Roman"/>
                <w:color w:val="000000"/>
                <w:sz w:val="28"/>
                <w:szCs w:val="28"/>
              </w:rPr>
              <w:t>г. № 58-ФЗ «О системе государственной службы Российской Федерации»;</w:t>
            </w:r>
          </w:p>
          <w:p w:rsidR="00983BC6" w:rsidRPr="00DE5193" w:rsidRDefault="00983BC6" w:rsidP="00CC1B3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Федерального закона от 27 июля 2004</w:t>
            </w:r>
            <w:r w:rsidRPr="00DE5193">
              <w:rPr>
                <w:rFonts w:ascii="Times New Roman" w:hAnsi="Times New Roman"/>
                <w:sz w:val="28"/>
                <w:szCs w:val="28"/>
                <w:lang w:eastAsia="ru-RU"/>
              </w:rPr>
              <w:t> </w:t>
            </w:r>
            <w:r w:rsidRPr="00DE5193">
              <w:rPr>
                <w:rFonts w:ascii="Times New Roman" w:hAnsi="Times New Roman"/>
                <w:color w:val="000000"/>
                <w:sz w:val="28"/>
                <w:szCs w:val="28"/>
              </w:rPr>
              <w:t xml:space="preserve"> г. № 79-ФЗ «О государственной  гражданской службе Российской Федерации»;</w:t>
            </w:r>
          </w:p>
          <w:p w:rsidR="00983BC6" w:rsidRPr="00DE5193" w:rsidRDefault="00983BC6" w:rsidP="00CC1B3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Федерального закона от 25 декабря 2008 г. № 273-ФЗ «О противодействии коррупции».</w:t>
            </w:r>
          </w:p>
          <w:p w:rsidR="00983BC6" w:rsidRPr="00DE5193" w:rsidRDefault="00983BC6" w:rsidP="00CC1B35">
            <w:pPr>
              <w:shd w:val="clear" w:color="auto" w:fill="FFFFFF"/>
              <w:tabs>
                <w:tab w:val="left" w:pos="0"/>
              </w:tabs>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Знания и навыки основ делопроизводства и документооборота.</w:t>
            </w:r>
          </w:p>
          <w:p w:rsidR="00983BC6" w:rsidRPr="00DE5193" w:rsidRDefault="00983BC6" w:rsidP="00CC1B35">
            <w:pPr>
              <w:autoSpaceDE w:val="0"/>
              <w:autoSpaceDN w:val="0"/>
              <w:adjustRightInd w:val="0"/>
              <w:spacing w:after="0" w:line="240" w:lineRule="auto"/>
              <w:jc w:val="both"/>
              <w:rPr>
                <w:rFonts w:ascii="Times New Roman" w:hAnsi="Times New Roman"/>
                <w:sz w:val="28"/>
                <w:szCs w:val="28"/>
                <w:lang w:eastAsia="ru-RU"/>
              </w:rPr>
            </w:pPr>
            <w:r w:rsidRPr="00DE5193">
              <w:rPr>
                <w:rFonts w:ascii="Times New Roman" w:hAnsi="Times New Roman"/>
                <w:color w:val="000000"/>
                <w:sz w:val="28"/>
                <w:szCs w:val="28"/>
              </w:rPr>
              <w:t>Навыки в области информационно-коммуникационных технологий.</w:t>
            </w:r>
          </w:p>
        </w:tc>
      </w:tr>
      <w:tr w:rsidR="00983BC6" w:rsidRPr="00DE5193" w:rsidTr="00CC1B35">
        <w:tc>
          <w:tcPr>
            <w:tcW w:w="9606" w:type="dxa"/>
            <w:gridSpan w:val="5"/>
          </w:tcPr>
          <w:p w:rsidR="00983BC6" w:rsidRPr="00DE5193" w:rsidRDefault="00983BC6" w:rsidP="00CC1B35">
            <w:pPr>
              <w:spacing w:after="0" w:line="240" w:lineRule="auto"/>
              <w:jc w:val="both"/>
              <w:rPr>
                <w:rFonts w:ascii="Times New Roman" w:hAnsi="Times New Roman"/>
                <w:sz w:val="28"/>
                <w:szCs w:val="28"/>
                <w:lang w:eastAsia="ru-RU"/>
              </w:rPr>
            </w:pPr>
            <w:r w:rsidRPr="00DE5193">
              <w:rPr>
                <w:rFonts w:ascii="Times New Roman" w:hAnsi="Times New Roman"/>
                <w:color w:val="000000"/>
                <w:sz w:val="28"/>
                <w:szCs w:val="28"/>
              </w:rPr>
              <w:t>Профессиональные и личностные качества, а также соответствующие им навыки и умения</w:t>
            </w:r>
          </w:p>
        </w:tc>
      </w:tr>
      <w:tr w:rsidR="00983BC6" w:rsidRPr="00DE5193" w:rsidTr="00CC1B35">
        <w:tc>
          <w:tcPr>
            <w:tcW w:w="9606" w:type="dxa"/>
            <w:gridSpan w:val="5"/>
          </w:tcPr>
          <w:p w:rsidR="00983BC6" w:rsidRPr="00DE5193" w:rsidRDefault="00983BC6" w:rsidP="00CC1B35">
            <w:pPr>
              <w:numPr>
                <w:ilvl w:val="0"/>
                <w:numId w:val="45"/>
              </w:numPr>
              <w:spacing w:after="0" w:line="240" w:lineRule="auto"/>
              <w:ind w:left="34" w:firstLine="0"/>
              <w:jc w:val="both"/>
              <w:rPr>
                <w:rFonts w:ascii="Times New Roman" w:hAnsi="Times New Roman"/>
                <w:color w:val="000000"/>
                <w:sz w:val="28"/>
                <w:szCs w:val="28"/>
              </w:rPr>
            </w:pPr>
            <w:r w:rsidRPr="00DE5193">
              <w:rPr>
                <w:rFonts w:ascii="Times New Roman" w:hAnsi="Times New Roman"/>
                <w:color w:val="000000"/>
                <w:sz w:val="28"/>
                <w:szCs w:val="28"/>
              </w:rPr>
              <w:t>Общие профессиональные и личностные качества, а также соответствующие им навыки и умения</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bCs/>
                <w:sz w:val="28"/>
                <w:szCs w:val="28"/>
              </w:rPr>
              <w:t>Профессиональные качества</w:t>
            </w:r>
          </w:p>
        </w:tc>
        <w:tc>
          <w:tcPr>
            <w:tcW w:w="3462" w:type="dxa"/>
            <w:gridSpan w:val="3"/>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bCs/>
                <w:sz w:val="28"/>
                <w:szCs w:val="28"/>
              </w:rPr>
              <w:t>Личностные качества</w:t>
            </w:r>
          </w:p>
        </w:tc>
        <w:tc>
          <w:tcPr>
            <w:tcW w:w="3049" w:type="dxa"/>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Навыки и умения</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bCs/>
                <w:sz w:val="28"/>
                <w:szCs w:val="28"/>
              </w:rPr>
            </w:pPr>
            <w:r w:rsidRPr="00DE5193">
              <w:rPr>
                <w:rFonts w:ascii="Times New Roman" w:hAnsi="Times New Roman"/>
                <w:sz w:val="28"/>
                <w:szCs w:val="28"/>
              </w:rPr>
              <w:t>Служение обществу, защита законных интересов граждан, социальная ответственность, укрепление авторитета государственных гражданских служащих</w:t>
            </w:r>
          </w:p>
        </w:tc>
        <w:tc>
          <w:tcPr>
            <w:tcW w:w="3462" w:type="dxa"/>
            <w:gridSpan w:val="3"/>
          </w:tcPr>
          <w:p w:rsidR="00983BC6" w:rsidRPr="00DE5193" w:rsidRDefault="00983BC6" w:rsidP="00CC1B35">
            <w:pPr>
              <w:spacing w:after="0" w:line="240" w:lineRule="auto"/>
              <w:jc w:val="both"/>
              <w:rPr>
                <w:rFonts w:ascii="Times New Roman" w:hAnsi="Times New Roman"/>
                <w:bCs/>
                <w:sz w:val="28"/>
                <w:szCs w:val="28"/>
              </w:rPr>
            </w:pPr>
            <w:r w:rsidRPr="00DE5193">
              <w:rPr>
                <w:rFonts w:ascii="Times New Roman" w:hAnsi="Times New Roman"/>
                <w:sz w:val="28"/>
                <w:szCs w:val="28"/>
              </w:rPr>
              <w:t xml:space="preserve">Гражданственность (общественное служение), патриотическое самосознание, социальная активность, толерантность, законопослушность, честность, открытость, нравственность, порядочность, добросовестность, ответственность, обязательность, беспристрастность.  </w:t>
            </w:r>
          </w:p>
        </w:tc>
        <w:tc>
          <w:tcPr>
            <w:tcW w:w="3049" w:type="dxa"/>
          </w:tcPr>
          <w:p w:rsidR="00983BC6" w:rsidRPr="00DE5193" w:rsidRDefault="00983BC6" w:rsidP="00CC1B35">
            <w:pPr>
              <w:spacing w:after="0" w:line="240" w:lineRule="auto"/>
              <w:jc w:val="both"/>
              <w:rPr>
                <w:rFonts w:ascii="Times New Roman" w:hAnsi="Times New Roman"/>
                <w:color w:val="000000"/>
                <w:sz w:val="28"/>
                <w:szCs w:val="28"/>
              </w:rPr>
            </w:pPr>
            <w:r w:rsidRPr="00DE5193">
              <w:rPr>
                <w:rFonts w:ascii="Times New Roman" w:hAnsi="Times New Roman"/>
                <w:sz w:val="28"/>
                <w:szCs w:val="28"/>
              </w:rPr>
              <w:t>Умение определить нужды граждан, умение отстаивать, обеспечивать соблюдение и защищать права и свободы, гарантированные гражданам.</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Ориентация на достижение результата</w:t>
            </w:r>
          </w:p>
        </w:tc>
        <w:tc>
          <w:tcPr>
            <w:tcW w:w="3462" w:type="dxa"/>
            <w:gridSpan w:val="3"/>
            <w:vMerge w:val="restart"/>
          </w:tcPr>
          <w:p w:rsidR="00983BC6" w:rsidRPr="00DE5193" w:rsidRDefault="00983BC6" w:rsidP="00CC1B35">
            <w:pPr>
              <w:pStyle w:val="1"/>
              <w:spacing w:before="0" w:line="240" w:lineRule="auto"/>
              <w:jc w:val="both"/>
              <w:rPr>
                <w:rFonts w:ascii="Times New Roman" w:eastAsia="Calibri" w:hAnsi="Times New Roman"/>
                <w:b w:val="0"/>
                <w:bCs w:val="0"/>
                <w:color w:val="auto"/>
              </w:rPr>
            </w:pPr>
            <w:bookmarkStart w:id="251" w:name="_Toc404604195"/>
            <w:bookmarkStart w:id="252" w:name="_Toc406419304"/>
            <w:r w:rsidRPr="00DE5193">
              <w:rPr>
                <w:rFonts w:ascii="Times New Roman" w:eastAsia="Calibri" w:hAnsi="Times New Roman"/>
                <w:b w:val="0"/>
                <w:bCs w:val="0"/>
                <w:color w:val="auto"/>
              </w:rPr>
              <w:t>Ответственность,</w:t>
            </w:r>
            <w:bookmarkEnd w:id="251"/>
            <w:bookmarkEnd w:id="252"/>
            <w:r w:rsidRPr="00DE5193">
              <w:rPr>
                <w:rFonts w:ascii="Times New Roman" w:eastAsia="Calibri" w:hAnsi="Times New Roman"/>
                <w:b w:val="0"/>
                <w:bCs w:val="0"/>
                <w:color w:val="auto"/>
              </w:rPr>
              <w:t xml:space="preserve"> </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настойчивость, целеустремленность, самостоятельность, активная жизненная позиция, стрессоустойчивость, организованность, пунктуальность, исполнительность, внимательность к деталям.</w:t>
            </w: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планировать свое рабочее время и рационально его использовать.</w:t>
            </w:r>
          </w:p>
        </w:tc>
      </w:tr>
      <w:tr w:rsidR="00983BC6" w:rsidRPr="00DE5193" w:rsidTr="00CC1B35">
        <w:tc>
          <w:tcPr>
            <w:tcW w:w="3095" w:type="dxa"/>
            <w:vMerge w:val="restart"/>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самостоятельно оценивать и проверять проделанную работу.</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выполнить поставленную задачу, исполнить обязательство заранее или к назначенному времени.</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сохранять высокую работоспособность в экстремальных условиях, при необходимости выполнять работу в короткие сроки без потери качества.</w:t>
            </w:r>
          </w:p>
        </w:tc>
      </w:tr>
      <w:tr w:rsidR="00983BC6" w:rsidRPr="00DE5193" w:rsidTr="00CC1B35">
        <w:tc>
          <w:tcPr>
            <w:tcW w:w="3095" w:type="dxa"/>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Межличностное понимание, стиль общения, соответствующий ситуации</w:t>
            </w:r>
          </w:p>
        </w:tc>
        <w:tc>
          <w:tcPr>
            <w:tcW w:w="3462" w:type="dxa"/>
            <w:gridSpan w:val="3"/>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Доброжелательность, тактичность, позитивность, стрессоустойчивость, коммуникабельность, самоконтроль, эмпатия, интерес и готовность к сотрудничеству, эмоциональная уравновешенность.</w:t>
            </w:r>
          </w:p>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устанавливать открытые, уважительные отношения, основанные на доверии и взаимопонимании.</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адаптировать стиль поведения, общения к ситуации, собеседнику.</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воспринять разные точки зрения и найти общие позиции, которые не вызывают споров.</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сосредоточить внимание на проблеме, а не на личностных качествах собеседника.</w:t>
            </w:r>
          </w:p>
        </w:tc>
      </w:tr>
      <w:tr w:rsidR="00983BC6" w:rsidRPr="00DE5193" w:rsidTr="00CC1B35">
        <w:tc>
          <w:tcPr>
            <w:tcW w:w="9606" w:type="dxa"/>
            <w:gridSpan w:val="5"/>
          </w:tcPr>
          <w:p w:rsidR="00983BC6" w:rsidRPr="00DE5193" w:rsidRDefault="00983BC6" w:rsidP="00CC1B35">
            <w:pPr>
              <w:numPr>
                <w:ilvl w:val="0"/>
                <w:numId w:val="45"/>
              </w:numPr>
              <w:spacing w:after="0" w:line="240" w:lineRule="auto"/>
              <w:ind w:left="34" w:hanging="34"/>
              <w:jc w:val="both"/>
              <w:rPr>
                <w:rFonts w:ascii="Times New Roman" w:hAnsi="Times New Roman"/>
                <w:sz w:val="28"/>
                <w:szCs w:val="28"/>
              </w:rPr>
            </w:pPr>
            <w:r w:rsidRPr="00DE5193">
              <w:rPr>
                <w:rFonts w:ascii="Times New Roman" w:hAnsi="Times New Roman"/>
                <w:bCs/>
                <w:sz w:val="28"/>
                <w:szCs w:val="28"/>
              </w:rPr>
              <w:t xml:space="preserve">Прикладные профессиональные и личностные качества, а также </w:t>
            </w:r>
            <w:r w:rsidRPr="00DE5193">
              <w:rPr>
                <w:rFonts w:ascii="Times New Roman" w:hAnsi="Times New Roman"/>
                <w:sz w:val="28"/>
                <w:szCs w:val="28"/>
              </w:rPr>
              <w:t>соответствующие им</w:t>
            </w:r>
            <w:r w:rsidRPr="00DE5193">
              <w:rPr>
                <w:rFonts w:ascii="Times New Roman" w:hAnsi="Times New Roman"/>
                <w:bCs/>
                <w:sz w:val="28"/>
                <w:szCs w:val="28"/>
              </w:rPr>
              <w:t xml:space="preserve"> навыки и умения</w:t>
            </w:r>
          </w:p>
        </w:tc>
      </w:tr>
      <w:tr w:rsidR="00983BC6" w:rsidRPr="00DE5193" w:rsidTr="00CC1B35">
        <w:tc>
          <w:tcPr>
            <w:tcW w:w="3095" w:type="dxa"/>
          </w:tcPr>
          <w:p w:rsidR="00983BC6" w:rsidRPr="00DE5193" w:rsidRDefault="00983BC6" w:rsidP="00CC1B35">
            <w:pPr>
              <w:spacing w:after="0" w:line="240" w:lineRule="auto"/>
              <w:jc w:val="center"/>
              <w:rPr>
                <w:rFonts w:ascii="Times New Roman" w:hAnsi="Times New Roman"/>
                <w:sz w:val="28"/>
                <w:szCs w:val="28"/>
              </w:rPr>
            </w:pPr>
            <w:r w:rsidRPr="00DE5193">
              <w:rPr>
                <w:rFonts w:ascii="Times New Roman" w:hAnsi="Times New Roman"/>
                <w:bCs/>
                <w:sz w:val="28"/>
                <w:szCs w:val="28"/>
              </w:rPr>
              <w:t>Профессиональные качества</w:t>
            </w:r>
          </w:p>
        </w:tc>
        <w:tc>
          <w:tcPr>
            <w:tcW w:w="3462" w:type="dxa"/>
            <w:gridSpan w:val="3"/>
          </w:tcPr>
          <w:p w:rsidR="00983BC6" w:rsidRPr="00DE5193" w:rsidRDefault="00983BC6" w:rsidP="00CC1B35">
            <w:pPr>
              <w:spacing w:after="0" w:line="240" w:lineRule="auto"/>
              <w:jc w:val="center"/>
              <w:rPr>
                <w:rFonts w:ascii="Times New Roman" w:hAnsi="Times New Roman"/>
                <w:sz w:val="28"/>
                <w:szCs w:val="28"/>
              </w:rPr>
            </w:pPr>
            <w:r w:rsidRPr="00DE5193">
              <w:rPr>
                <w:rFonts w:ascii="Times New Roman" w:hAnsi="Times New Roman"/>
                <w:bCs/>
                <w:sz w:val="28"/>
                <w:szCs w:val="28"/>
              </w:rPr>
              <w:t>Личностные качества</w:t>
            </w:r>
          </w:p>
        </w:tc>
        <w:tc>
          <w:tcPr>
            <w:tcW w:w="3049" w:type="dxa"/>
          </w:tcPr>
          <w:p w:rsidR="00983BC6" w:rsidRPr="00DE5193" w:rsidRDefault="00983BC6" w:rsidP="00CC1B35">
            <w:pPr>
              <w:spacing w:after="0" w:line="240" w:lineRule="auto"/>
              <w:jc w:val="center"/>
              <w:rPr>
                <w:rFonts w:ascii="Times New Roman" w:hAnsi="Times New Roman"/>
                <w:sz w:val="28"/>
                <w:szCs w:val="28"/>
              </w:rPr>
            </w:pPr>
            <w:r w:rsidRPr="00DE5193">
              <w:rPr>
                <w:rFonts w:ascii="Times New Roman" w:hAnsi="Times New Roman"/>
                <w:sz w:val="28"/>
                <w:szCs w:val="28"/>
              </w:rPr>
              <w:t>Навыки и умения</w:t>
            </w:r>
          </w:p>
        </w:tc>
      </w:tr>
      <w:tr w:rsidR="00983BC6" w:rsidRPr="00DE5193" w:rsidTr="00CC1B35">
        <w:tc>
          <w:tcPr>
            <w:tcW w:w="3095" w:type="dxa"/>
            <w:vMerge w:val="restart"/>
          </w:tcPr>
          <w:p w:rsidR="00983BC6" w:rsidRPr="00DE5193" w:rsidRDefault="00983BC6" w:rsidP="00CC1B35">
            <w:pPr>
              <w:spacing w:after="0" w:line="240" w:lineRule="auto"/>
              <w:jc w:val="both"/>
              <w:rPr>
                <w:rFonts w:ascii="Times New Roman" w:hAnsi="Times New Roman"/>
                <w:bCs/>
                <w:sz w:val="28"/>
                <w:szCs w:val="28"/>
              </w:rPr>
            </w:pPr>
            <w:r w:rsidRPr="00DE5193">
              <w:rPr>
                <w:rFonts w:ascii="Times New Roman" w:hAnsi="Times New Roman"/>
                <w:sz w:val="28"/>
                <w:szCs w:val="28"/>
              </w:rPr>
              <w:t>Сбор и анализ информации</w:t>
            </w:r>
          </w:p>
        </w:tc>
        <w:tc>
          <w:tcPr>
            <w:tcW w:w="3462" w:type="dxa"/>
            <w:gridSpan w:val="3"/>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Аналитическое, вербальное мышление, системность, методичность</w:t>
            </w:r>
          </w:p>
          <w:p w:rsidR="00983BC6" w:rsidRPr="00DE5193" w:rsidRDefault="00983BC6" w:rsidP="00CC1B35">
            <w:pPr>
              <w:spacing w:after="0" w:line="240" w:lineRule="auto"/>
              <w:jc w:val="both"/>
              <w:rPr>
                <w:rFonts w:ascii="Times New Roman" w:hAnsi="Times New Roman"/>
                <w:bCs/>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определить проблемы и возможные причины их возникновения.</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выделять главную и второстепенную информацию.</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Навыки работы с разными источниками информации (включая расширенный поиск в сети Интернет).</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приходить к логическим заключениям по итогам проведения анализа, умение структурировать и конкретизировать суждения, формулировать выводы (в том числе, на основе неполных данных).</w:t>
            </w:r>
          </w:p>
        </w:tc>
      </w:tr>
      <w:tr w:rsidR="00983BC6" w:rsidRPr="00DE5193" w:rsidTr="00CC1B35">
        <w:tc>
          <w:tcPr>
            <w:tcW w:w="3095" w:type="dxa"/>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Подготовка документов в соответствии с требованиями</w:t>
            </w:r>
          </w:p>
        </w:tc>
        <w:tc>
          <w:tcPr>
            <w:tcW w:w="3462" w:type="dxa"/>
            <w:gridSpan w:val="3"/>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Внимательность, ответственность, аккуратность, добросовестность, следование нормам, трудолюбие, склонность к проверке ошибок.</w:t>
            </w: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ясно, логично и последовательно излагать материал без допущения грамматических, орфографических, пунктуационных и стилистических ошибок.</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Навык работы с письмами и обращениями государственных органов, граждан и организаций, навык своевременной подготовки ответов, следуя принятым нормам делового этикета.</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Саморазвитие и передача знаний и опыта (наставничество)</w:t>
            </w:r>
          </w:p>
        </w:tc>
        <w:tc>
          <w:tcPr>
            <w:tcW w:w="3462" w:type="dxa"/>
            <w:gridSpan w:val="3"/>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Открытость новым знаниям, обучаемость, адекватность самооценки, мотивация на развитие, позитивность мышления, готовность к сотрудничеству, открытость, социальная уверенность.</w:t>
            </w: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выстраивать связи между персональным развитием и целями и задачами, стоящими перед структурным подразделением, навыки самообучения и усвоения новых знаний.</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просто и доходчиво объяснять сложные темы, способность неоднократно разъяснять сложные вопросы менее опытным сотрудникам.</w:t>
            </w:r>
          </w:p>
        </w:tc>
      </w:tr>
      <w:tr w:rsidR="00983BC6" w:rsidRPr="00DE5193" w:rsidTr="00CC1B35">
        <w:tc>
          <w:tcPr>
            <w:tcW w:w="3095" w:type="dxa"/>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Межличностное, межведомственное взаимодействие, убедительность коммуникаций</w:t>
            </w:r>
          </w:p>
        </w:tc>
        <w:tc>
          <w:tcPr>
            <w:tcW w:w="3462" w:type="dxa"/>
            <w:gridSpan w:val="3"/>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Аналитическое мышление, системность, коммуникабельность, </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уверенность в себе, эрудиция, социальная уверенность.</w:t>
            </w:r>
          </w:p>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устанавливать эффективное взаимодействие с коллегами внутри государственного органа, а также межведомственное взаимодействие.</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делиться с коллегами опытом, знаниями и эффективными практиками в процессе выполнения работ.</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Навыки разрешения конфликтных ситуаций.</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Работа в команде</w:t>
            </w:r>
          </w:p>
        </w:tc>
        <w:tc>
          <w:tcPr>
            <w:tcW w:w="3462" w:type="dxa"/>
            <w:gridSpan w:val="3"/>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Коммуникабельность, организованность, целеустремленность, доброжелательность, тактичность, стрессоустойчивость, толерантность.</w:t>
            </w: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убедить, склонить окружающих поддержать предложенный план, идею.</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использовать разнообразные тактики речевого общения.</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понять цель работы команды, понять роль каждого участника в достижении поставленной цели.</w:t>
            </w:r>
          </w:p>
        </w:tc>
      </w:tr>
      <w:tr w:rsidR="00983BC6" w:rsidRPr="00DE5193" w:rsidTr="00CC1B35">
        <w:tc>
          <w:tcPr>
            <w:tcW w:w="3095" w:type="dxa"/>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выстраивать честные и справедливые отношения с коллегами, основанные на взаимоуважении.</w:t>
            </w:r>
          </w:p>
        </w:tc>
      </w:tr>
      <w:tr w:rsidR="00983BC6" w:rsidRPr="00DE5193" w:rsidTr="00CC1B35">
        <w:tc>
          <w:tcPr>
            <w:tcW w:w="3095" w:type="dxa"/>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Творческий подход, инновационность</w:t>
            </w:r>
          </w:p>
        </w:tc>
        <w:tc>
          <w:tcPr>
            <w:tcW w:w="3462" w:type="dxa"/>
            <w:gridSpan w:val="3"/>
            <w:vMerge w:val="restart"/>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Активная жизненная позиция, открытость новому, позитивность, нестандартность мышления, широта кругозора, эрудиция, гибкость и изобретательность в поиске решения нестандартных задач.</w:t>
            </w: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вырабатывать нестандартные решения.</w:t>
            </w:r>
          </w:p>
        </w:tc>
      </w:tr>
      <w:tr w:rsidR="00983BC6" w:rsidRPr="00DE5193" w:rsidTr="00CC1B35">
        <w:tc>
          <w:tcPr>
            <w:tcW w:w="3095" w:type="dxa"/>
            <w:vMerge/>
          </w:tcPr>
          <w:p w:rsidR="00983BC6" w:rsidRPr="00DE5193" w:rsidRDefault="00983BC6" w:rsidP="00CC1B35">
            <w:pPr>
              <w:spacing w:after="0" w:line="240" w:lineRule="auto"/>
              <w:jc w:val="both"/>
              <w:rPr>
                <w:rFonts w:ascii="Times New Roman" w:hAnsi="Times New Roman"/>
                <w:sz w:val="28"/>
                <w:szCs w:val="28"/>
              </w:rPr>
            </w:pPr>
          </w:p>
        </w:tc>
        <w:tc>
          <w:tcPr>
            <w:tcW w:w="3462" w:type="dxa"/>
            <w:gridSpan w:val="3"/>
            <w:vMerge/>
          </w:tcPr>
          <w:p w:rsidR="00983BC6" w:rsidRPr="00DE5193" w:rsidRDefault="00983BC6" w:rsidP="00CC1B35">
            <w:pPr>
              <w:spacing w:after="0" w:line="240" w:lineRule="auto"/>
              <w:jc w:val="both"/>
              <w:rPr>
                <w:rFonts w:ascii="Times New Roman" w:hAnsi="Times New Roman"/>
                <w:sz w:val="28"/>
                <w:szCs w:val="28"/>
              </w:rPr>
            </w:pPr>
          </w:p>
        </w:tc>
        <w:tc>
          <w:tcPr>
            <w:tcW w:w="3049" w:type="dxa"/>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Умение находить решение вопроса через нестандартный инструментарий.</w:t>
            </w:r>
          </w:p>
        </w:tc>
      </w:tr>
      <w:tr w:rsidR="00983BC6" w:rsidRPr="00DE5193" w:rsidTr="00CC1B35">
        <w:tc>
          <w:tcPr>
            <w:tcW w:w="9606" w:type="dxa"/>
            <w:gridSpan w:val="5"/>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b/>
                <w:sz w:val="28"/>
                <w:szCs w:val="28"/>
              </w:rPr>
              <w:t>2. Функциональные квалификационные требования</w:t>
            </w:r>
          </w:p>
        </w:tc>
      </w:tr>
      <w:tr w:rsidR="00983BC6" w:rsidRPr="00DE5193" w:rsidTr="00CC1B35">
        <w:tc>
          <w:tcPr>
            <w:tcW w:w="4802" w:type="dxa"/>
            <w:gridSpan w:val="3"/>
          </w:tcPr>
          <w:p w:rsidR="00983BC6" w:rsidRPr="00DE5193" w:rsidRDefault="00983BC6" w:rsidP="00CC1B35">
            <w:pPr>
              <w:spacing w:after="0" w:line="240" w:lineRule="auto"/>
              <w:jc w:val="both"/>
              <w:rPr>
                <w:rFonts w:ascii="Times New Roman" w:hAnsi="Times New Roman"/>
                <w:b/>
                <w:sz w:val="28"/>
                <w:szCs w:val="28"/>
              </w:rPr>
            </w:pPr>
            <w:r w:rsidRPr="00DE5193">
              <w:rPr>
                <w:rFonts w:ascii="Times New Roman" w:hAnsi="Times New Roman"/>
                <w:sz w:val="28"/>
                <w:szCs w:val="28"/>
              </w:rPr>
              <w:t>Требования к направлению подготовки (специальности)</w:t>
            </w:r>
          </w:p>
        </w:tc>
        <w:tc>
          <w:tcPr>
            <w:tcW w:w="4804" w:type="dxa"/>
            <w:gridSpan w:val="2"/>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b/>
                <w:sz w:val="28"/>
                <w:szCs w:val="28"/>
              </w:rPr>
              <w:t>К магистрам</w:t>
            </w:r>
            <w:r w:rsidRPr="00DE5193">
              <w:rPr>
                <w:rFonts w:ascii="Times New Roman" w:hAnsi="Times New Roman"/>
                <w:sz w:val="28"/>
                <w:szCs w:val="28"/>
              </w:rPr>
              <w:t>:</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lang w:eastAsia="ru-RU"/>
              </w:rPr>
              <w:t xml:space="preserve">направление подготовки </w:t>
            </w:r>
            <w:r w:rsidRPr="00DE5193">
              <w:rPr>
                <w:rFonts w:ascii="Times New Roman" w:hAnsi="Times New Roman"/>
                <w:sz w:val="28"/>
                <w:szCs w:val="28"/>
              </w:rPr>
              <w:t>«Юриспруденция»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122"/>
            </w:r>
            <w:r w:rsidRPr="00DE5193">
              <w:rPr>
                <w:rFonts w:ascii="Times New Roman" w:hAnsi="Times New Roman"/>
                <w:sz w:val="28"/>
                <w:szCs w:val="28"/>
              </w:rPr>
              <w:t>.</w:t>
            </w:r>
          </w:p>
          <w:p w:rsidR="00983BC6" w:rsidRPr="00DE5193" w:rsidRDefault="00983BC6" w:rsidP="00CC1B35">
            <w:pPr>
              <w:spacing w:after="0" w:line="240" w:lineRule="auto"/>
              <w:jc w:val="both"/>
              <w:rPr>
                <w:rFonts w:ascii="Times New Roman" w:hAnsi="Times New Roman"/>
                <w:b/>
                <w:sz w:val="28"/>
                <w:szCs w:val="28"/>
              </w:rPr>
            </w:pPr>
          </w:p>
          <w:p w:rsidR="00983BC6" w:rsidRPr="00DE5193" w:rsidRDefault="00983BC6" w:rsidP="00CC1B35">
            <w:pPr>
              <w:spacing w:after="0" w:line="240" w:lineRule="auto"/>
              <w:jc w:val="both"/>
              <w:rPr>
                <w:rFonts w:ascii="Times New Roman" w:hAnsi="Times New Roman"/>
                <w:b/>
                <w:sz w:val="28"/>
                <w:szCs w:val="28"/>
                <w:lang w:eastAsia="ru-RU"/>
              </w:rPr>
            </w:pPr>
            <w:r w:rsidRPr="00DE5193">
              <w:rPr>
                <w:rFonts w:ascii="Times New Roman" w:hAnsi="Times New Roman"/>
                <w:b/>
                <w:sz w:val="28"/>
                <w:szCs w:val="28"/>
                <w:lang w:eastAsia="ru-RU"/>
              </w:rPr>
              <w:t>К специалистам:</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специальность «Юриспруденция»</w:t>
            </w:r>
            <w:r w:rsidRPr="00DE5193">
              <w:rPr>
                <w:rStyle w:val="af"/>
                <w:rFonts w:ascii="Times New Roman" w:hAnsi="Times New Roman"/>
                <w:sz w:val="28"/>
                <w:szCs w:val="28"/>
              </w:rPr>
              <w:t xml:space="preserve"> </w:t>
            </w:r>
            <w:r w:rsidRPr="00DE5193">
              <w:rPr>
                <w:rStyle w:val="af"/>
                <w:rFonts w:ascii="Times New Roman" w:hAnsi="Times New Roman"/>
                <w:sz w:val="28"/>
                <w:szCs w:val="28"/>
              </w:rPr>
              <w:footnoteReference w:id="123"/>
            </w:r>
            <w:r w:rsidRPr="00DE5193">
              <w:rPr>
                <w:rFonts w:ascii="Times New Roman" w:hAnsi="Times New Roman"/>
                <w:sz w:val="28"/>
                <w:szCs w:val="28"/>
              </w:rPr>
              <w:t>;</w:t>
            </w:r>
          </w:p>
          <w:p w:rsidR="00983BC6" w:rsidRPr="00DE5193" w:rsidRDefault="00983BC6" w:rsidP="00CC1B35">
            <w:pPr>
              <w:spacing w:after="0" w:line="240" w:lineRule="auto"/>
              <w:jc w:val="both"/>
              <w:rPr>
                <w:rFonts w:ascii="Times New Roman" w:hAnsi="Times New Roman"/>
                <w:sz w:val="28"/>
                <w:szCs w:val="28"/>
              </w:rPr>
            </w:pP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83BC6" w:rsidRPr="00DE5193" w:rsidRDefault="00983BC6" w:rsidP="00CC1B35">
            <w:pPr>
              <w:spacing w:after="0" w:line="240" w:lineRule="auto"/>
              <w:jc w:val="both"/>
              <w:rPr>
                <w:rFonts w:ascii="Times New Roman" w:hAnsi="Times New Roman"/>
                <w:sz w:val="28"/>
                <w:szCs w:val="28"/>
              </w:rPr>
            </w:pP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объемом более 1000 часов.</w:t>
            </w:r>
          </w:p>
        </w:tc>
      </w:tr>
      <w:tr w:rsidR="00983BC6" w:rsidRPr="00DE5193" w:rsidTr="00CC1B35">
        <w:tc>
          <w:tcPr>
            <w:tcW w:w="9606" w:type="dxa"/>
            <w:gridSpan w:val="5"/>
          </w:tcPr>
          <w:p w:rsidR="00983BC6" w:rsidRPr="00DE5193" w:rsidRDefault="00983BC6" w:rsidP="00CC1B35">
            <w:pPr>
              <w:spacing w:after="0" w:line="240" w:lineRule="auto"/>
              <w:jc w:val="both"/>
              <w:rPr>
                <w:rFonts w:ascii="Times New Roman" w:hAnsi="Times New Roman"/>
                <w:b/>
                <w:sz w:val="28"/>
                <w:szCs w:val="28"/>
              </w:rPr>
            </w:pPr>
            <w:r w:rsidRPr="00DE5193">
              <w:rPr>
                <w:rFonts w:ascii="Times New Roman" w:hAnsi="Times New Roman"/>
                <w:sz w:val="28"/>
                <w:szCs w:val="28"/>
              </w:rPr>
              <w:t>Профессиональные знания</w:t>
            </w:r>
          </w:p>
        </w:tc>
      </w:tr>
      <w:tr w:rsidR="00983BC6" w:rsidRPr="00DE5193" w:rsidTr="00CC1B35">
        <w:tc>
          <w:tcPr>
            <w:tcW w:w="4802" w:type="dxa"/>
            <w:gridSpan w:val="3"/>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Профессиональные знания в области законодательства</w:t>
            </w:r>
          </w:p>
        </w:tc>
        <w:tc>
          <w:tcPr>
            <w:tcW w:w="4804" w:type="dxa"/>
            <w:gridSpan w:val="2"/>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Бюджетный кодекс Российской Федерации от 31 июля 1998 г. № 145-ФЗ;</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Налоговый кодекс Российской Федерации от 31 июля 1998 г. № 146-ФЗ;</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Налоговый кодекс Российской Федерации от   5 июля 2000 г. № 117-ФЗ;</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Арбитражный процессуальный кодекс Российской Федерации от 24 июля 2002 г. № 95-ФЗ; </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Гражданский процессуальный кодекс Российской Федерации от 14 ноября 2002 г. № 138-ФЗ; </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Приказ ФНС России от 22 мая 2007 г. № ММ-3-14/320@ «Об утверждении информационного ресурса «Журнал учета заявлений/исков с участием налоговых органов», служащего основанием для осуществления контроля за работой налоговых органов по рассмотрению налоговых споров в судебном порядке»;</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 xml:space="preserve">Приказ ФНС России от 9 февраля 2011 г. №  ММВ-7-7/147@ «Об организации работы по представлению интересов налоговых органов в судах»; </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Письмо ФНС России от 5 декабря 2013 г. № СА-4-14/21795 «О формировании судебной практики»;</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Письмо ФНС России от 12 декабря 2013 г. № СА-4-7/22406 «О направлении информации при обращениях налоговых органов в арбитражные суды»;</w:t>
            </w:r>
          </w:p>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Письмо ФНС России от 25 июня  2014 г. № СА-4-14/12088 «Об обеспечении единой правоприменительной практики налоговых органов при выявлении недостоверности сведений об адресе (месте нахождения) юридического лица».</w:t>
            </w:r>
          </w:p>
        </w:tc>
      </w:tr>
      <w:tr w:rsidR="00983BC6" w:rsidRPr="00DE5193" w:rsidTr="00CC1B35">
        <w:tc>
          <w:tcPr>
            <w:tcW w:w="4802" w:type="dxa"/>
            <w:gridSpan w:val="3"/>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Иные профессиональные знания</w:t>
            </w:r>
          </w:p>
        </w:tc>
        <w:tc>
          <w:tcPr>
            <w:tcW w:w="4804" w:type="dxa"/>
            <w:gridSpan w:val="2"/>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Знание досудебных и судебных способов разрешения налоговых споров.</w:t>
            </w:r>
          </w:p>
        </w:tc>
      </w:tr>
      <w:tr w:rsidR="00983BC6" w:rsidRPr="00DE5193" w:rsidTr="00CC1B35">
        <w:tc>
          <w:tcPr>
            <w:tcW w:w="4802" w:type="dxa"/>
            <w:gridSpan w:val="3"/>
          </w:tcPr>
          <w:p w:rsidR="00983BC6" w:rsidRPr="00DE5193" w:rsidRDefault="00983BC6" w:rsidP="00CC1B35">
            <w:pPr>
              <w:spacing w:after="0" w:line="240" w:lineRule="auto"/>
              <w:rPr>
                <w:rFonts w:ascii="Times New Roman" w:hAnsi="Times New Roman"/>
                <w:sz w:val="28"/>
                <w:szCs w:val="28"/>
              </w:rPr>
            </w:pPr>
            <w:r w:rsidRPr="00DE5193">
              <w:rPr>
                <w:rFonts w:ascii="Times New Roman" w:hAnsi="Times New Roman"/>
                <w:sz w:val="28"/>
                <w:szCs w:val="28"/>
              </w:rPr>
              <w:t>Профессиональные навыки</w:t>
            </w:r>
          </w:p>
          <w:p w:rsidR="00983BC6" w:rsidRPr="00DE5193" w:rsidRDefault="00983BC6" w:rsidP="00CC1B35">
            <w:pPr>
              <w:spacing w:after="0" w:line="240" w:lineRule="auto"/>
              <w:jc w:val="both"/>
              <w:rPr>
                <w:rFonts w:ascii="Times New Roman" w:hAnsi="Times New Roman"/>
                <w:sz w:val="28"/>
                <w:szCs w:val="28"/>
              </w:rPr>
            </w:pPr>
          </w:p>
        </w:tc>
        <w:tc>
          <w:tcPr>
            <w:tcW w:w="4804" w:type="dxa"/>
            <w:gridSpan w:val="2"/>
          </w:tcPr>
          <w:p w:rsidR="00983BC6" w:rsidRPr="00DE5193" w:rsidRDefault="00983BC6" w:rsidP="00CC1B35">
            <w:pPr>
              <w:spacing w:after="0" w:line="240" w:lineRule="auto"/>
              <w:jc w:val="both"/>
              <w:rPr>
                <w:rFonts w:ascii="Times New Roman" w:hAnsi="Times New Roman"/>
                <w:sz w:val="28"/>
                <w:szCs w:val="28"/>
              </w:rPr>
            </w:pPr>
            <w:r w:rsidRPr="00DE5193">
              <w:rPr>
                <w:rFonts w:ascii="Times New Roman" w:hAnsi="Times New Roman"/>
                <w:sz w:val="28"/>
                <w:szCs w:val="28"/>
              </w:rPr>
              <w:t>Навыки подготовки правовых решений по результатам проведения налоговых проверок.</w:t>
            </w:r>
          </w:p>
        </w:tc>
      </w:tr>
    </w:tbl>
    <w:p w:rsidR="00983BC6" w:rsidRPr="00DE5193" w:rsidRDefault="00983BC6" w:rsidP="00983BC6">
      <w:pPr>
        <w:rPr>
          <w:rFonts w:ascii="Times New Roman" w:hAnsi="Times New Roman"/>
          <w:b/>
          <w:sz w:val="24"/>
          <w:szCs w:val="24"/>
        </w:rPr>
        <w:sectPr w:rsidR="00983BC6" w:rsidRPr="00DE5193" w:rsidSect="00CC1B35">
          <w:endnotePr>
            <w:numFmt w:val="decimal"/>
          </w:endnotePr>
          <w:pgSz w:w="11906" w:h="16838"/>
          <w:pgMar w:top="992" w:right="991" w:bottom="1134" w:left="1701" w:header="709" w:footer="709" w:gutter="0"/>
          <w:cols w:space="708"/>
          <w:docGrid w:linePitch="360"/>
        </w:sectPr>
      </w:pPr>
    </w:p>
    <w:p w:rsidR="00983BC6" w:rsidRPr="00DE5193" w:rsidRDefault="00983BC6" w:rsidP="00983BC6">
      <w:pPr>
        <w:spacing w:after="0" w:line="240" w:lineRule="auto"/>
        <w:rPr>
          <w:rFonts w:ascii="Times New Roman" w:hAnsi="Times New Roman"/>
          <w:b/>
          <w:sz w:val="28"/>
          <w:szCs w:val="28"/>
        </w:rPr>
      </w:pPr>
    </w:p>
    <w:p w:rsidR="00983BC6" w:rsidRPr="00DE5193" w:rsidRDefault="00983BC6" w:rsidP="00983BC6">
      <w:pPr>
        <w:spacing w:after="0" w:line="240" w:lineRule="auto"/>
        <w:ind w:left="-284"/>
        <w:jc w:val="right"/>
        <w:outlineLvl w:val="0"/>
        <w:rPr>
          <w:rFonts w:ascii="Times New Roman" w:hAnsi="Times New Roman"/>
          <w:b/>
          <w:sz w:val="28"/>
          <w:szCs w:val="28"/>
        </w:rPr>
      </w:pPr>
      <w:bookmarkStart w:id="253" w:name="_Toc404604196"/>
      <w:bookmarkStart w:id="254" w:name="_Toc406419305"/>
      <w:r w:rsidRPr="00DE5193">
        <w:rPr>
          <w:rFonts w:ascii="Times New Roman" w:hAnsi="Times New Roman"/>
          <w:b/>
          <w:sz w:val="28"/>
          <w:szCs w:val="28"/>
        </w:rPr>
        <w:t>Приложение № 7</w:t>
      </w:r>
      <w:bookmarkEnd w:id="253"/>
      <w:bookmarkEnd w:id="254"/>
    </w:p>
    <w:p w:rsidR="00983BC6" w:rsidRPr="00DE5193" w:rsidRDefault="00983BC6" w:rsidP="00983BC6">
      <w:pPr>
        <w:pStyle w:val="ad"/>
        <w:tabs>
          <w:tab w:val="left" w:pos="142"/>
        </w:tabs>
        <w:spacing w:after="0" w:line="240" w:lineRule="auto"/>
        <w:ind w:left="-284"/>
        <w:jc w:val="center"/>
        <w:outlineLvl w:val="0"/>
        <w:rPr>
          <w:rFonts w:ascii="Times New Roman" w:hAnsi="Times New Roman"/>
          <w:b/>
          <w:sz w:val="28"/>
          <w:szCs w:val="28"/>
        </w:rPr>
      </w:pPr>
    </w:p>
    <w:p w:rsidR="00983BC6" w:rsidRPr="00DE5193" w:rsidRDefault="00983BC6" w:rsidP="00983BC6">
      <w:pPr>
        <w:pStyle w:val="ad"/>
        <w:tabs>
          <w:tab w:val="left" w:pos="142"/>
        </w:tabs>
        <w:spacing w:after="0" w:line="240" w:lineRule="auto"/>
        <w:ind w:left="-284"/>
        <w:jc w:val="center"/>
        <w:outlineLvl w:val="0"/>
        <w:rPr>
          <w:rFonts w:ascii="Times New Roman" w:hAnsi="Times New Roman"/>
          <w:b/>
          <w:sz w:val="28"/>
          <w:szCs w:val="28"/>
        </w:rPr>
      </w:pPr>
      <w:bookmarkStart w:id="255" w:name="_Toc404604197"/>
      <w:bookmarkStart w:id="256" w:name="_Toc406419306"/>
      <w:r w:rsidRPr="00DE5193">
        <w:rPr>
          <w:rFonts w:ascii="Times New Roman" w:hAnsi="Times New Roman"/>
          <w:b/>
          <w:sz w:val="28"/>
          <w:szCs w:val="28"/>
        </w:rPr>
        <w:t>Профиль должности</w:t>
      </w:r>
      <w:bookmarkEnd w:id="255"/>
      <w:bookmarkEnd w:id="256"/>
    </w:p>
    <w:p w:rsidR="00983BC6" w:rsidRPr="00DE5193" w:rsidRDefault="00983BC6" w:rsidP="00983BC6">
      <w:pPr>
        <w:pStyle w:val="ad"/>
        <w:tabs>
          <w:tab w:val="left" w:pos="142"/>
        </w:tabs>
        <w:spacing w:after="0" w:line="240" w:lineRule="auto"/>
        <w:ind w:left="-284"/>
        <w:jc w:val="center"/>
        <w:outlineLvl w:val="0"/>
        <w:rPr>
          <w:rFonts w:ascii="Times New Roman" w:hAnsi="Times New Roman"/>
          <w:sz w:val="28"/>
          <w:szCs w:val="28"/>
        </w:rPr>
      </w:pPr>
      <w:bookmarkStart w:id="257" w:name="_Toc404604198"/>
      <w:bookmarkStart w:id="258" w:name="_Toc406419307"/>
      <w:r w:rsidRPr="00DE5193">
        <w:rPr>
          <w:rFonts w:ascii="Times New Roman" w:hAnsi="Times New Roman"/>
          <w:sz w:val="28"/>
          <w:szCs w:val="28"/>
        </w:rPr>
        <w:t>главного специалиста-эксперта отдела реформирования и развития</w:t>
      </w:r>
      <w:bookmarkEnd w:id="257"/>
      <w:bookmarkEnd w:id="258"/>
      <w:r w:rsidRPr="00DE5193">
        <w:rPr>
          <w:rFonts w:ascii="Times New Roman" w:hAnsi="Times New Roman"/>
          <w:sz w:val="28"/>
          <w:szCs w:val="28"/>
        </w:rPr>
        <w:t xml:space="preserve"> </w:t>
      </w:r>
    </w:p>
    <w:p w:rsidR="00983BC6" w:rsidRPr="00DE5193" w:rsidRDefault="00983BC6" w:rsidP="00983BC6">
      <w:pPr>
        <w:pStyle w:val="ad"/>
        <w:tabs>
          <w:tab w:val="left" w:pos="142"/>
        </w:tabs>
        <w:spacing w:after="0" w:line="240" w:lineRule="auto"/>
        <w:ind w:left="-284"/>
        <w:jc w:val="center"/>
        <w:outlineLvl w:val="0"/>
        <w:rPr>
          <w:rFonts w:ascii="Times New Roman" w:hAnsi="Times New Roman"/>
          <w:sz w:val="28"/>
          <w:szCs w:val="28"/>
        </w:rPr>
      </w:pPr>
      <w:bookmarkStart w:id="259" w:name="_Toc404604199"/>
      <w:bookmarkStart w:id="260" w:name="_Toc406419308"/>
      <w:r w:rsidRPr="00DE5193">
        <w:rPr>
          <w:rFonts w:ascii="Times New Roman" w:hAnsi="Times New Roman"/>
          <w:sz w:val="28"/>
          <w:szCs w:val="28"/>
        </w:rPr>
        <w:t>государственной службы Департамента развития государственной службы Министерства труда и социальной защиты Российской Федерации</w:t>
      </w:r>
      <w:bookmarkEnd w:id="259"/>
      <w:bookmarkEnd w:id="260"/>
    </w:p>
    <w:p w:rsidR="00983BC6" w:rsidRPr="00DE5193" w:rsidRDefault="00983BC6" w:rsidP="00983BC6">
      <w:pPr>
        <w:spacing w:after="0" w:line="240" w:lineRule="auto"/>
        <w:ind w:left="-284"/>
        <w:jc w:val="center"/>
        <w:rPr>
          <w:rFonts w:ascii="Times New Roman" w:hAnsi="Times New Roman"/>
          <w:sz w:val="28"/>
          <w:szCs w:val="28"/>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575"/>
        <w:gridCol w:w="2976"/>
        <w:gridCol w:w="120"/>
        <w:gridCol w:w="2857"/>
        <w:gridCol w:w="3551"/>
        <w:gridCol w:w="120"/>
        <w:gridCol w:w="2282"/>
      </w:tblGrid>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Направление деятельности</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Pr>
                <w:rFonts w:ascii="Times New Roman" w:hAnsi="Times New Roman"/>
                <w:sz w:val="28"/>
                <w:szCs w:val="28"/>
              </w:rPr>
              <w:t>Регулирование государственной гражданской службы</w:t>
            </w:r>
            <w:r w:rsidRPr="00DE5193">
              <w:rPr>
                <w:rFonts w:ascii="Times New Roman" w:hAnsi="Times New Roman"/>
                <w:sz w:val="28"/>
                <w:szCs w:val="28"/>
              </w:rPr>
              <w:t>.</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Специализация по направлению деятельности</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Развитие кадровых технологий на государственной гражданской службе.</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Структурное подразделение</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Отдел реформирования и развития государственной службы (далее – отдел) Департамента развития государственной службы (далее – Департамент).</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Категория и группа должностей</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Категория «специалисты» старшей группы должностей государственной гражданской службы</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 xml:space="preserve">Подчиненность </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Начальник отдела;</w:t>
            </w:r>
          </w:p>
          <w:p w:rsidR="00983BC6" w:rsidRPr="00DE5193" w:rsidRDefault="00983BC6" w:rsidP="00CC1B35">
            <w:pPr>
              <w:tabs>
                <w:tab w:val="left" w:pos="2903"/>
              </w:tabs>
              <w:spacing w:after="0" w:line="240" w:lineRule="auto"/>
              <w:ind w:left="34"/>
              <w:jc w:val="both"/>
              <w:rPr>
                <w:rFonts w:ascii="Times New Roman" w:hAnsi="Times New Roman"/>
                <w:sz w:val="28"/>
                <w:szCs w:val="28"/>
              </w:rPr>
            </w:pPr>
            <w:r>
              <w:rPr>
                <w:rFonts w:ascii="Times New Roman" w:hAnsi="Times New Roman"/>
                <w:sz w:val="28"/>
                <w:szCs w:val="28"/>
              </w:rPr>
              <w:t>з</w:t>
            </w:r>
            <w:r w:rsidRPr="00DE5193">
              <w:rPr>
                <w:rFonts w:ascii="Times New Roman" w:hAnsi="Times New Roman"/>
                <w:sz w:val="28"/>
                <w:szCs w:val="28"/>
              </w:rPr>
              <w:t>аместитель директора Департамента, курирующий вопросы реформирования государственной гражданской службы;</w:t>
            </w:r>
          </w:p>
          <w:p w:rsidR="00983BC6" w:rsidRPr="00DE5193" w:rsidRDefault="00983BC6" w:rsidP="00CC1B35">
            <w:pPr>
              <w:tabs>
                <w:tab w:val="left" w:pos="2903"/>
              </w:tabs>
              <w:spacing w:after="0" w:line="240" w:lineRule="auto"/>
              <w:ind w:left="34"/>
              <w:jc w:val="both"/>
              <w:rPr>
                <w:rFonts w:ascii="Times New Roman" w:hAnsi="Times New Roman"/>
                <w:sz w:val="28"/>
                <w:szCs w:val="28"/>
              </w:rPr>
            </w:pPr>
            <w:r>
              <w:rPr>
                <w:rFonts w:ascii="Times New Roman" w:hAnsi="Times New Roman"/>
                <w:sz w:val="28"/>
                <w:szCs w:val="28"/>
              </w:rPr>
              <w:t>д</w:t>
            </w:r>
            <w:r w:rsidRPr="00DE5193">
              <w:rPr>
                <w:rFonts w:ascii="Times New Roman" w:hAnsi="Times New Roman"/>
                <w:sz w:val="28"/>
                <w:szCs w:val="28"/>
              </w:rPr>
              <w:t>иректор Департамента.</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Цель исполнения должностных обязанностей</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Определение и обеспечение внедрения инструментов кадровой политики на государственной гражданской службе.</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rPr>
                <w:rFonts w:ascii="Times New Roman" w:hAnsi="Times New Roman"/>
                <w:sz w:val="28"/>
                <w:szCs w:val="28"/>
              </w:rPr>
            </w:pPr>
            <w:r w:rsidRPr="00DE5193">
              <w:rPr>
                <w:rFonts w:ascii="Times New Roman" w:hAnsi="Times New Roman"/>
                <w:b/>
                <w:sz w:val="28"/>
                <w:szCs w:val="28"/>
              </w:rPr>
              <w:t>1. Базовые квалификационные требования</w:t>
            </w:r>
          </w:p>
        </w:tc>
        <w:tc>
          <w:tcPr>
            <w:tcW w:w="5953" w:type="dxa"/>
            <w:gridSpan w:val="3"/>
          </w:tcPr>
          <w:p w:rsidR="00983BC6" w:rsidRPr="00DE5193" w:rsidRDefault="00983BC6" w:rsidP="00CC1B35">
            <w:pPr>
              <w:tabs>
                <w:tab w:val="left" w:pos="2903"/>
              </w:tabs>
              <w:spacing w:after="0" w:line="240" w:lineRule="auto"/>
              <w:jc w:val="both"/>
              <w:rPr>
                <w:rFonts w:ascii="Times New Roman" w:hAnsi="Times New Roman"/>
                <w:sz w:val="28"/>
                <w:szCs w:val="28"/>
              </w:rPr>
            </w:pPr>
          </w:p>
        </w:tc>
      </w:tr>
      <w:tr w:rsidR="00983BC6" w:rsidRPr="00DE5193" w:rsidTr="00CC1B35">
        <w:tc>
          <w:tcPr>
            <w:tcW w:w="9498" w:type="dxa"/>
            <w:gridSpan w:val="5"/>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Уровень профессионального образования</w:t>
            </w:r>
          </w:p>
        </w:tc>
        <w:tc>
          <w:tcPr>
            <w:tcW w:w="5953" w:type="dxa"/>
            <w:gridSpan w:val="3"/>
          </w:tcPr>
          <w:p w:rsidR="00983BC6" w:rsidRPr="00DE5193" w:rsidRDefault="00983BC6" w:rsidP="00CC1B35">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Высшее образование.</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Стаж государственной гражданской службы (государственной службы иных видов) или стаж (опыт) работы по специальности, направлению подготовки</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 xml:space="preserve">Без </w:t>
            </w:r>
            <w:r>
              <w:rPr>
                <w:rFonts w:ascii="Times New Roman" w:hAnsi="Times New Roman"/>
                <w:sz w:val="28"/>
                <w:szCs w:val="28"/>
              </w:rPr>
              <w:t xml:space="preserve">предъявления </w:t>
            </w:r>
            <w:r w:rsidRPr="00DE5193">
              <w:rPr>
                <w:rFonts w:ascii="Times New Roman" w:hAnsi="Times New Roman"/>
                <w:sz w:val="28"/>
                <w:szCs w:val="28"/>
              </w:rPr>
              <w:t>требований к стажу государственной гражданской службы (государственной службы иных видов) или стажу (опыту) работы по специальности, направлению подготовки.</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Знания и навыки</w:t>
            </w:r>
          </w:p>
          <w:p w:rsidR="00983BC6" w:rsidRPr="00DE5193" w:rsidRDefault="00983BC6" w:rsidP="00CC1B35">
            <w:pPr>
              <w:tabs>
                <w:tab w:val="left" w:pos="2903"/>
              </w:tabs>
              <w:spacing w:after="0" w:line="240" w:lineRule="auto"/>
              <w:ind w:left="34"/>
              <w:rPr>
                <w:rFonts w:ascii="Times New Roman" w:hAnsi="Times New Roman"/>
                <w:sz w:val="28"/>
                <w:szCs w:val="28"/>
              </w:rPr>
            </w:pPr>
          </w:p>
        </w:tc>
        <w:tc>
          <w:tcPr>
            <w:tcW w:w="5953" w:type="dxa"/>
            <w:gridSpan w:val="3"/>
          </w:tcPr>
          <w:p w:rsidR="00983BC6" w:rsidRPr="00DE5193" w:rsidRDefault="00983BC6" w:rsidP="00CC1B35">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Знание государственного языка Российской Федерации (русского языка);</w:t>
            </w:r>
          </w:p>
          <w:p w:rsidR="00983BC6" w:rsidRPr="00DE5193" w:rsidRDefault="00983BC6" w:rsidP="00CC1B35">
            <w:pPr>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правовые знания основ:</w:t>
            </w:r>
          </w:p>
          <w:p w:rsidR="00983BC6" w:rsidRPr="00DE5193" w:rsidRDefault="00983BC6" w:rsidP="00CC1B3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 xml:space="preserve">Конституции Российской Федерации; </w:t>
            </w:r>
          </w:p>
          <w:p w:rsidR="00983BC6" w:rsidRPr="00DE5193" w:rsidRDefault="00983BC6" w:rsidP="00CC1B3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Федерального закона от 27 мая 2003 г. № 58-ФЗ «О системе государственной службы Российской Федерации»;</w:t>
            </w:r>
          </w:p>
          <w:p w:rsidR="00983BC6" w:rsidRPr="00DE5193" w:rsidRDefault="00983BC6" w:rsidP="00CC1B35">
            <w:pPr>
              <w:numPr>
                <w:ilvl w:val="0"/>
                <w:numId w:val="22"/>
              </w:numPr>
              <w:shd w:val="clear" w:color="auto" w:fill="FFFFFF"/>
              <w:tabs>
                <w:tab w:val="left" w:pos="0"/>
              </w:tabs>
              <w:spacing w:after="0" w:line="240" w:lineRule="auto"/>
              <w:ind w:left="0" w:firstLine="0"/>
              <w:jc w:val="both"/>
              <w:rPr>
                <w:rFonts w:ascii="Times New Roman" w:hAnsi="Times New Roman"/>
                <w:color w:val="000000"/>
                <w:sz w:val="28"/>
                <w:szCs w:val="28"/>
              </w:rPr>
            </w:pPr>
            <w:r w:rsidRPr="00DE5193">
              <w:rPr>
                <w:rFonts w:ascii="Times New Roman" w:hAnsi="Times New Roman"/>
                <w:color w:val="000000"/>
                <w:sz w:val="28"/>
                <w:szCs w:val="28"/>
              </w:rPr>
              <w:t>Федерального закона от 25 декабря 2008 г. № 273-ФЗ «О противодействии коррупции».</w:t>
            </w:r>
          </w:p>
          <w:p w:rsidR="00983BC6" w:rsidRPr="00DE5193" w:rsidRDefault="00983BC6" w:rsidP="00CC1B35">
            <w:pPr>
              <w:shd w:val="clear" w:color="auto" w:fill="FFFFFF"/>
              <w:tabs>
                <w:tab w:val="left" w:pos="0"/>
              </w:tabs>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Знания основ делопроизводства и документооборота;</w:t>
            </w:r>
          </w:p>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color w:val="000000"/>
                <w:sz w:val="28"/>
                <w:szCs w:val="28"/>
              </w:rPr>
              <w:t>знания и навыки в области информационно-коммуникационных технологий.</w:t>
            </w:r>
          </w:p>
        </w:tc>
      </w:tr>
      <w:tr w:rsidR="00983BC6" w:rsidRPr="00DE5193" w:rsidTr="00CC1B35">
        <w:trPr>
          <w:gridAfter w:val="3"/>
          <w:wAfter w:w="5953" w:type="dxa"/>
        </w:trPr>
        <w:tc>
          <w:tcPr>
            <w:tcW w:w="3545"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jc w:val="both"/>
              <w:rPr>
                <w:rFonts w:ascii="Times New Roman" w:hAnsi="Times New Roman"/>
                <w:sz w:val="28"/>
                <w:szCs w:val="28"/>
              </w:rPr>
            </w:pPr>
            <w:r w:rsidRPr="00DE5193">
              <w:rPr>
                <w:rFonts w:ascii="Times New Roman" w:hAnsi="Times New Roman"/>
                <w:color w:val="000000"/>
                <w:sz w:val="28"/>
                <w:szCs w:val="28"/>
              </w:rPr>
              <w:t>Профессиональные качества, личностные качества и соответствующие им навыки и умения</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00"/>
          <w:tblCellSpacing w:w="5" w:type="nil"/>
        </w:trPr>
        <w:tc>
          <w:tcPr>
            <w:tcW w:w="9498" w:type="dxa"/>
            <w:gridSpan w:val="5"/>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jc w:val="both"/>
              <w:rPr>
                <w:rFonts w:ascii="Times New Roman" w:hAnsi="Times New Roman"/>
                <w:sz w:val="28"/>
                <w:szCs w:val="28"/>
                <w:lang w:eastAsia="ru-RU"/>
              </w:rPr>
            </w:pPr>
            <w:r w:rsidRPr="00DE5193">
              <w:rPr>
                <w:rFonts w:ascii="Times New Roman" w:hAnsi="Times New Roman"/>
                <w:sz w:val="28"/>
                <w:szCs w:val="28"/>
                <w:lang w:eastAsia="ru-RU"/>
              </w:rPr>
              <w:t>Общие профессиональные качества, личностные качества и соответствующие им навыки и умения</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2"/>
          <w:wAfter w:w="2402" w:type="dxa"/>
          <w:trHeight w:val="594"/>
          <w:tblCellSpacing w:w="5" w:type="nil"/>
        </w:trPr>
        <w:tc>
          <w:tcPr>
            <w:tcW w:w="9498" w:type="dxa"/>
            <w:gridSpan w:val="5"/>
            <w:tcBorders>
              <w:left w:val="single" w:sz="8" w:space="0" w:color="auto"/>
              <w:bottom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Профессиональные качества</w:t>
            </w:r>
          </w:p>
        </w:tc>
        <w:tc>
          <w:tcPr>
            <w:tcW w:w="3551"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 xml:space="preserve">Личностные качества </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00"/>
          <w:tblCellSpacing w:w="5" w:type="nil"/>
        </w:trPr>
        <w:tc>
          <w:tcPr>
            <w:tcW w:w="2970" w:type="dxa"/>
            <w:tcBorders>
              <w:left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sz w:val="28"/>
                <w:szCs w:val="28"/>
                <w:lang w:eastAsia="ru-RU"/>
              </w:rPr>
            </w:pPr>
            <w:r w:rsidRPr="00DE5193">
              <w:rPr>
                <w:rFonts w:ascii="Times New Roman" w:hAnsi="Times New Roman"/>
                <w:bCs/>
                <w:sz w:val="28"/>
                <w:szCs w:val="28"/>
              </w:rPr>
              <w:t>Укрепление авторитета государственных гражданских служащих</w:t>
            </w:r>
          </w:p>
        </w:tc>
        <w:tc>
          <w:tcPr>
            <w:tcW w:w="3551"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Честность, открытость, нравственность, порядочность, толерантность, добросовестность, ответственность, обязательность,  беспристрастность.</w:t>
            </w:r>
          </w:p>
        </w:tc>
        <w:tc>
          <w:tcPr>
            <w:tcW w:w="2977"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Навыки и умения</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748"/>
          <w:tblCellSpacing w:w="5" w:type="nil"/>
        </w:trPr>
        <w:tc>
          <w:tcPr>
            <w:tcW w:w="2970" w:type="dxa"/>
            <w:vMerge w:val="restart"/>
            <w:tcBorders>
              <w:left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Межличностное понимание, определение стиля общения, соответствующего ситуации</w:t>
            </w:r>
          </w:p>
        </w:tc>
        <w:tc>
          <w:tcPr>
            <w:tcW w:w="3551" w:type="dxa"/>
            <w:gridSpan w:val="2"/>
            <w:vMerge w:val="restart"/>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Толерантность, </w:t>
            </w:r>
          </w:p>
          <w:p w:rsidR="00983BC6" w:rsidRPr="00DE5193" w:rsidRDefault="00983BC6" w:rsidP="00CC1B35">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доброжелательность, коммуникабельность, самоконтроль</w:t>
            </w:r>
          </w:p>
          <w:p w:rsidR="00983BC6" w:rsidRPr="00DE5193" w:rsidRDefault="00983BC6" w:rsidP="00CC1B35">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Навыки поведения, общения с гражданами и представителями организаций в соответствии с нормами этикета.</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92"/>
          <w:tblCellSpacing w:w="5" w:type="nil"/>
        </w:trPr>
        <w:tc>
          <w:tcPr>
            <w:tcW w:w="2970" w:type="dxa"/>
            <w:vMerge/>
            <w:tcBorders>
              <w:left w:val="single" w:sz="8" w:space="0" w:color="auto"/>
              <w:bottom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3551" w:type="dxa"/>
            <w:gridSpan w:val="2"/>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Навыки разрешения конфликтных ситуаций.</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88"/>
          <w:tblCellSpacing w:w="5" w:type="nil"/>
        </w:trPr>
        <w:tc>
          <w:tcPr>
            <w:tcW w:w="2970" w:type="dxa"/>
            <w:vMerge/>
            <w:tcBorders>
              <w:left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3551" w:type="dxa"/>
            <w:gridSpan w:val="2"/>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jc w:val="both"/>
              <w:rPr>
                <w:rFonts w:ascii="Times New Roman" w:hAnsi="Times New Roman"/>
                <w:bCs/>
                <w:sz w:val="28"/>
                <w:szCs w:val="28"/>
              </w:rPr>
            </w:pPr>
            <w:r w:rsidRPr="00DE5193">
              <w:rPr>
                <w:rFonts w:ascii="Times New Roman" w:hAnsi="Times New Roman"/>
                <w:bCs/>
                <w:sz w:val="28"/>
                <w:szCs w:val="28"/>
              </w:rPr>
              <w:t>Навыки соблюдения этики служебных взаимоотношений.</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1065"/>
          <w:tblCellSpacing w:w="5" w:type="nil"/>
        </w:trPr>
        <w:tc>
          <w:tcPr>
            <w:tcW w:w="2970" w:type="dxa"/>
            <w:vMerge w:val="restart"/>
            <w:tcBorders>
              <w:left w:val="single" w:sz="8" w:space="0" w:color="auto"/>
              <w:right w:val="single" w:sz="4" w:space="0" w:color="auto"/>
            </w:tcBorders>
          </w:tcPr>
          <w:p w:rsidR="00983BC6" w:rsidRPr="0026103F" w:rsidRDefault="00983BC6" w:rsidP="00CC1B35">
            <w:pPr>
              <w:spacing w:after="0" w:line="240" w:lineRule="auto"/>
              <w:ind w:left="102"/>
              <w:rPr>
                <w:rFonts w:ascii="Times New Roman" w:hAnsi="Times New Roman"/>
                <w:bCs/>
                <w:sz w:val="28"/>
                <w:szCs w:val="28"/>
              </w:rPr>
            </w:pPr>
          </w:p>
          <w:p w:rsidR="00983BC6" w:rsidRPr="0026103F" w:rsidRDefault="00983BC6" w:rsidP="00CC1B35">
            <w:pPr>
              <w:spacing w:after="0" w:line="240" w:lineRule="auto"/>
              <w:ind w:left="102"/>
              <w:rPr>
                <w:rFonts w:ascii="Times New Roman" w:hAnsi="Times New Roman"/>
                <w:bCs/>
                <w:sz w:val="28"/>
                <w:szCs w:val="28"/>
              </w:rPr>
            </w:pPr>
            <w:bookmarkStart w:id="261" w:name="_Toc404604200"/>
            <w:bookmarkStart w:id="262" w:name="_Toc406419309"/>
            <w:r w:rsidRPr="0026103F">
              <w:rPr>
                <w:rFonts w:ascii="Times New Roman" w:hAnsi="Times New Roman"/>
                <w:bCs/>
                <w:sz w:val="28"/>
                <w:szCs w:val="28"/>
                <w:lang w:eastAsia="ru-RU"/>
              </w:rPr>
              <w:t>Ориентация на достижение результата</w:t>
            </w:r>
            <w:bookmarkEnd w:id="261"/>
            <w:bookmarkEnd w:id="262"/>
          </w:p>
        </w:tc>
        <w:tc>
          <w:tcPr>
            <w:tcW w:w="3551" w:type="dxa"/>
            <w:gridSpan w:val="2"/>
            <w:vMerge w:val="restart"/>
            <w:tcBorders>
              <w:top w:val="single" w:sz="4" w:space="0" w:color="auto"/>
              <w:left w:val="single" w:sz="4" w:space="0" w:color="auto"/>
              <w:bottom w:val="single" w:sz="4" w:space="0" w:color="auto"/>
              <w:right w:val="single" w:sz="4" w:space="0" w:color="auto"/>
            </w:tcBorders>
          </w:tcPr>
          <w:p w:rsidR="00983BC6" w:rsidRPr="0026103F" w:rsidRDefault="00983BC6" w:rsidP="00CC1B35">
            <w:pPr>
              <w:spacing w:after="0" w:line="240" w:lineRule="auto"/>
              <w:ind w:left="102"/>
              <w:rPr>
                <w:rFonts w:ascii="Times New Roman" w:hAnsi="Times New Roman"/>
                <w:bCs/>
                <w:sz w:val="28"/>
                <w:szCs w:val="28"/>
              </w:rPr>
            </w:pPr>
          </w:p>
          <w:p w:rsidR="00983BC6" w:rsidRPr="0026103F" w:rsidRDefault="00983BC6" w:rsidP="00CC1B35">
            <w:pPr>
              <w:spacing w:after="0" w:line="240" w:lineRule="auto"/>
              <w:ind w:left="102"/>
              <w:rPr>
                <w:rFonts w:ascii="Times New Roman" w:hAnsi="Times New Roman"/>
                <w:bCs/>
                <w:sz w:val="28"/>
                <w:szCs w:val="28"/>
              </w:rPr>
            </w:pPr>
            <w:bookmarkStart w:id="263" w:name="_Toc404604201"/>
            <w:bookmarkStart w:id="264" w:name="_Toc406419310"/>
            <w:r w:rsidRPr="0026103F">
              <w:rPr>
                <w:rFonts w:ascii="Times New Roman" w:hAnsi="Times New Roman"/>
                <w:bCs/>
                <w:sz w:val="28"/>
                <w:szCs w:val="28"/>
                <w:lang w:eastAsia="ru-RU"/>
              </w:rPr>
              <w:t>Ответственность, целеустремленность,  стрессоустойчивость, организованность, пунктуальность, исполнительность, внимательность к деталям.</w:t>
            </w:r>
            <w:bookmarkEnd w:id="263"/>
            <w:bookmarkEnd w:id="264"/>
          </w:p>
        </w:tc>
        <w:tc>
          <w:tcPr>
            <w:tcW w:w="2977"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создать среду, которая способствует разрешению возникшего конфликта, минимизировать негативные последствия конфликтной ситуации.</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813"/>
          <w:tblCellSpacing w:w="5" w:type="nil"/>
        </w:trPr>
        <w:tc>
          <w:tcPr>
            <w:tcW w:w="2970" w:type="dxa"/>
            <w:vMerge/>
            <w:tcBorders>
              <w:left w:val="single" w:sz="8" w:space="0" w:color="auto"/>
              <w:bottom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3551" w:type="dxa"/>
            <w:gridSpan w:val="2"/>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построения диалога, стремление понять разные точки зрения и найти общие позиции, которые не вызывают споров.</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863"/>
          <w:tblCellSpacing w:w="5" w:type="nil"/>
        </w:trPr>
        <w:tc>
          <w:tcPr>
            <w:tcW w:w="2970" w:type="dxa"/>
            <w:vMerge/>
          </w:tcPr>
          <w:p w:rsidR="00983BC6" w:rsidRPr="00DE5193" w:rsidRDefault="00983BC6" w:rsidP="00CC1B35">
            <w:pPr>
              <w:spacing w:after="0" w:line="240" w:lineRule="auto"/>
              <w:ind w:left="102"/>
              <w:rPr>
                <w:rFonts w:ascii="Times New Roman" w:hAnsi="Times New Roman"/>
                <w:bCs/>
                <w:sz w:val="28"/>
                <w:szCs w:val="28"/>
              </w:rPr>
            </w:pPr>
          </w:p>
        </w:tc>
        <w:tc>
          <w:tcPr>
            <w:tcW w:w="3551" w:type="dxa"/>
            <w:gridSpan w:val="2"/>
            <w:vMerge/>
          </w:tcPr>
          <w:p w:rsidR="00983BC6" w:rsidRPr="00DE5193" w:rsidRDefault="00983BC6" w:rsidP="00CC1B35">
            <w:pPr>
              <w:spacing w:after="0" w:line="240" w:lineRule="auto"/>
              <w:ind w:left="102"/>
              <w:rPr>
                <w:rFonts w:ascii="Times New Roman" w:hAnsi="Times New Roman"/>
                <w:bCs/>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концентрации внимания на проблеме, а не на личностных качествах собеседника</w:t>
            </w:r>
          </w:p>
        </w:tc>
      </w:tr>
      <w:tr w:rsidR="00983BC6" w:rsidRPr="00DE5193" w:rsidTr="00CC1B35">
        <w:trPr>
          <w:gridAfter w:val="3"/>
          <w:wAfter w:w="5953" w:type="dxa"/>
          <w:trHeight w:val="549"/>
        </w:trPr>
        <w:tc>
          <w:tcPr>
            <w:tcW w:w="2970" w:type="dxa"/>
            <w:vMerge w:val="restart"/>
          </w:tcPr>
          <w:p w:rsidR="00983BC6" w:rsidRPr="0026103F" w:rsidRDefault="00983BC6" w:rsidP="00CC1B35">
            <w:pPr>
              <w:pStyle w:val="1"/>
              <w:spacing w:before="0" w:line="240" w:lineRule="auto"/>
              <w:ind w:left="102"/>
              <w:jc w:val="both"/>
              <w:rPr>
                <w:rFonts w:ascii="Times New Roman" w:eastAsia="Calibri" w:hAnsi="Times New Roman"/>
                <w:b w:val="0"/>
                <w:bCs w:val="0"/>
                <w:color w:val="auto"/>
                <w:lang w:eastAsia="ru-RU"/>
              </w:rPr>
            </w:pPr>
          </w:p>
          <w:p w:rsidR="00983BC6" w:rsidRPr="001925A6" w:rsidRDefault="00983BC6" w:rsidP="00CC1B35">
            <w:pPr>
              <w:pStyle w:val="1"/>
              <w:spacing w:before="0" w:line="240" w:lineRule="auto"/>
              <w:ind w:left="102"/>
              <w:jc w:val="both"/>
              <w:rPr>
                <w:rFonts w:ascii="Times New Roman" w:eastAsia="Calibri" w:hAnsi="Times New Roman"/>
                <w:b w:val="0"/>
                <w:bCs w:val="0"/>
                <w:color w:val="auto"/>
                <w:lang w:eastAsia="ru-RU"/>
              </w:rPr>
            </w:pPr>
            <w:r w:rsidRPr="0026103F">
              <w:rPr>
                <w:rFonts w:ascii="Times New Roman" w:hAnsi="Times New Roman"/>
                <w:b w:val="0"/>
                <w:bCs w:val="0"/>
                <w:color w:val="auto"/>
              </w:rPr>
              <w:t>3.2. Прикладные профессиональные и личностные качества, а также соответствующие им навыки и умения</w:t>
            </w:r>
          </w:p>
        </w:tc>
        <w:tc>
          <w:tcPr>
            <w:tcW w:w="3551" w:type="dxa"/>
            <w:gridSpan w:val="2"/>
            <w:vMerge w:val="restart"/>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планировать и рационально использовать рабочее время.</w:t>
            </w:r>
          </w:p>
        </w:tc>
      </w:tr>
      <w:tr w:rsidR="00983BC6" w:rsidRPr="00DE5193" w:rsidTr="00CC1B35">
        <w:trPr>
          <w:gridAfter w:val="3"/>
          <w:wAfter w:w="5953" w:type="dxa"/>
          <w:trHeight w:val="567"/>
        </w:trPr>
        <w:tc>
          <w:tcPr>
            <w:tcW w:w="2970" w:type="dxa"/>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быстро справляться с задачами в условиях изменения приоритетов.</w:t>
            </w:r>
          </w:p>
        </w:tc>
      </w:tr>
      <w:tr w:rsidR="00983BC6" w:rsidRPr="00DE5193" w:rsidTr="00CC1B35">
        <w:trPr>
          <w:gridAfter w:val="3"/>
          <w:wAfter w:w="5953" w:type="dxa"/>
          <w:trHeight w:val="737"/>
        </w:trPr>
        <w:tc>
          <w:tcPr>
            <w:tcW w:w="2970" w:type="dxa"/>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определять цели, приоритеты.</w:t>
            </w:r>
          </w:p>
        </w:tc>
      </w:tr>
      <w:tr w:rsidR="00983BC6" w:rsidRPr="00DE5193" w:rsidTr="00CC1B35">
        <w:trPr>
          <w:gridAfter w:val="3"/>
          <w:wAfter w:w="5953" w:type="dxa"/>
          <w:trHeight w:val="563"/>
        </w:trPr>
        <w:tc>
          <w:tcPr>
            <w:tcW w:w="2970" w:type="dxa"/>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принимать ответственность за совершенные ошибки.</w:t>
            </w:r>
          </w:p>
        </w:tc>
      </w:tr>
      <w:tr w:rsidR="00983BC6" w:rsidRPr="00DE5193" w:rsidTr="00CC1B35">
        <w:trPr>
          <w:gridAfter w:val="3"/>
          <w:wAfter w:w="5953" w:type="dxa"/>
          <w:trHeight w:val="556"/>
        </w:trPr>
        <w:tc>
          <w:tcPr>
            <w:tcW w:w="2970" w:type="dxa"/>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3551" w:type="dxa"/>
            <w:gridSpan w:val="2"/>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2977" w:type="dxa"/>
            <w:gridSpan w:val="2"/>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действовать согласно установленным правилам.</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1"/>
          <w:wAfter w:w="2282" w:type="dxa"/>
          <w:trHeight w:val="400"/>
          <w:tblCellSpacing w:w="5" w:type="nil"/>
        </w:trPr>
        <w:tc>
          <w:tcPr>
            <w:tcW w:w="9498" w:type="dxa"/>
            <w:gridSpan w:val="5"/>
            <w:tcBorders>
              <w:left w:val="single" w:sz="8"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sz w:val="28"/>
                <w:szCs w:val="28"/>
                <w:lang w:eastAsia="ru-RU"/>
              </w:rPr>
            </w:pPr>
            <w:r w:rsidRPr="00DE5193">
              <w:rPr>
                <w:rFonts w:ascii="Times New Roman" w:hAnsi="Times New Roman"/>
                <w:sz w:val="28"/>
                <w:szCs w:val="28"/>
                <w:lang w:eastAsia="ru-RU"/>
              </w:rPr>
              <w:t xml:space="preserve">Профессиональные качества </w:t>
            </w:r>
          </w:p>
        </w:tc>
        <w:tc>
          <w:tcPr>
            <w:tcW w:w="3671" w:type="dxa"/>
            <w:gridSpan w:val="2"/>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Личностные качества </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00"/>
          <w:tblCellSpacing w:w="5" w:type="nil"/>
        </w:trPr>
        <w:tc>
          <w:tcPr>
            <w:tcW w:w="2970"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sz w:val="28"/>
                <w:szCs w:val="28"/>
                <w:lang w:eastAsia="ru-RU"/>
              </w:rPr>
            </w:pPr>
            <w:r w:rsidRPr="00DE5193">
              <w:rPr>
                <w:rFonts w:ascii="Times New Roman" w:hAnsi="Times New Roman"/>
                <w:bCs/>
                <w:sz w:val="28"/>
                <w:szCs w:val="28"/>
                <w:lang w:eastAsia="ru-RU"/>
              </w:rPr>
              <w:t>Сбор и анализ информации</w:t>
            </w:r>
          </w:p>
        </w:tc>
        <w:tc>
          <w:tcPr>
            <w:tcW w:w="3671" w:type="dxa"/>
            <w:gridSpan w:val="3"/>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Внимательность, ответственность, аккуратность, добросовестность, пунктуальность,  следование нормам, трудолюбие, склонность к проверке ошибок</w:t>
            </w: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и умения</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1764"/>
          <w:tblCellSpacing w:w="5" w:type="nil"/>
        </w:trPr>
        <w:tc>
          <w:tcPr>
            <w:tcW w:w="2970" w:type="dxa"/>
            <w:vMerge w:val="restart"/>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lang w:eastAsia="ru-RU"/>
              </w:rPr>
            </w:pPr>
          </w:p>
          <w:p w:rsidR="00983BC6" w:rsidRPr="00DE5193" w:rsidRDefault="00983BC6" w:rsidP="00CC1B35">
            <w:pPr>
              <w:spacing w:after="0" w:line="240" w:lineRule="auto"/>
              <w:ind w:left="102"/>
              <w:rPr>
                <w:rFonts w:ascii="Times New Roman" w:hAnsi="Times New Roman"/>
                <w:bCs/>
                <w:sz w:val="28"/>
                <w:szCs w:val="28"/>
                <w:lang w:eastAsia="ru-RU"/>
              </w:rPr>
            </w:pPr>
            <w:r w:rsidRPr="00DE5193">
              <w:rPr>
                <w:rFonts w:ascii="Times New Roman" w:hAnsi="Times New Roman"/>
                <w:bCs/>
                <w:sz w:val="28"/>
                <w:szCs w:val="28"/>
              </w:rPr>
              <w:t>Подготовка документов в соответствии с требованиями</w:t>
            </w:r>
          </w:p>
        </w:tc>
        <w:tc>
          <w:tcPr>
            <w:tcW w:w="3671" w:type="dxa"/>
            <w:gridSpan w:val="3"/>
            <w:vMerge w:val="restart"/>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Внимательность, ответственность, аккуратность, добросовестность, пунктуальность, следование нормам, трудолюбие, склонность к проверке ошибок.</w:t>
            </w:r>
          </w:p>
        </w:tc>
        <w:tc>
          <w:tcPr>
            <w:tcW w:w="2857" w:type="dxa"/>
            <w:tcBorders>
              <w:top w:val="single" w:sz="4" w:space="0" w:color="auto"/>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выделять главную и второстепенную информацию.</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3252"/>
          <w:tblCellSpacing w:w="5" w:type="nil"/>
        </w:trPr>
        <w:tc>
          <w:tcPr>
            <w:tcW w:w="2970" w:type="dxa"/>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lang w:eastAsia="ru-RU"/>
              </w:rPr>
            </w:pPr>
          </w:p>
        </w:tc>
        <w:tc>
          <w:tcPr>
            <w:tcW w:w="3671" w:type="dxa"/>
            <w:gridSpan w:val="3"/>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объединять разнородную, неструктурированную информацию в группы в соответствии с выделенным параметром (критерием, принципом).</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713"/>
          <w:tblCellSpacing w:w="5" w:type="nil"/>
        </w:trPr>
        <w:tc>
          <w:tcPr>
            <w:tcW w:w="2970" w:type="dxa"/>
            <w:vMerge/>
            <w:tcBorders>
              <w:top w:val="single" w:sz="4" w:space="0" w:color="auto"/>
              <w:left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lang w:eastAsia="ru-RU"/>
              </w:rPr>
            </w:pPr>
          </w:p>
        </w:tc>
        <w:tc>
          <w:tcPr>
            <w:tcW w:w="3671" w:type="dxa"/>
            <w:gridSpan w:val="3"/>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выстраивать сформированные группы в определенной логической последовательности, отражающей существующие между ними связи и отношения.</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69"/>
          <w:tblCellSpacing w:w="5" w:type="nil"/>
        </w:trPr>
        <w:tc>
          <w:tcPr>
            <w:tcW w:w="2970" w:type="dxa"/>
            <w:vMerge w:val="restart"/>
            <w:tcBorders>
              <w:left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lang w:eastAsia="ru-RU"/>
              </w:rPr>
            </w:pPr>
          </w:p>
          <w:p w:rsidR="00983BC6" w:rsidRPr="00DE5193" w:rsidRDefault="00983BC6" w:rsidP="00CC1B35">
            <w:pPr>
              <w:spacing w:after="0" w:line="240" w:lineRule="auto"/>
              <w:ind w:left="102"/>
              <w:rPr>
                <w:rFonts w:ascii="Times New Roman" w:hAnsi="Times New Roman"/>
                <w:bCs/>
                <w:sz w:val="28"/>
                <w:szCs w:val="28"/>
                <w:lang w:eastAsia="ru-RU"/>
              </w:rPr>
            </w:pPr>
            <w:r w:rsidRPr="00DE5193">
              <w:rPr>
                <w:rFonts w:ascii="Times New Roman" w:hAnsi="Times New Roman"/>
                <w:bCs/>
                <w:sz w:val="28"/>
                <w:szCs w:val="28"/>
              </w:rPr>
              <w:t>Обеспечение защиты законных интересов граждан</w:t>
            </w:r>
          </w:p>
        </w:tc>
        <w:tc>
          <w:tcPr>
            <w:tcW w:w="3671" w:type="dxa"/>
            <w:gridSpan w:val="3"/>
            <w:vMerge w:val="restart"/>
            <w:tcBorders>
              <w:top w:val="single" w:sz="4" w:space="0" w:color="auto"/>
              <w:left w:val="single" w:sz="4" w:space="0" w:color="auto"/>
              <w:bottom w:val="single" w:sz="4" w:space="0" w:color="auto"/>
              <w:right w:val="single" w:sz="4" w:space="0" w:color="auto"/>
            </w:tcBorders>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p w:rsidR="00983BC6" w:rsidRPr="0026103F" w:rsidRDefault="00983BC6" w:rsidP="00CC1B35">
            <w:pPr>
              <w:pStyle w:val="1"/>
              <w:spacing w:before="0" w:line="240" w:lineRule="auto"/>
              <w:ind w:left="102"/>
              <w:jc w:val="both"/>
              <w:rPr>
                <w:rFonts w:ascii="Times New Roman" w:eastAsia="Calibri" w:hAnsi="Times New Roman"/>
                <w:b w:val="0"/>
                <w:bCs w:val="0"/>
                <w:color w:val="auto"/>
                <w:lang w:eastAsia="ru-RU"/>
              </w:rPr>
            </w:pPr>
            <w:r w:rsidRPr="0026103F">
              <w:rPr>
                <w:rFonts w:ascii="Times New Roman" w:hAnsi="Times New Roman"/>
                <w:b w:val="0"/>
                <w:bCs w:val="0"/>
                <w:color w:val="auto"/>
              </w:rPr>
              <w:t>Добросовестность, ответственность, обязательность, честность, беспристрастность.</w:t>
            </w: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Умение ясно, логично, связанно и последовательно излагать материал без допущения грамматических, орфографических, пунктуационных и стилистических ошибок.</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69"/>
          <w:tblCellSpacing w:w="5" w:type="nil"/>
        </w:trPr>
        <w:tc>
          <w:tcPr>
            <w:tcW w:w="2970" w:type="dxa"/>
            <w:vMerge/>
            <w:tcBorders>
              <w:left w:val="single" w:sz="8" w:space="0" w:color="auto"/>
              <w:bottom w:val="single" w:sz="8"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lang w:eastAsia="ru-RU"/>
              </w:rPr>
            </w:pPr>
          </w:p>
        </w:tc>
        <w:tc>
          <w:tcPr>
            <w:tcW w:w="3671" w:type="dxa"/>
            <w:gridSpan w:val="3"/>
            <w:vMerge/>
            <w:tcBorders>
              <w:top w:val="single" w:sz="4" w:space="0" w:color="auto"/>
              <w:left w:val="single" w:sz="4" w:space="0" w:color="auto"/>
              <w:bottom w:val="single" w:sz="4" w:space="0" w:color="auto"/>
              <w:right w:val="single" w:sz="4" w:space="0" w:color="auto"/>
            </w:tcBorders>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Навык изложения предложений по решению выявленной проблемы, формулирования рекомендаций. </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469"/>
          <w:tblCellSpacing w:w="5" w:type="nil"/>
        </w:trPr>
        <w:tc>
          <w:tcPr>
            <w:tcW w:w="2970" w:type="dxa"/>
            <w:vMerge/>
            <w:tcBorders>
              <w:bottom w:val="single" w:sz="4" w:space="0" w:color="auto"/>
            </w:tcBorders>
          </w:tcPr>
          <w:p w:rsidR="00983BC6" w:rsidRPr="00DE5193" w:rsidRDefault="00983BC6" w:rsidP="00CC1B35">
            <w:pPr>
              <w:spacing w:after="0" w:line="240" w:lineRule="auto"/>
              <w:ind w:left="102"/>
              <w:rPr>
                <w:rFonts w:ascii="Times New Roman" w:hAnsi="Times New Roman"/>
                <w:bCs/>
                <w:sz w:val="28"/>
                <w:szCs w:val="28"/>
                <w:lang w:eastAsia="ru-RU"/>
              </w:rPr>
            </w:pPr>
          </w:p>
        </w:tc>
        <w:tc>
          <w:tcPr>
            <w:tcW w:w="3671" w:type="dxa"/>
            <w:gridSpan w:val="3"/>
            <w:vMerge/>
          </w:tcPr>
          <w:p w:rsidR="00983BC6" w:rsidRPr="00DE5193" w:rsidRDefault="00983BC6" w:rsidP="00CC1B35">
            <w:pPr>
              <w:pStyle w:val="1"/>
              <w:spacing w:before="0" w:line="240" w:lineRule="auto"/>
              <w:ind w:left="102"/>
              <w:jc w:val="both"/>
              <w:rPr>
                <w:rFonts w:ascii="Times New Roman" w:eastAsia="Calibri" w:hAnsi="Times New Roman"/>
                <w:b w:val="0"/>
                <w:bCs w:val="0"/>
                <w:color w:val="auto"/>
                <w:lang w:eastAsia="ru-RU"/>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Навык организации подготовки ответов на обращения органов по вопросам компетенции государственного органа (отдела).</w:t>
            </w:r>
          </w:p>
        </w:tc>
      </w:tr>
      <w:tr w:rsidR="00983BC6" w:rsidRPr="00DE5193" w:rsidTr="00CC1B35">
        <w:trPr>
          <w:gridAfter w:val="3"/>
          <w:wAfter w:w="5953" w:type="dxa"/>
          <w:trHeight w:val="3418"/>
        </w:trPr>
        <w:tc>
          <w:tcPr>
            <w:tcW w:w="2970"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Эффективность коммуникаций</w:t>
            </w:r>
          </w:p>
        </w:tc>
        <w:tc>
          <w:tcPr>
            <w:tcW w:w="3671" w:type="dxa"/>
            <w:gridSpan w:val="3"/>
            <w:tcBorders>
              <w:top w:val="single" w:sz="4" w:space="0" w:color="auto"/>
              <w:left w:val="single" w:sz="4" w:space="0" w:color="auto"/>
              <w:bottom w:val="single" w:sz="4" w:space="0" w:color="auto"/>
              <w:right w:val="single" w:sz="4" w:space="0" w:color="auto"/>
            </w:tcBorders>
          </w:tcPr>
          <w:p w:rsidR="00983BC6" w:rsidRPr="00DE5193" w:rsidRDefault="00983BC6" w:rsidP="00CC1B35">
            <w:pPr>
              <w:pStyle w:val="1"/>
              <w:spacing w:before="0" w:line="240" w:lineRule="auto"/>
              <w:ind w:left="34"/>
              <w:jc w:val="both"/>
              <w:rPr>
                <w:rFonts w:ascii="Times New Roman" w:eastAsia="Calibri" w:hAnsi="Times New Roman"/>
                <w:b w:val="0"/>
                <w:color w:val="auto"/>
              </w:rPr>
            </w:pPr>
            <w:bookmarkStart w:id="265" w:name="_Toc404604202"/>
            <w:bookmarkStart w:id="266" w:name="_Toc406419311"/>
            <w:r w:rsidRPr="00DE5193">
              <w:rPr>
                <w:rFonts w:ascii="Times New Roman" w:eastAsia="Calibri" w:hAnsi="Times New Roman"/>
                <w:b w:val="0"/>
                <w:color w:val="auto"/>
              </w:rPr>
              <w:t>Коммуникабельность,</w:t>
            </w:r>
            <w:bookmarkEnd w:id="265"/>
            <w:bookmarkEnd w:id="266"/>
            <w:r w:rsidRPr="00DE5193">
              <w:rPr>
                <w:rFonts w:ascii="Times New Roman" w:eastAsia="Calibri" w:hAnsi="Times New Roman"/>
                <w:b w:val="0"/>
                <w:color w:val="auto"/>
              </w:rPr>
              <w:t xml:space="preserve"> </w:t>
            </w:r>
          </w:p>
          <w:p w:rsidR="00983BC6" w:rsidRPr="00DE5193" w:rsidRDefault="00983BC6" w:rsidP="00CC1B35">
            <w:pPr>
              <w:pStyle w:val="1"/>
              <w:spacing w:before="0" w:line="240" w:lineRule="auto"/>
              <w:ind w:left="102"/>
              <w:jc w:val="both"/>
              <w:rPr>
                <w:rFonts w:ascii="Times New Roman" w:eastAsia="Calibri" w:hAnsi="Times New Roman"/>
                <w:b w:val="0"/>
                <w:color w:val="auto"/>
              </w:rPr>
            </w:pPr>
            <w:bookmarkStart w:id="267" w:name="_Toc404604203"/>
            <w:bookmarkStart w:id="268" w:name="_Toc406419312"/>
            <w:r w:rsidRPr="00DE5193">
              <w:rPr>
                <w:rFonts w:ascii="Times New Roman" w:eastAsia="Calibri" w:hAnsi="Times New Roman"/>
                <w:b w:val="0"/>
                <w:color w:val="auto"/>
              </w:rPr>
              <w:t>вежливость, стремление к диалогу, уверенность в себе.</w:t>
            </w:r>
            <w:bookmarkEnd w:id="267"/>
            <w:bookmarkEnd w:id="268"/>
          </w:p>
        </w:tc>
        <w:tc>
          <w:tcPr>
            <w:tcW w:w="2857" w:type="dxa"/>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Навык своевременной подготовки ответов на обращения государственных органов, граждан и организаций в соответствии с нормами делового этикета.</w:t>
            </w:r>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536"/>
          <w:tblCellSpacing w:w="5" w:type="nil"/>
        </w:trPr>
        <w:tc>
          <w:tcPr>
            <w:tcW w:w="2970" w:type="dxa"/>
            <w:vMerge w:val="restart"/>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Эффективная работа в команде</w:t>
            </w:r>
          </w:p>
        </w:tc>
        <w:tc>
          <w:tcPr>
            <w:tcW w:w="3671" w:type="dxa"/>
            <w:gridSpan w:val="3"/>
            <w:vMerge w:val="restart"/>
            <w:tcBorders>
              <w:top w:val="single" w:sz="4" w:space="0" w:color="auto"/>
              <w:left w:val="single" w:sz="4" w:space="0" w:color="auto"/>
              <w:bottom w:val="single" w:sz="4" w:space="0" w:color="auto"/>
              <w:right w:val="single" w:sz="4" w:space="0" w:color="auto"/>
            </w:tcBorders>
          </w:tcPr>
          <w:p w:rsidR="00983BC6" w:rsidRPr="00DE5193" w:rsidRDefault="00983BC6" w:rsidP="00CC1B35">
            <w:pPr>
              <w:pStyle w:val="1"/>
              <w:spacing w:before="0" w:line="240" w:lineRule="auto"/>
              <w:ind w:left="34"/>
              <w:jc w:val="both"/>
              <w:rPr>
                <w:rFonts w:ascii="Times New Roman" w:eastAsia="Calibri" w:hAnsi="Times New Roman"/>
                <w:b w:val="0"/>
                <w:color w:val="auto"/>
              </w:rPr>
            </w:pPr>
          </w:p>
          <w:p w:rsidR="00983BC6" w:rsidRPr="001925A6" w:rsidRDefault="00983BC6" w:rsidP="00CC1B35">
            <w:pPr>
              <w:pStyle w:val="1"/>
              <w:spacing w:before="0" w:line="240" w:lineRule="auto"/>
              <w:ind w:left="34"/>
              <w:jc w:val="both"/>
              <w:rPr>
                <w:rFonts w:ascii="Times New Roman" w:eastAsia="Calibri" w:hAnsi="Times New Roman"/>
                <w:b w:val="0"/>
                <w:color w:val="auto"/>
              </w:rPr>
            </w:pPr>
            <w:r w:rsidRPr="001925A6">
              <w:rPr>
                <w:rFonts w:ascii="Times New Roman" w:hAnsi="Times New Roman"/>
                <w:b w:val="0"/>
                <w:bCs w:val="0"/>
                <w:color w:val="auto"/>
              </w:rPr>
              <w:t>Коммуникабельность, организованность, целеустремленность, доброжелательность, толерантность, тактичность,  стрессоустойчивость</w:t>
            </w: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pStyle w:val="1"/>
              <w:keepLines w:val="0"/>
              <w:spacing w:before="0" w:line="240" w:lineRule="auto"/>
              <w:ind w:left="34"/>
              <w:jc w:val="both"/>
              <w:rPr>
                <w:rFonts w:ascii="Times New Roman" w:eastAsia="Calibri" w:hAnsi="Times New Roman"/>
                <w:b w:val="0"/>
                <w:color w:val="auto"/>
              </w:rPr>
            </w:pPr>
            <w:bookmarkStart w:id="269" w:name="_Toc404604204"/>
            <w:bookmarkStart w:id="270" w:name="_Toc406419313"/>
            <w:r w:rsidRPr="00DE5193">
              <w:rPr>
                <w:rFonts w:ascii="Times New Roman" w:eastAsia="Calibri" w:hAnsi="Times New Roman"/>
                <w:b w:val="0"/>
                <w:color w:val="auto"/>
              </w:rPr>
              <w:t>Навыки использования разнообразных тактик речевого общения, аргументации предложений.</w:t>
            </w:r>
            <w:bookmarkEnd w:id="269"/>
            <w:bookmarkEnd w:id="270"/>
          </w:p>
        </w:tc>
      </w:tr>
      <w:tr w:rsidR="00983BC6" w:rsidRPr="00DE5193" w:rsidTr="00CC1B3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Look w:val="0000"/>
        </w:tblPrEx>
        <w:trPr>
          <w:gridAfter w:val="3"/>
          <w:wAfter w:w="5953" w:type="dxa"/>
          <w:trHeight w:val="536"/>
          <w:tblCellSpacing w:w="5" w:type="nil"/>
        </w:trPr>
        <w:tc>
          <w:tcPr>
            <w:tcW w:w="2970" w:type="dxa"/>
            <w:vMerge/>
          </w:tcPr>
          <w:p w:rsidR="00983BC6" w:rsidRPr="00DE5193" w:rsidRDefault="00983BC6" w:rsidP="00CC1B35">
            <w:pPr>
              <w:spacing w:after="0" w:line="240" w:lineRule="auto"/>
              <w:ind w:left="102"/>
              <w:rPr>
                <w:rFonts w:ascii="Times New Roman" w:hAnsi="Times New Roman"/>
                <w:bCs/>
                <w:sz w:val="28"/>
                <w:szCs w:val="28"/>
              </w:rPr>
            </w:pPr>
          </w:p>
        </w:tc>
        <w:tc>
          <w:tcPr>
            <w:tcW w:w="3671" w:type="dxa"/>
            <w:gridSpan w:val="3"/>
            <w:vMerge/>
          </w:tcPr>
          <w:p w:rsidR="00983BC6" w:rsidRPr="00DE5193" w:rsidRDefault="00983BC6" w:rsidP="00CC1B35">
            <w:pPr>
              <w:pStyle w:val="1"/>
              <w:spacing w:before="0" w:line="240" w:lineRule="auto"/>
              <w:ind w:left="34"/>
              <w:jc w:val="both"/>
              <w:rPr>
                <w:rFonts w:ascii="Times New Roman" w:eastAsia="Calibri" w:hAnsi="Times New Roman"/>
                <w:b w:val="0"/>
                <w:color w:val="auto"/>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pStyle w:val="1"/>
              <w:keepLines w:val="0"/>
              <w:spacing w:before="0" w:line="240" w:lineRule="auto"/>
              <w:ind w:left="34"/>
              <w:jc w:val="both"/>
              <w:rPr>
                <w:rFonts w:ascii="Times New Roman" w:eastAsia="Calibri" w:hAnsi="Times New Roman"/>
                <w:b w:val="0"/>
                <w:color w:val="auto"/>
              </w:rPr>
            </w:pPr>
            <w:bookmarkStart w:id="271" w:name="_Toc404604205"/>
            <w:bookmarkStart w:id="272" w:name="_Toc406419314"/>
            <w:r w:rsidRPr="00DE5193">
              <w:rPr>
                <w:rFonts w:ascii="Times New Roman" w:eastAsia="Calibri" w:hAnsi="Times New Roman"/>
                <w:b w:val="0"/>
                <w:color w:val="auto"/>
              </w:rPr>
              <w:t>Навыки убеждения окружающих поддержать предложенный план, идею.</w:t>
            </w:r>
            <w:bookmarkEnd w:id="271"/>
            <w:bookmarkEnd w:id="272"/>
          </w:p>
        </w:tc>
      </w:tr>
      <w:tr w:rsidR="00983BC6" w:rsidRPr="00DE5193" w:rsidTr="00CC1B35">
        <w:trPr>
          <w:gridAfter w:val="3"/>
          <w:wAfter w:w="5953" w:type="dxa"/>
          <w:trHeight w:val="3547"/>
        </w:trPr>
        <w:tc>
          <w:tcPr>
            <w:tcW w:w="2970" w:type="dxa"/>
            <w:vMerge w:val="restart"/>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Саморазвитие</w:t>
            </w:r>
          </w:p>
        </w:tc>
        <w:tc>
          <w:tcPr>
            <w:tcW w:w="3671" w:type="dxa"/>
            <w:gridSpan w:val="3"/>
            <w:vMerge w:val="restart"/>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Открытость новым знаниям, обучаемость, адекватность самооценки, мотивация на развитие, активная жизненная позиция.</w:t>
            </w:r>
          </w:p>
        </w:tc>
        <w:tc>
          <w:tcPr>
            <w:tcW w:w="2857" w:type="dxa"/>
          </w:tcPr>
          <w:p w:rsidR="00983BC6" w:rsidRPr="00DE5193" w:rsidRDefault="00983BC6" w:rsidP="00CC1B35">
            <w:pPr>
              <w:spacing w:line="240" w:lineRule="auto"/>
              <w:ind w:left="102"/>
              <w:rPr>
                <w:rFonts w:ascii="Times New Roman" w:hAnsi="Times New Roman"/>
                <w:bCs/>
                <w:sz w:val="28"/>
                <w:szCs w:val="28"/>
              </w:rPr>
            </w:pPr>
            <w:r w:rsidRPr="00DE5193">
              <w:rPr>
                <w:rFonts w:ascii="Times New Roman" w:hAnsi="Times New Roman"/>
                <w:bCs/>
                <w:sz w:val="28"/>
                <w:szCs w:val="28"/>
              </w:rPr>
              <w:t>Умение понять цель работы команды, понять роль каждого участника в достижении поставленной цели.</w:t>
            </w:r>
          </w:p>
        </w:tc>
      </w:tr>
      <w:tr w:rsidR="00983BC6" w:rsidRPr="00DE5193" w:rsidTr="00CC1B35">
        <w:trPr>
          <w:gridAfter w:val="3"/>
          <w:wAfter w:w="5953" w:type="dxa"/>
          <w:trHeight w:val="964"/>
        </w:trPr>
        <w:tc>
          <w:tcPr>
            <w:tcW w:w="2970" w:type="dxa"/>
            <w:vMerge/>
            <w:tcBorders>
              <w:top w:val="single" w:sz="4" w:space="0" w:color="auto"/>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3671" w:type="dxa"/>
            <w:gridSpan w:val="3"/>
            <w:vMerge/>
            <w:tcBorders>
              <w:top w:val="single" w:sz="4" w:space="0" w:color="auto"/>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857" w:type="dxa"/>
            <w:vAlign w:val="center"/>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Способность оказывать поддержку членам команды, стремление взаимодействовать и координировать действия, а не соперничать.</w:t>
            </w:r>
          </w:p>
        </w:tc>
      </w:tr>
      <w:tr w:rsidR="00983BC6" w:rsidRPr="00DE5193" w:rsidTr="00CC1B35">
        <w:trPr>
          <w:gridAfter w:val="3"/>
          <w:wAfter w:w="5953" w:type="dxa"/>
          <w:trHeight w:val="968"/>
        </w:trPr>
        <w:tc>
          <w:tcPr>
            <w:tcW w:w="2970" w:type="dxa"/>
            <w:vMerge w:val="restart"/>
            <w:tcBorders>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Творческий подход, инновационность</w:t>
            </w:r>
          </w:p>
        </w:tc>
        <w:tc>
          <w:tcPr>
            <w:tcW w:w="3671" w:type="dxa"/>
            <w:gridSpan w:val="3"/>
            <w:vMerge w:val="restart"/>
            <w:tcBorders>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Активная жизненная позиция, открытость новому, целеустремленность, позитивность, мотивация на развитие, нестандартность мышления, широта кругозора, эрудиция</w:t>
            </w: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выстраивания связи между персональным развитием и целями и задачами, стоящими перед структурным подразделением, и навыки самообучения и усвоения новых знаний.</w:t>
            </w:r>
          </w:p>
        </w:tc>
      </w:tr>
      <w:tr w:rsidR="00983BC6" w:rsidRPr="00DE5193" w:rsidTr="00CC1B35">
        <w:trPr>
          <w:gridAfter w:val="3"/>
          <w:wAfter w:w="5953" w:type="dxa"/>
          <w:trHeight w:val="460"/>
        </w:trPr>
        <w:tc>
          <w:tcPr>
            <w:tcW w:w="2970" w:type="dxa"/>
            <w:vMerge/>
            <w:tcBorders>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3671" w:type="dxa"/>
            <w:gridSpan w:val="3"/>
            <w:vMerge/>
            <w:tcBorders>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Навыки самообучения и усвоения новых знаний.</w:t>
            </w:r>
          </w:p>
        </w:tc>
      </w:tr>
      <w:tr w:rsidR="00983BC6" w:rsidRPr="00DE5193" w:rsidTr="00CC1B35">
        <w:trPr>
          <w:gridAfter w:val="3"/>
          <w:wAfter w:w="5953" w:type="dxa"/>
          <w:trHeight w:val="460"/>
        </w:trPr>
        <w:tc>
          <w:tcPr>
            <w:tcW w:w="2970" w:type="dxa"/>
            <w:vMerge w:val="restart"/>
            <w:tcBorders>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
                <w:sz w:val="28"/>
                <w:szCs w:val="28"/>
              </w:rPr>
              <w:t>2. Функциональные квалификационные требования</w:t>
            </w:r>
          </w:p>
        </w:tc>
        <w:tc>
          <w:tcPr>
            <w:tcW w:w="3671" w:type="dxa"/>
            <w:gridSpan w:val="3"/>
            <w:vMerge w:val="restart"/>
            <w:tcBorders>
              <w:left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p w:rsidR="00983BC6" w:rsidRPr="00DE5193" w:rsidRDefault="00983BC6" w:rsidP="00CC1B35">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 xml:space="preserve">Умение вырабатывать нестандартные решения. </w:t>
            </w:r>
          </w:p>
        </w:tc>
      </w:tr>
      <w:tr w:rsidR="00983BC6" w:rsidRPr="00DE5193" w:rsidTr="00CC1B35">
        <w:trPr>
          <w:gridAfter w:val="3"/>
          <w:wAfter w:w="5953" w:type="dxa"/>
          <w:trHeight w:val="460"/>
        </w:trPr>
        <w:tc>
          <w:tcPr>
            <w:tcW w:w="2970" w:type="dxa"/>
            <w:vMerge/>
            <w:tcBorders>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3671" w:type="dxa"/>
            <w:gridSpan w:val="3"/>
            <w:vMerge/>
            <w:tcBorders>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Способность предлагать новые идеи, направленные на развитие новых или улучшение существующих процессов, методов, систем, услуг.</w:t>
            </w:r>
          </w:p>
        </w:tc>
      </w:tr>
      <w:tr w:rsidR="00983BC6" w:rsidRPr="00DE5193" w:rsidTr="00CC1B35">
        <w:trPr>
          <w:gridAfter w:val="3"/>
          <w:wAfter w:w="5953" w:type="dxa"/>
          <w:trHeight w:val="276"/>
        </w:trPr>
        <w:tc>
          <w:tcPr>
            <w:tcW w:w="2970" w:type="dxa"/>
            <w:vMerge/>
          </w:tcPr>
          <w:p w:rsidR="00983BC6" w:rsidRPr="00DE5193" w:rsidRDefault="00983BC6" w:rsidP="00CC1B35">
            <w:pPr>
              <w:pStyle w:val="1"/>
              <w:spacing w:before="0" w:line="240" w:lineRule="auto"/>
              <w:ind w:left="34"/>
              <w:jc w:val="both"/>
              <w:rPr>
                <w:rFonts w:ascii="Times New Roman" w:eastAsia="Calibri" w:hAnsi="Times New Roman"/>
                <w:b w:val="0"/>
                <w:bCs w:val="0"/>
                <w:color w:val="auto"/>
                <w:lang w:eastAsia="ru-RU"/>
              </w:rPr>
            </w:pPr>
          </w:p>
        </w:tc>
        <w:tc>
          <w:tcPr>
            <w:tcW w:w="3671" w:type="dxa"/>
            <w:gridSpan w:val="3"/>
            <w:vMerge/>
          </w:tcPr>
          <w:p w:rsidR="00983BC6" w:rsidRPr="00DE5193" w:rsidRDefault="00983BC6" w:rsidP="00CC1B35">
            <w:pPr>
              <w:spacing w:after="0" w:line="240" w:lineRule="auto"/>
              <w:ind w:left="102"/>
              <w:rPr>
                <w:rFonts w:ascii="Times New Roman" w:hAnsi="Times New Roman"/>
                <w:bCs/>
                <w:sz w:val="28"/>
                <w:szCs w:val="28"/>
              </w:rPr>
            </w:pPr>
          </w:p>
        </w:tc>
        <w:tc>
          <w:tcPr>
            <w:tcW w:w="2857" w:type="dxa"/>
            <w:tcBorders>
              <w:top w:val="single" w:sz="4" w:space="0" w:color="auto"/>
              <w:left w:val="single" w:sz="4" w:space="0" w:color="auto"/>
              <w:bottom w:val="single" w:sz="4" w:space="0" w:color="auto"/>
              <w:right w:val="single" w:sz="4" w:space="0" w:color="auto"/>
            </w:tcBorders>
          </w:tcPr>
          <w:p w:rsidR="00983BC6" w:rsidRPr="00DE5193" w:rsidRDefault="00983BC6" w:rsidP="00CC1B35">
            <w:pPr>
              <w:spacing w:after="0" w:line="240" w:lineRule="auto"/>
              <w:ind w:left="102"/>
              <w:rPr>
                <w:rFonts w:ascii="Times New Roman" w:hAnsi="Times New Roman"/>
                <w:bCs/>
                <w:sz w:val="28"/>
                <w:szCs w:val="28"/>
              </w:rPr>
            </w:pPr>
            <w:r w:rsidRPr="00DE5193">
              <w:rPr>
                <w:rFonts w:ascii="Times New Roman" w:hAnsi="Times New Roman"/>
                <w:bCs/>
                <w:sz w:val="28"/>
                <w:szCs w:val="28"/>
              </w:rPr>
              <w:t>Гибкость  и изобретательность  в поиске решения нестандартных задач; нахождение решения вопроса через нестандартный инструментарий.</w:t>
            </w:r>
          </w:p>
        </w:tc>
      </w:tr>
      <w:tr w:rsidR="00983BC6" w:rsidRPr="00DE5193" w:rsidTr="00CC1B35">
        <w:tc>
          <w:tcPr>
            <w:tcW w:w="9498" w:type="dxa"/>
            <w:gridSpan w:val="5"/>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Требования к направлению подготовки (специальности)</w:t>
            </w: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b/>
                <w:sz w:val="28"/>
                <w:szCs w:val="28"/>
              </w:rPr>
              <w:t>К магистрам</w:t>
            </w:r>
            <w:r w:rsidRPr="00DE5193">
              <w:rPr>
                <w:rFonts w:ascii="Times New Roman" w:hAnsi="Times New Roman"/>
                <w:sz w:val="28"/>
                <w:szCs w:val="28"/>
              </w:rPr>
              <w:t>:</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направления подготовки «Государственное и муниципальное управление»,     «Менеджмент», «Управление персоналом», «Юриспруденция»</w:t>
            </w:r>
            <w:r w:rsidRPr="00DE5193">
              <w:rPr>
                <w:rStyle w:val="a3"/>
                <w:rFonts w:ascii="Times New Roman" w:hAnsi="Times New Roman"/>
                <w:sz w:val="28"/>
                <w:szCs w:val="28"/>
              </w:rPr>
              <w:t xml:space="preserve"> </w:t>
            </w:r>
            <w:r w:rsidRPr="00DE5193">
              <w:rPr>
                <w:rStyle w:val="af"/>
                <w:rFonts w:ascii="Times New Roman" w:hAnsi="Times New Roman"/>
                <w:sz w:val="28"/>
                <w:szCs w:val="28"/>
              </w:rPr>
              <w:footnoteReference w:id="124"/>
            </w:r>
            <w:r w:rsidRPr="00DE5193">
              <w:rPr>
                <w:rFonts w:ascii="Times New Roman" w:hAnsi="Times New Roman"/>
                <w:sz w:val="28"/>
                <w:szCs w:val="28"/>
                <w:lang w:eastAsia="ru-RU"/>
              </w:rPr>
              <w:t>.</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p>
          <w:p w:rsidR="00983BC6" w:rsidRPr="00DE5193" w:rsidRDefault="00983BC6" w:rsidP="00CC1B35">
            <w:pPr>
              <w:tabs>
                <w:tab w:val="left" w:pos="2903"/>
              </w:tabs>
              <w:spacing w:after="0" w:line="240" w:lineRule="auto"/>
              <w:ind w:left="34"/>
              <w:jc w:val="both"/>
              <w:rPr>
                <w:rFonts w:ascii="Times New Roman" w:hAnsi="Times New Roman"/>
                <w:b/>
                <w:sz w:val="28"/>
                <w:szCs w:val="28"/>
                <w:lang w:eastAsia="ru-RU"/>
              </w:rPr>
            </w:pPr>
            <w:r w:rsidRPr="00DE5193">
              <w:rPr>
                <w:rFonts w:ascii="Times New Roman" w:hAnsi="Times New Roman"/>
                <w:b/>
                <w:sz w:val="28"/>
                <w:szCs w:val="28"/>
                <w:lang w:eastAsia="ru-RU"/>
              </w:rPr>
              <w:t>К специалистам:</w:t>
            </w:r>
          </w:p>
          <w:p w:rsidR="00983BC6" w:rsidRPr="00DE5193" w:rsidRDefault="00983BC6" w:rsidP="00CC1B35">
            <w:pPr>
              <w:widowControl w:val="0"/>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rPr>
              <w:t>с</w:t>
            </w:r>
            <w:r w:rsidRPr="00DE5193">
              <w:rPr>
                <w:rFonts w:ascii="Times New Roman" w:hAnsi="Times New Roman"/>
                <w:sz w:val="28"/>
                <w:szCs w:val="28"/>
                <w:lang w:eastAsia="ru-RU"/>
              </w:rPr>
              <w:t>пециальности «Государственное и муниципальное управление», «Менеджмент организации», «Управление персоналом», «Юриспруденция»</w:t>
            </w:r>
            <w:r w:rsidRPr="00DE5193">
              <w:rPr>
                <w:rStyle w:val="a3"/>
                <w:rFonts w:ascii="Times New Roman" w:hAnsi="Times New Roman"/>
                <w:sz w:val="28"/>
                <w:szCs w:val="28"/>
              </w:rPr>
              <w:t xml:space="preserve"> </w:t>
            </w:r>
            <w:r w:rsidRPr="00DE5193">
              <w:rPr>
                <w:rStyle w:val="af"/>
                <w:rFonts w:ascii="Times New Roman" w:hAnsi="Times New Roman"/>
                <w:sz w:val="28"/>
                <w:szCs w:val="28"/>
              </w:rPr>
              <w:footnoteReference w:id="125"/>
            </w:r>
            <w:r w:rsidRPr="00DE5193">
              <w:rPr>
                <w:rFonts w:ascii="Times New Roman" w:hAnsi="Times New Roman"/>
                <w:sz w:val="28"/>
                <w:szCs w:val="28"/>
                <w:lang w:eastAsia="ru-RU"/>
              </w:rPr>
              <w:t>.</w:t>
            </w:r>
          </w:p>
          <w:p w:rsidR="00983BC6" w:rsidRPr="00DE5193" w:rsidRDefault="00983BC6" w:rsidP="00CC1B35">
            <w:pPr>
              <w:widowControl w:val="0"/>
              <w:tabs>
                <w:tab w:val="left" w:pos="2903"/>
              </w:tabs>
              <w:spacing w:after="0" w:line="240" w:lineRule="auto"/>
              <w:ind w:left="34"/>
              <w:jc w:val="both"/>
              <w:rPr>
                <w:rFonts w:ascii="Times New Roman" w:hAnsi="Times New Roman"/>
                <w:bCs/>
                <w:sz w:val="28"/>
                <w:szCs w:val="28"/>
              </w:rPr>
            </w:pPr>
          </w:p>
          <w:p w:rsidR="00983BC6" w:rsidRPr="00DE5193" w:rsidRDefault="00983BC6" w:rsidP="00CC1B35">
            <w:pPr>
              <w:widowControl w:val="0"/>
              <w:tabs>
                <w:tab w:val="left" w:pos="2903"/>
              </w:tabs>
              <w:spacing w:after="0" w:line="240" w:lineRule="auto"/>
              <w:ind w:left="34"/>
              <w:jc w:val="both"/>
              <w:rPr>
                <w:rFonts w:ascii="Times New Roman" w:hAnsi="Times New Roman"/>
                <w:b/>
                <w:sz w:val="28"/>
                <w:szCs w:val="28"/>
                <w:lang w:eastAsia="ru-RU"/>
              </w:rPr>
            </w:pPr>
            <w:r w:rsidRPr="00DE5193">
              <w:rPr>
                <w:rFonts w:ascii="Times New Roman" w:hAnsi="Times New Roman"/>
                <w:b/>
                <w:sz w:val="28"/>
                <w:szCs w:val="28"/>
                <w:lang w:eastAsia="ru-RU"/>
              </w:rPr>
              <w:t>К бакалаврам:</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направления подготовки «Государственное и муниципальное управление»,    «Менеджмент», «Управление персоналом», «Юриспруденция»</w:t>
            </w:r>
            <w:r w:rsidRPr="00DE5193">
              <w:rPr>
                <w:rStyle w:val="a3"/>
                <w:rFonts w:ascii="Times New Roman" w:hAnsi="Times New Roman"/>
                <w:sz w:val="28"/>
                <w:szCs w:val="28"/>
              </w:rPr>
              <w:t xml:space="preserve"> </w:t>
            </w:r>
            <w:r w:rsidRPr="00DE5193">
              <w:rPr>
                <w:rStyle w:val="af"/>
                <w:rFonts w:ascii="Times New Roman" w:hAnsi="Times New Roman"/>
                <w:sz w:val="28"/>
                <w:szCs w:val="28"/>
              </w:rPr>
              <w:footnoteReference w:id="126"/>
            </w:r>
            <w:r w:rsidRPr="00DE5193">
              <w:rPr>
                <w:rFonts w:ascii="Times New Roman" w:hAnsi="Times New Roman"/>
                <w:sz w:val="28"/>
                <w:szCs w:val="28"/>
                <w:lang w:eastAsia="ru-RU"/>
              </w:rPr>
              <w:t>.</w:t>
            </w:r>
          </w:p>
          <w:p w:rsidR="00983BC6" w:rsidRPr="00DE5193" w:rsidRDefault="00983BC6" w:rsidP="00CC1B35">
            <w:pPr>
              <w:widowControl w:val="0"/>
              <w:tabs>
                <w:tab w:val="left" w:pos="2903"/>
              </w:tabs>
              <w:spacing w:after="0" w:line="240" w:lineRule="auto"/>
              <w:ind w:left="34"/>
              <w:jc w:val="both"/>
              <w:rPr>
                <w:rFonts w:ascii="Times New Roman" w:hAnsi="Times New Roman"/>
                <w:sz w:val="28"/>
                <w:szCs w:val="28"/>
                <w:lang w:eastAsia="ru-RU"/>
              </w:rPr>
            </w:pPr>
          </w:p>
          <w:p w:rsidR="00983BC6" w:rsidRPr="00DE5193" w:rsidRDefault="00983BC6" w:rsidP="00CC1B35">
            <w:pPr>
              <w:widowControl w:val="0"/>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83BC6" w:rsidRPr="00DE5193" w:rsidRDefault="00983BC6" w:rsidP="00CC1B35">
            <w:pPr>
              <w:widowControl w:val="0"/>
              <w:tabs>
                <w:tab w:val="left" w:pos="2903"/>
              </w:tabs>
              <w:spacing w:after="0" w:line="240" w:lineRule="auto"/>
              <w:ind w:left="34"/>
              <w:jc w:val="both"/>
              <w:rPr>
                <w:rFonts w:ascii="Times New Roman" w:hAnsi="Times New Roman"/>
                <w:sz w:val="28"/>
                <w:szCs w:val="28"/>
                <w:lang w:eastAsia="ru-RU"/>
              </w:rPr>
            </w:pPr>
          </w:p>
          <w:p w:rsidR="00983BC6" w:rsidRPr="00DE5193" w:rsidRDefault="00983BC6" w:rsidP="00CC1B35">
            <w:pPr>
              <w:widowControl w:val="0"/>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 </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Профессиональные знания</w:t>
            </w:r>
          </w:p>
        </w:tc>
        <w:tc>
          <w:tcPr>
            <w:tcW w:w="5953" w:type="dxa"/>
            <w:gridSpan w:val="3"/>
          </w:tcPr>
          <w:p w:rsidR="00983BC6" w:rsidRPr="00DE5193" w:rsidRDefault="00983BC6" w:rsidP="00CC1B35">
            <w:pPr>
              <w:widowControl w:val="0"/>
              <w:tabs>
                <w:tab w:val="left" w:pos="2903"/>
              </w:tabs>
              <w:spacing w:after="0" w:line="240" w:lineRule="auto"/>
              <w:ind w:left="34"/>
              <w:jc w:val="both"/>
              <w:rPr>
                <w:rFonts w:ascii="Times New Roman" w:hAnsi="Times New Roman"/>
                <w:sz w:val="28"/>
                <w:szCs w:val="28"/>
                <w:lang w:eastAsia="ru-RU"/>
              </w:rPr>
            </w:pPr>
          </w:p>
        </w:tc>
      </w:tr>
      <w:tr w:rsidR="00983BC6" w:rsidRPr="00DE5193" w:rsidTr="00CC1B35">
        <w:tc>
          <w:tcPr>
            <w:tcW w:w="9498" w:type="dxa"/>
            <w:gridSpan w:val="5"/>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Профессиональные знания в области законодательства</w:t>
            </w:r>
          </w:p>
        </w:tc>
        <w:tc>
          <w:tcPr>
            <w:tcW w:w="5953" w:type="dxa"/>
            <w:gridSpan w:val="3"/>
          </w:tcPr>
          <w:p w:rsidR="00983BC6" w:rsidRPr="00DE5193" w:rsidRDefault="00983BC6" w:rsidP="00CC1B35">
            <w:pPr>
              <w:shd w:val="clear" w:color="auto" w:fill="FFFFFF"/>
              <w:tabs>
                <w:tab w:val="left" w:pos="0"/>
              </w:tabs>
              <w:spacing w:after="0" w:line="240" w:lineRule="auto"/>
              <w:jc w:val="both"/>
              <w:rPr>
                <w:rFonts w:ascii="Times New Roman" w:hAnsi="Times New Roman"/>
                <w:color w:val="000000"/>
                <w:sz w:val="28"/>
                <w:szCs w:val="28"/>
              </w:rPr>
            </w:pPr>
            <w:r w:rsidRPr="00DE5193">
              <w:rPr>
                <w:rFonts w:ascii="Times New Roman" w:hAnsi="Times New Roman"/>
                <w:color w:val="000000"/>
                <w:sz w:val="28"/>
                <w:szCs w:val="28"/>
              </w:rPr>
              <w:t>Федеральный закон от 27 июля 2004 г.                       № 79-ФЗ «О государственной  гражданской службе Российской Федерации»;</w:t>
            </w:r>
          </w:p>
          <w:p w:rsidR="00983BC6" w:rsidRPr="00DE5193" w:rsidRDefault="00983BC6" w:rsidP="00CC1B35">
            <w:pPr>
              <w:tabs>
                <w:tab w:val="left" w:pos="2903"/>
              </w:tabs>
              <w:spacing w:after="0" w:line="240" w:lineRule="auto"/>
              <w:jc w:val="both"/>
              <w:rPr>
                <w:rFonts w:ascii="Times New Roman" w:hAnsi="Times New Roman"/>
                <w:sz w:val="28"/>
                <w:szCs w:val="28"/>
                <w:lang w:eastAsia="ru-RU"/>
              </w:rPr>
            </w:pPr>
            <w:r w:rsidRPr="00DE5193">
              <w:rPr>
                <w:rFonts w:ascii="Times New Roman" w:hAnsi="Times New Roman"/>
                <w:sz w:val="28"/>
                <w:szCs w:val="28"/>
                <w:lang w:eastAsia="ru-RU"/>
              </w:rPr>
              <w:t>Федеральный закон от 2 мая 2006 г. № 59-ФЗ «О порядке рассмотрения обращений граждан Российской Федерации»;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 11 января 1995 г. № 32 «О государственных должностях Российской Федерации»;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 31 декабря 2005 г. № 1574 «О Реестре должностей федеральной государственной гражданской службы»;</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 7 мая 2012 г. № 601 «Об основных направлениях совершенствования системы государственного управления»;</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Указ Президента Российской Федерации от 25 июля 2006 г. № 763 «О денежном содержании федеральных государственных гражданских служащих»;</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jc w:val="both"/>
              <w:rPr>
                <w:rFonts w:ascii="Times New Roman" w:hAnsi="Times New Roman"/>
                <w:sz w:val="28"/>
                <w:szCs w:val="28"/>
              </w:rPr>
            </w:pPr>
            <w:r w:rsidRPr="00DE5193">
              <w:rPr>
                <w:rFonts w:ascii="Times New Roman" w:hAnsi="Times New Roman"/>
                <w:sz w:val="28"/>
                <w:szCs w:val="28"/>
              </w:rPr>
              <w:t>Иные профессиональные знания</w:t>
            </w:r>
          </w:p>
          <w:p w:rsidR="00983BC6" w:rsidRPr="00DE5193" w:rsidRDefault="00983BC6" w:rsidP="00CC1B35">
            <w:pPr>
              <w:tabs>
                <w:tab w:val="left" w:pos="2903"/>
              </w:tabs>
              <w:spacing w:after="0" w:line="240" w:lineRule="auto"/>
              <w:ind w:left="34"/>
              <w:rPr>
                <w:rFonts w:ascii="Times New Roman" w:hAnsi="Times New Roman"/>
                <w:sz w:val="28"/>
                <w:szCs w:val="28"/>
              </w:rPr>
            </w:pPr>
          </w:p>
        </w:tc>
        <w:tc>
          <w:tcPr>
            <w:tcW w:w="5953" w:type="dxa"/>
            <w:gridSpan w:val="3"/>
            <w:tcBorders>
              <w:bottom w:val="single" w:sz="4" w:space="0" w:color="auto"/>
            </w:tcBorders>
          </w:tcPr>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Понятие и признаки государства;</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понятие, цели, элементы государственного управления;</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понятие миссии, стратегии, целей организации;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цели, задачи, формы кадровой стратегии и кадровой политики организации;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методы управления персоналом;</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основные модели и концепции государственной службы;</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концепция «нового государственного управления» (</w:t>
            </w:r>
            <w:r w:rsidRPr="00DE5193">
              <w:rPr>
                <w:rFonts w:ascii="Times New Roman" w:hAnsi="Times New Roman"/>
                <w:sz w:val="28"/>
                <w:szCs w:val="28"/>
                <w:lang w:val="en-US" w:eastAsia="ru-RU"/>
              </w:rPr>
              <w:t>N</w:t>
            </w:r>
            <w:r w:rsidRPr="00DE5193">
              <w:rPr>
                <w:rFonts w:ascii="Times New Roman" w:hAnsi="Times New Roman"/>
                <w:sz w:val="28"/>
                <w:szCs w:val="28"/>
                <w:lang w:eastAsia="ru-RU"/>
              </w:rPr>
              <w:t xml:space="preserve">ew </w:t>
            </w:r>
            <w:r w:rsidRPr="00DE5193">
              <w:rPr>
                <w:rFonts w:ascii="Times New Roman" w:hAnsi="Times New Roman"/>
                <w:sz w:val="28"/>
                <w:szCs w:val="28"/>
                <w:lang w:val="en-US" w:eastAsia="ru-RU"/>
              </w:rPr>
              <w:t>P</w:t>
            </w:r>
            <w:r w:rsidRPr="00DE5193">
              <w:rPr>
                <w:rFonts w:ascii="Times New Roman" w:hAnsi="Times New Roman"/>
                <w:sz w:val="28"/>
                <w:szCs w:val="28"/>
                <w:lang w:eastAsia="ru-RU"/>
              </w:rPr>
              <w:t xml:space="preserve">ublic </w:t>
            </w:r>
            <w:r w:rsidRPr="00DE5193">
              <w:rPr>
                <w:rFonts w:ascii="Times New Roman" w:hAnsi="Times New Roman"/>
                <w:sz w:val="28"/>
                <w:szCs w:val="28"/>
                <w:lang w:val="en-US" w:eastAsia="ru-RU"/>
              </w:rPr>
              <w:t>M</w:t>
            </w:r>
            <w:r w:rsidRPr="00DE5193">
              <w:rPr>
                <w:rFonts w:ascii="Times New Roman" w:hAnsi="Times New Roman"/>
                <w:sz w:val="28"/>
                <w:szCs w:val="28"/>
                <w:lang w:eastAsia="ru-RU"/>
              </w:rPr>
              <w:t>anagement);</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проблемы и перспективы развития современной системы государственной службы в российской федерации;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система управления персоналом в организации;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технологии отбора и оценки персонала;</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методы адаптации персонала;</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теории мотивации и их применение для повышения эффективности управления персоналом;</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подходы к оценке эффективности и результативности на государственной службе.</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rPr>
                <w:rFonts w:ascii="Times New Roman" w:hAnsi="Times New Roman"/>
                <w:sz w:val="28"/>
                <w:szCs w:val="28"/>
              </w:rPr>
            </w:pPr>
            <w:r w:rsidRPr="00DE5193">
              <w:rPr>
                <w:rFonts w:ascii="Times New Roman" w:hAnsi="Times New Roman"/>
                <w:sz w:val="28"/>
                <w:szCs w:val="28"/>
              </w:rPr>
              <w:t>Профессиональные навыки</w:t>
            </w:r>
          </w:p>
          <w:p w:rsidR="00983BC6" w:rsidRPr="00DE5193" w:rsidRDefault="00983BC6" w:rsidP="00CC1B35">
            <w:pPr>
              <w:tabs>
                <w:tab w:val="left" w:pos="2903"/>
              </w:tabs>
              <w:spacing w:after="0" w:line="240" w:lineRule="auto"/>
              <w:ind w:left="34"/>
              <w:rPr>
                <w:rFonts w:ascii="Times New Roman" w:hAnsi="Times New Roman"/>
                <w:sz w:val="28"/>
                <w:szCs w:val="28"/>
              </w:rPr>
            </w:pPr>
          </w:p>
        </w:tc>
        <w:tc>
          <w:tcPr>
            <w:tcW w:w="5953" w:type="dxa"/>
            <w:gridSpan w:val="3"/>
          </w:tcPr>
          <w:p w:rsidR="00983BC6" w:rsidRPr="00DE5193" w:rsidRDefault="00983BC6" w:rsidP="00CC1B35">
            <w:pPr>
              <w:tabs>
                <w:tab w:val="left" w:pos="2903"/>
              </w:tabs>
              <w:spacing w:after="0" w:line="240" w:lineRule="auto"/>
              <w:ind w:left="34"/>
              <w:rPr>
                <w:rFonts w:ascii="Times New Roman" w:hAnsi="Times New Roman"/>
                <w:sz w:val="28"/>
                <w:szCs w:val="28"/>
                <w:lang w:eastAsia="ru-RU"/>
              </w:rPr>
            </w:pPr>
            <w:r w:rsidRPr="00DE5193">
              <w:rPr>
                <w:rFonts w:ascii="Times New Roman" w:hAnsi="Times New Roman"/>
                <w:sz w:val="28"/>
                <w:szCs w:val="28"/>
                <w:lang w:eastAsia="ru-RU"/>
              </w:rPr>
              <w:t>Выстраивание связей используемых кадровых технологий с целями и задачами организации;</w:t>
            </w:r>
          </w:p>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r w:rsidRPr="00DE5193">
              <w:rPr>
                <w:rFonts w:ascii="Times New Roman" w:hAnsi="Times New Roman"/>
                <w:sz w:val="28"/>
                <w:szCs w:val="28"/>
                <w:lang w:eastAsia="ru-RU"/>
              </w:rPr>
              <w:t>определение оптимальных методов и инструментов современных кадровых технологий в зависимости от целей и задач организации, функций и полномочий по должностям.</w:t>
            </w:r>
          </w:p>
        </w:tc>
      </w:tr>
      <w:tr w:rsidR="00983BC6" w:rsidRPr="00DE5193" w:rsidTr="00CC1B35">
        <w:trPr>
          <w:gridAfter w:val="3"/>
          <w:wAfter w:w="5953" w:type="dxa"/>
        </w:trPr>
        <w:tc>
          <w:tcPr>
            <w:tcW w:w="3545" w:type="dxa"/>
            <w:gridSpan w:val="2"/>
          </w:tcPr>
          <w:p w:rsidR="00983BC6" w:rsidRPr="00DE5193" w:rsidRDefault="00983BC6" w:rsidP="00CC1B35">
            <w:pPr>
              <w:tabs>
                <w:tab w:val="left" w:pos="2903"/>
              </w:tabs>
              <w:spacing w:after="0" w:line="240" w:lineRule="auto"/>
              <w:ind w:left="34"/>
              <w:rPr>
                <w:rFonts w:ascii="Times New Roman" w:hAnsi="Times New Roman"/>
                <w:sz w:val="28"/>
                <w:szCs w:val="28"/>
              </w:rPr>
            </w:pPr>
          </w:p>
        </w:tc>
        <w:tc>
          <w:tcPr>
            <w:tcW w:w="5953" w:type="dxa"/>
            <w:gridSpan w:val="3"/>
          </w:tcPr>
          <w:p w:rsidR="00983BC6" w:rsidRPr="00DE5193" w:rsidRDefault="00983BC6" w:rsidP="00CC1B35">
            <w:pPr>
              <w:tabs>
                <w:tab w:val="left" w:pos="2903"/>
              </w:tabs>
              <w:spacing w:after="0" w:line="240" w:lineRule="auto"/>
              <w:ind w:left="34"/>
              <w:jc w:val="both"/>
              <w:rPr>
                <w:rFonts w:ascii="Times New Roman" w:hAnsi="Times New Roman"/>
                <w:sz w:val="28"/>
                <w:szCs w:val="28"/>
                <w:lang w:eastAsia="ru-RU"/>
              </w:rPr>
            </w:pPr>
          </w:p>
        </w:tc>
      </w:tr>
    </w:tbl>
    <w:p w:rsidR="00983BC6" w:rsidRPr="00DE5193" w:rsidRDefault="00983BC6" w:rsidP="00983BC6">
      <w:pPr>
        <w:rPr>
          <w:rFonts w:ascii="Times New Roman" w:hAnsi="Times New Roman"/>
          <w:b/>
          <w:sz w:val="24"/>
          <w:szCs w:val="24"/>
        </w:rPr>
      </w:pPr>
    </w:p>
    <w:p w:rsidR="00983BC6" w:rsidRDefault="00983BC6" w:rsidP="00983BC6">
      <w:pPr>
        <w:spacing w:line="240" w:lineRule="auto"/>
        <w:rPr>
          <w:rFonts w:ascii="Times New Roman" w:hAnsi="Times New Roman"/>
          <w:b/>
          <w:sz w:val="24"/>
          <w:szCs w:val="24"/>
        </w:rPr>
      </w:pPr>
    </w:p>
    <w:p w:rsidR="00983BC6" w:rsidRDefault="00983BC6" w:rsidP="00983BC6">
      <w:pPr>
        <w:spacing w:line="240" w:lineRule="auto"/>
        <w:rPr>
          <w:rFonts w:ascii="Times New Roman" w:hAnsi="Times New Roman"/>
          <w:b/>
          <w:sz w:val="24"/>
          <w:szCs w:val="24"/>
        </w:rPr>
      </w:pPr>
    </w:p>
    <w:p w:rsidR="00983BC6" w:rsidRPr="00DE5193" w:rsidRDefault="00983BC6" w:rsidP="00983BC6">
      <w:pPr>
        <w:spacing w:line="240" w:lineRule="auto"/>
        <w:rPr>
          <w:rFonts w:ascii="Times New Roman" w:hAnsi="Times New Roman"/>
          <w:b/>
          <w:sz w:val="24"/>
          <w:szCs w:val="24"/>
        </w:rPr>
      </w:pPr>
    </w:p>
    <w:tbl>
      <w:tblPr>
        <w:tblpPr w:leftFromText="180" w:rightFromText="180" w:vertAnchor="page" w:horzAnchor="margin" w:tblpY="1291"/>
        <w:tblW w:w="9921"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5101"/>
      </w:tblGrid>
      <w:tr w:rsidR="00983BC6" w:rsidRPr="00DE5193" w:rsidTr="00CC1B35">
        <w:tc>
          <w:tcPr>
            <w:tcW w:w="4820" w:type="dxa"/>
            <w:tcBorders>
              <w:top w:val="nil"/>
              <w:left w:val="nil"/>
              <w:bottom w:val="nil"/>
              <w:right w:val="nil"/>
            </w:tcBorders>
          </w:tcPr>
          <w:p w:rsidR="00983BC6" w:rsidRPr="00DE5193" w:rsidRDefault="00983BC6" w:rsidP="00CC1B35">
            <w:pPr>
              <w:pStyle w:val="af5"/>
              <w:ind w:left="-567"/>
              <w:rPr>
                <w:rFonts w:ascii="Times New Roman" w:hAnsi="Times New Roman"/>
                <w:sz w:val="28"/>
                <w:szCs w:val="28"/>
              </w:rPr>
            </w:pPr>
          </w:p>
        </w:tc>
        <w:tc>
          <w:tcPr>
            <w:tcW w:w="5101" w:type="dxa"/>
            <w:tcBorders>
              <w:top w:val="nil"/>
              <w:left w:val="nil"/>
              <w:bottom w:val="nil"/>
              <w:right w:val="nil"/>
            </w:tcBorders>
          </w:tcPr>
          <w:p w:rsidR="00983BC6" w:rsidRDefault="00983BC6" w:rsidP="00CC1B35">
            <w:pPr>
              <w:pStyle w:val="af5"/>
              <w:ind w:right="599"/>
              <w:jc w:val="right"/>
              <w:outlineLvl w:val="0"/>
              <w:rPr>
                <w:rFonts w:ascii="Times New Roman" w:hAnsi="Times New Roman"/>
                <w:sz w:val="28"/>
                <w:szCs w:val="28"/>
              </w:rPr>
            </w:pPr>
            <w:bookmarkStart w:id="273" w:name="_Toc406419315"/>
            <w:r w:rsidRPr="00DE5193">
              <w:rPr>
                <w:rFonts w:ascii="Times New Roman" w:hAnsi="Times New Roman"/>
                <w:sz w:val="28"/>
                <w:szCs w:val="28"/>
              </w:rPr>
              <w:t>Приложение № 8</w:t>
            </w:r>
            <w:bookmarkEnd w:id="273"/>
          </w:p>
          <w:p w:rsidR="00983BC6" w:rsidRPr="000E0776" w:rsidRDefault="00983BC6" w:rsidP="00CC1B35">
            <w:pPr>
              <w:rPr>
                <w:lang w:eastAsia="ru-RU"/>
              </w:rPr>
            </w:pPr>
          </w:p>
          <w:p w:rsidR="00983BC6" w:rsidRPr="00DE5193" w:rsidRDefault="00983BC6" w:rsidP="00CC1B35">
            <w:pPr>
              <w:pStyle w:val="af5"/>
              <w:ind w:left="-108"/>
              <w:jc w:val="left"/>
              <w:rPr>
                <w:rFonts w:ascii="Times New Roman" w:hAnsi="Times New Roman"/>
                <w:sz w:val="28"/>
                <w:szCs w:val="28"/>
              </w:rPr>
            </w:pPr>
            <w:r w:rsidRPr="00DE5193">
              <w:rPr>
                <w:rFonts w:ascii="Times New Roman" w:hAnsi="Times New Roman"/>
                <w:sz w:val="28"/>
                <w:szCs w:val="28"/>
              </w:rPr>
              <w:t>УТВЕРЖДАЮ</w:t>
            </w:r>
          </w:p>
          <w:p w:rsidR="00983BC6" w:rsidRPr="00DE5193" w:rsidRDefault="00983BC6" w:rsidP="00CC1B35">
            <w:pPr>
              <w:pStyle w:val="af5"/>
              <w:ind w:left="-108"/>
              <w:jc w:val="left"/>
              <w:rPr>
                <w:rFonts w:ascii="Times New Roman" w:hAnsi="Times New Roman"/>
                <w:sz w:val="28"/>
                <w:szCs w:val="28"/>
              </w:rPr>
            </w:pPr>
            <w:r w:rsidRPr="00DE5193">
              <w:rPr>
                <w:rFonts w:ascii="Times New Roman" w:hAnsi="Times New Roman"/>
                <w:sz w:val="28"/>
                <w:szCs w:val="28"/>
              </w:rPr>
              <w:t xml:space="preserve">Заместитель руководителя </w:t>
            </w:r>
          </w:p>
          <w:p w:rsidR="00983BC6" w:rsidRPr="00DE5193" w:rsidRDefault="00983BC6" w:rsidP="00CC1B35">
            <w:pPr>
              <w:pStyle w:val="af5"/>
              <w:ind w:left="-108" w:right="599"/>
              <w:jc w:val="left"/>
              <w:rPr>
                <w:rFonts w:ascii="Times New Roman" w:hAnsi="Times New Roman"/>
                <w:sz w:val="28"/>
                <w:szCs w:val="28"/>
              </w:rPr>
            </w:pPr>
            <w:r w:rsidRPr="00DE5193">
              <w:rPr>
                <w:rFonts w:ascii="Times New Roman" w:hAnsi="Times New Roman"/>
                <w:sz w:val="28"/>
                <w:szCs w:val="28"/>
              </w:rPr>
              <w:t xml:space="preserve">УФНС России по Московской области </w:t>
            </w:r>
          </w:p>
          <w:p w:rsidR="00983BC6" w:rsidRPr="00DE5193" w:rsidRDefault="00983BC6" w:rsidP="00CC1B35">
            <w:pPr>
              <w:pStyle w:val="af5"/>
              <w:ind w:left="-108"/>
              <w:jc w:val="left"/>
              <w:rPr>
                <w:rFonts w:ascii="Times New Roman" w:hAnsi="Times New Roman"/>
                <w:sz w:val="28"/>
                <w:szCs w:val="28"/>
              </w:rPr>
            </w:pPr>
          </w:p>
          <w:p w:rsidR="00983BC6" w:rsidRPr="00DE5193" w:rsidRDefault="00983BC6" w:rsidP="00CC1B35">
            <w:pPr>
              <w:pStyle w:val="af5"/>
              <w:ind w:left="-108"/>
              <w:jc w:val="left"/>
              <w:rPr>
                <w:rFonts w:ascii="Times New Roman" w:hAnsi="Times New Roman"/>
                <w:sz w:val="28"/>
                <w:szCs w:val="28"/>
              </w:rPr>
            </w:pPr>
            <w:r w:rsidRPr="00DE5193">
              <w:rPr>
                <w:rFonts w:ascii="Times New Roman" w:hAnsi="Times New Roman"/>
                <w:sz w:val="28"/>
                <w:szCs w:val="28"/>
              </w:rPr>
              <w:t xml:space="preserve">_______________ </w:t>
            </w:r>
          </w:p>
          <w:p w:rsidR="00983BC6" w:rsidRPr="00DE5193" w:rsidRDefault="00983BC6" w:rsidP="00CC1B35">
            <w:pPr>
              <w:pStyle w:val="af5"/>
              <w:ind w:left="-107"/>
              <w:jc w:val="left"/>
              <w:rPr>
                <w:rFonts w:ascii="Times New Roman" w:hAnsi="Times New Roman"/>
                <w:sz w:val="28"/>
                <w:szCs w:val="28"/>
              </w:rPr>
            </w:pPr>
            <w:r w:rsidRPr="00DE5193">
              <w:rPr>
                <w:rFonts w:ascii="Times New Roman" w:hAnsi="Times New Roman"/>
                <w:sz w:val="28"/>
                <w:szCs w:val="28"/>
              </w:rPr>
              <w:t>"____"__________20__</w:t>
            </w:r>
          </w:p>
          <w:p w:rsidR="00983BC6" w:rsidRPr="00DE5193" w:rsidRDefault="00983BC6" w:rsidP="00CC1B35">
            <w:pPr>
              <w:pStyle w:val="af5"/>
              <w:ind w:left="-567"/>
              <w:jc w:val="left"/>
              <w:rPr>
                <w:rFonts w:ascii="Times New Roman" w:hAnsi="Times New Roman"/>
                <w:sz w:val="28"/>
                <w:szCs w:val="28"/>
              </w:rPr>
            </w:pPr>
          </w:p>
        </w:tc>
      </w:tr>
    </w:tbl>
    <w:p w:rsidR="00983BC6" w:rsidRPr="00DE5193" w:rsidRDefault="00983BC6" w:rsidP="00983BC6">
      <w:pPr>
        <w:spacing w:line="240" w:lineRule="auto"/>
        <w:rPr>
          <w:rFonts w:ascii="Times New Roman" w:hAnsi="Times New Roman"/>
          <w:sz w:val="28"/>
          <w:szCs w:val="28"/>
        </w:rPr>
      </w:pPr>
    </w:p>
    <w:p w:rsidR="00983BC6" w:rsidRPr="00DE5193" w:rsidRDefault="00983BC6" w:rsidP="00983BC6">
      <w:pPr>
        <w:pStyle w:val="1"/>
        <w:spacing w:before="0" w:line="240" w:lineRule="auto"/>
        <w:jc w:val="center"/>
        <w:rPr>
          <w:rFonts w:ascii="Times New Roman" w:hAnsi="Times New Roman"/>
          <w:caps/>
          <w:color w:val="auto"/>
        </w:rPr>
      </w:pPr>
      <w:bookmarkStart w:id="274" w:name="_Toc404604207"/>
      <w:bookmarkStart w:id="275" w:name="_Toc406419316"/>
      <w:r w:rsidRPr="00DE5193">
        <w:rPr>
          <w:rFonts w:ascii="Times New Roman" w:hAnsi="Times New Roman"/>
          <w:caps/>
          <w:color w:val="auto"/>
        </w:rPr>
        <w:t>Должностной регламент</w:t>
      </w:r>
      <w:bookmarkEnd w:id="274"/>
      <w:bookmarkEnd w:id="275"/>
    </w:p>
    <w:p w:rsidR="00983BC6" w:rsidRPr="00DE5193" w:rsidRDefault="00983BC6" w:rsidP="00983BC6">
      <w:pPr>
        <w:pStyle w:val="1"/>
        <w:spacing w:before="0" w:line="240" w:lineRule="auto"/>
        <w:jc w:val="center"/>
        <w:rPr>
          <w:rFonts w:ascii="Times New Roman" w:hAnsi="Times New Roman"/>
          <w:color w:val="auto"/>
        </w:rPr>
      </w:pPr>
      <w:bookmarkStart w:id="276" w:name="_Toc406419317"/>
      <w:r w:rsidRPr="00DE5193">
        <w:rPr>
          <w:rFonts w:ascii="Times New Roman" w:hAnsi="Times New Roman"/>
          <w:color w:val="auto"/>
        </w:rPr>
        <w:t>федерального государственного гражданского служащего, замещающего должность федеральной государственной гражданской службы «главный государственный налоговый инспектор правового отдела» в Управлении Федеральной налоговой службы по Московской области</w:t>
      </w:r>
      <w:bookmarkEnd w:id="276"/>
    </w:p>
    <w:p w:rsidR="00983BC6" w:rsidRPr="00DE5193" w:rsidRDefault="00983BC6" w:rsidP="00983BC6">
      <w:pPr>
        <w:spacing w:line="240" w:lineRule="auto"/>
        <w:rPr>
          <w:rFonts w:ascii="Times New Roman" w:hAnsi="Times New Roman"/>
        </w:rPr>
      </w:pPr>
    </w:p>
    <w:p w:rsidR="00983BC6" w:rsidRPr="00DE5193" w:rsidRDefault="00983BC6" w:rsidP="00983BC6">
      <w:pPr>
        <w:pStyle w:val="1"/>
        <w:keepLines w:val="0"/>
        <w:numPr>
          <w:ilvl w:val="0"/>
          <w:numId w:val="31"/>
        </w:numPr>
        <w:spacing w:before="0" w:line="240" w:lineRule="auto"/>
        <w:ind w:left="0" w:firstLine="0"/>
        <w:jc w:val="center"/>
        <w:rPr>
          <w:rFonts w:ascii="Times New Roman" w:eastAsia="Calibri" w:hAnsi="Times New Roman"/>
          <w:b w:val="0"/>
          <w:bCs w:val="0"/>
          <w:color w:val="auto"/>
        </w:rPr>
      </w:pPr>
      <w:bookmarkStart w:id="277" w:name="_Toc404604209"/>
      <w:bookmarkStart w:id="278" w:name="_Toc406419318"/>
      <w:r w:rsidRPr="00DE5193">
        <w:rPr>
          <w:rFonts w:ascii="Times New Roman" w:eastAsia="Calibri" w:hAnsi="Times New Roman"/>
          <w:b w:val="0"/>
          <w:bCs w:val="0"/>
          <w:color w:val="auto"/>
        </w:rPr>
        <w:t>Общие положения</w:t>
      </w:r>
      <w:bookmarkEnd w:id="277"/>
      <w:bookmarkEnd w:id="278"/>
    </w:p>
    <w:p w:rsidR="00983BC6" w:rsidRPr="00DE5193" w:rsidRDefault="00983BC6" w:rsidP="00983BC6">
      <w:pPr>
        <w:spacing w:line="240" w:lineRule="auto"/>
        <w:rPr>
          <w:rFonts w:ascii="Times New Roman" w:hAnsi="Times New Roman"/>
        </w:rPr>
      </w:pPr>
    </w:p>
    <w:p w:rsidR="00983BC6" w:rsidRPr="00DE5193" w:rsidRDefault="00983BC6" w:rsidP="00983BC6">
      <w:pPr>
        <w:numPr>
          <w:ilvl w:val="1"/>
          <w:numId w:val="31"/>
        </w:numPr>
        <w:spacing w:line="240" w:lineRule="auto"/>
        <w:ind w:left="0" w:firstLine="709"/>
        <w:jc w:val="both"/>
        <w:rPr>
          <w:rFonts w:ascii="Times New Roman" w:hAnsi="Times New Roman"/>
          <w:sz w:val="28"/>
          <w:szCs w:val="28"/>
        </w:rPr>
      </w:pPr>
      <w:r w:rsidRPr="00DE5193">
        <w:rPr>
          <w:rFonts w:ascii="Times New Roman" w:hAnsi="Times New Roman"/>
          <w:sz w:val="28"/>
          <w:szCs w:val="28"/>
        </w:rPr>
        <w:t>Должность федеральной государственной гражданской службы (далее – гражданская служба) главного государственного налогового инспектора правового отдела Управления Федеральной налоговой службы по Московской области (далее – Управление) относится к ведущей группе должностей гражданской службы категории «специалисты».</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Регистрационный номер (код) должности: 11-3-3-069.</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1.2. Направление профессиональной служебной деятельности (далее – направление деятельности), в соответствии с которым государственный гражданский служащий (далее – гражданский служащий) исполняет должностные обязанности: регулирование налоговой деятельности.</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1.3. Специализация по направлению деятельности, в соответствии с которой гражданский служащий исполняет должностные обязанности: правовое обеспечение налоговой деятельности.</w:t>
      </w:r>
    </w:p>
    <w:p w:rsidR="00983BC6" w:rsidRPr="0046287F" w:rsidRDefault="00983BC6" w:rsidP="00983BC6">
      <w:pPr>
        <w:spacing w:line="240" w:lineRule="auto"/>
        <w:ind w:left="11" w:right="17" w:firstLine="698"/>
        <w:jc w:val="both"/>
        <w:rPr>
          <w:rFonts w:ascii="Times New Roman" w:hAnsi="Times New Roman"/>
          <w:sz w:val="28"/>
          <w:szCs w:val="28"/>
        </w:rPr>
      </w:pPr>
      <w:r w:rsidRPr="00DE5193">
        <w:rPr>
          <w:rFonts w:ascii="Times New Roman" w:hAnsi="Times New Roman"/>
          <w:sz w:val="28"/>
          <w:szCs w:val="28"/>
        </w:rPr>
        <w:t>1.4. Гражданский служащий, замещающий должность главного государственного налогового инспектора, непосредственно подчиняется начальнику правового от</w:t>
      </w:r>
      <w:r>
        <w:rPr>
          <w:rFonts w:ascii="Times New Roman" w:hAnsi="Times New Roman"/>
          <w:sz w:val="28"/>
          <w:szCs w:val="28"/>
        </w:rPr>
        <w:t>дела Управления (далее – отдел)</w:t>
      </w:r>
      <w:r w:rsidRPr="00DE5193">
        <w:rPr>
          <w:rFonts w:ascii="Times New Roman" w:hAnsi="Times New Roman"/>
          <w:sz w:val="28"/>
          <w:szCs w:val="28"/>
        </w:rPr>
        <w:t>.</w:t>
      </w:r>
    </w:p>
    <w:p w:rsidR="00983BC6" w:rsidRPr="00DE5193" w:rsidRDefault="00983BC6" w:rsidP="00983BC6">
      <w:pPr>
        <w:pStyle w:val="1"/>
        <w:spacing w:before="0" w:line="240" w:lineRule="auto"/>
        <w:jc w:val="center"/>
        <w:rPr>
          <w:rFonts w:ascii="Times New Roman" w:hAnsi="Times New Roman"/>
          <w:b w:val="0"/>
          <w:color w:val="auto"/>
        </w:rPr>
      </w:pPr>
      <w:bookmarkStart w:id="279" w:name="_Toc404604210"/>
      <w:bookmarkStart w:id="280" w:name="_Toc406419319"/>
      <w:r w:rsidRPr="00DE5193">
        <w:rPr>
          <w:rFonts w:ascii="Times New Roman" w:hAnsi="Times New Roman"/>
          <w:b w:val="0"/>
          <w:color w:val="auto"/>
        </w:rPr>
        <w:t>II. Квалификационные требования</w:t>
      </w:r>
      <w:bookmarkEnd w:id="279"/>
      <w:bookmarkEnd w:id="280"/>
      <w:r w:rsidRPr="00DE5193">
        <w:rPr>
          <w:rFonts w:ascii="Times New Roman" w:hAnsi="Times New Roman"/>
          <w:b w:val="0"/>
          <w:color w:val="auto"/>
        </w:rPr>
        <w:t xml:space="preserve"> </w:t>
      </w:r>
    </w:p>
    <w:p w:rsidR="00983BC6" w:rsidRPr="00DE5193" w:rsidRDefault="00983BC6" w:rsidP="00983BC6">
      <w:pPr>
        <w:spacing w:line="240" w:lineRule="auto"/>
        <w:rPr>
          <w:rFonts w:ascii="Times New Roman" w:hAnsi="Times New Roman"/>
        </w:rPr>
      </w:pPr>
    </w:p>
    <w:p w:rsidR="00983BC6" w:rsidRPr="00DE5193" w:rsidRDefault="00983BC6" w:rsidP="00983BC6">
      <w:pPr>
        <w:spacing w:line="240" w:lineRule="auto"/>
        <w:ind w:left="11" w:right="17" w:firstLine="714"/>
        <w:jc w:val="both"/>
        <w:rPr>
          <w:rFonts w:ascii="Times New Roman" w:hAnsi="Times New Roman"/>
          <w:sz w:val="28"/>
          <w:szCs w:val="28"/>
        </w:rPr>
      </w:pPr>
      <w:r w:rsidRPr="00DE5193">
        <w:rPr>
          <w:rFonts w:ascii="Times New Roman" w:hAnsi="Times New Roman"/>
          <w:sz w:val="28"/>
          <w:szCs w:val="28"/>
        </w:rPr>
        <w:t>Для замещения должности главного государственного налогового инспектора устанавливаются квалификационные требования, включающие базовые и функциональные квалификационные требования</w:t>
      </w:r>
      <w:r>
        <w:rPr>
          <w:rFonts w:ascii="Times New Roman" w:hAnsi="Times New Roman"/>
          <w:sz w:val="28"/>
          <w:szCs w:val="28"/>
        </w:rPr>
        <w:t>.</w:t>
      </w:r>
      <w:r w:rsidRPr="00DE5193">
        <w:rPr>
          <w:rFonts w:ascii="Times New Roman" w:hAnsi="Times New Roman"/>
          <w:sz w:val="28"/>
          <w:szCs w:val="28"/>
        </w:rPr>
        <w:t xml:space="preserve"> </w:t>
      </w:r>
    </w:p>
    <w:p w:rsidR="00983BC6" w:rsidRPr="009E7D78" w:rsidRDefault="00983BC6" w:rsidP="00983BC6">
      <w:pPr>
        <w:spacing w:line="240" w:lineRule="auto"/>
        <w:ind w:left="11" w:right="17" w:firstLine="714"/>
        <w:jc w:val="center"/>
        <w:rPr>
          <w:rFonts w:ascii="Times New Roman" w:hAnsi="Times New Roman"/>
          <w:sz w:val="28"/>
          <w:szCs w:val="28"/>
        </w:rPr>
      </w:pPr>
      <w:r w:rsidRPr="009E7D78">
        <w:rPr>
          <w:rFonts w:ascii="Times New Roman" w:hAnsi="Times New Roman"/>
          <w:sz w:val="28"/>
          <w:szCs w:val="28"/>
        </w:rPr>
        <w:t>2.1. Базовые квалификационные требования</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главного государственного налогового инспектора, должен иметь высшее образование не ниже уровня специалитета или магистратуры.</w:t>
      </w:r>
    </w:p>
    <w:p w:rsidR="00983BC6" w:rsidRPr="00DE5193" w:rsidRDefault="00983BC6" w:rsidP="00983BC6">
      <w:pPr>
        <w:shd w:val="clear" w:color="auto" w:fill="FFFFFF"/>
        <w:tabs>
          <w:tab w:val="left" w:pos="0"/>
        </w:tabs>
        <w:spacing w:line="240" w:lineRule="auto"/>
        <w:ind w:left="11"/>
        <w:jc w:val="both"/>
        <w:rPr>
          <w:rFonts w:ascii="Times New Roman" w:hAnsi="Times New Roman"/>
          <w:sz w:val="28"/>
          <w:szCs w:val="28"/>
        </w:rPr>
      </w:pPr>
      <w:r w:rsidRPr="00DE5193">
        <w:rPr>
          <w:rFonts w:ascii="Times New Roman" w:hAnsi="Times New Roman"/>
          <w:sz w:val="28"/>
          <w:szCs w:val="28"/>
        </w:rPr>
        <w:tab/>
        <w:t xml:space="preserve">2.1.2. Для должности </w:t>
      </w:r>
      <w:r w:rsidRPr="00DE5193">
        <w:rPr>
          <w:rFonts w:ascii="Times New Roman" w:hAnsi="Times New Roman"/>
          <w:bCs/>
          <w:sz w:val="28"/>
          <w:szCs w:val="28"/>
        </w:rPr>
        <w:t>главного государственного налогового инспектора</w:t>
      </w:r>
      <w:r w:rsidRPr="00DE5193">
        <w:rPr>
          <w:rFonts w:ascii="Times New Roman" w:hAnsi="Times New Roman"/>
          <w:sz w:val="28"/>
          <w:szCs w:val="28"/>
        </w:rPr>
        <w:t xml:space="preserve"> стаж государственной гражданской службы (государственной службы иных видов) или стаж (опыт) работы по специальности, направлению подготовки, указанным в п. 2.2.1., составляет не менее двух лет стажа гражданской службы (государственной службы иных видов) или не менее четырех лет стажа (опыта) работы по специальности, направлению подготовки. </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главного государственного налогового инспектора</w:t>
      </w:r>
      <w:r>
        <w:rPr>
          <w:rFonts w:ascii="Times New Roman" w:hAnsi="Times New Roman"/>
          <w:sz w:val="28"/>
          <w:szCs w:val="28"/>
        </w:rPr>
        <w:t>,</w:t>
      </w:r>
      <w:r w:rsidRPr="00DE5193">
        <w:rPr>
          <w:rFonts w:ascii="Times New Roman" w:hAnsi="Times New Roman"/>
          <w:sz w:val="28"/>
          <w:szCs w:val="28"/>
        </w:rPr>
        <w:t xml:space="preserve"> должен обладать следующими базовыми знаниями и навыками: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2) правовыми знаниями основ: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а) К</w:t>
      </w:r>
      <w:r>
        <w:rPr>
          <w:rFonts w:ascii="Times New Roman" w:hAnsi="Times New Roman"/>
          <w:sz w:val="28"/>
          <w:szCs w:val="28"/>
        </w:rPr>
        <w:t>онституции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б) Федерального закона от 27 мая </w:t>
      </w:r>
      <w:smartTag w:uri="urn:schemas-microsoft-com:office:smarttags" w:element="metricconverter">
        <w:smartTagPr>
          <w:attr w:name="ProductID" w:val="2003 г"/>
        </w:smartTagPr>
        <w:r w:rsidRPr="00DE5193">
          <w:rPr>
            <w:rFonts w:ascii="Times New Roman" w:hAnsi="Times New Roman"/>
            <w:sz w:val="28"/>
            <w:szCs w:val="28"/>
          </w:rPr>
          <w:t>2003 г</w:t>
        </w:r>
      </w:smartTag>
      <w:r w:rsidRPr="00DE5193">
        <w:rPr>
          <w:rFonts w:ascii="Times New Roman" w:hAnsi="Times New Roman"/>
          <w:sz w:val="28"/>
          <w:szCs w:val="28"/>
        </w:rPr>
        <w:t>. № 58-ФЗ «О системе государственн</w:t>
      </w:r>
      <w:r>
        <w:rPr>
          <w:rFonts w:ascii="Times New Roman" w:hAnsi="Times New Roman"/>
          <w:sz w:val="28"/>
          <w:szCs w:val="28"/>
        </w:rPr>
        <w:t>ой службы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в) Федерального закона от 27 июля </w:t>
      </w:r>
      <w:smartTag w:uri="urn:schemas-microsoft-com:office:smarttags" w:element="metricconverter">
        <w:smartTagPr>
          <w:attr w:name="ProductID" w:val="2004 г"/>
        </w:smartTagPr>
        <w:r w:rsidRPr="00DE5193">
          <w:rPr>
            <w:rFonts w:ascii="Times New Roman" w:hAnsi="Times New Roman"/>
            <w:sz w:val="28"/>
            <w:szCs w:val="28"/>
          </w:rPr>
          <w:t>2004 г</w:t>
        </w:r>
      </w:smartTag>
      <w:r w:rsidRPr="00DE5193">
        <w:rPr>
          <w:rFonts w:ascii="Times New Roman" w:hAnsi="Times New Roman"/>
          <w:sz w:val="28"/>
          <w:szCs w:val="28"/>
        </w:rPr>
        <w:t>. № 79-ФЗ «О государственной гражданск</w:t>
      </w:r>
      <w:r>
        <w:rPr>
          <w:rFonts w:ascii="Times New Roman" w:hAnsi="Times New Roman"/>
          <w:sz w:val="28"/>
          <w:szCs w:val="28"/>
        </w:rPr>
        <w:t>ой службе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г) Федерального закона от 25 декабря </w:t>
      </w:r>
      <w:smartTag w:uri="urn:schemas-microsoft-com:office:smarttags" w:element="metricconverter">
        <w:smartTagPr>
          <w:attr w:name="ProductID" w:val="2008 г"/>
        </w:smartTagPr>
        <w:r w:rsidRPr="00DE5193">
          <w:rPr>
            <w:rFonts w:ascii="Times New Roman" w:hAnsi="Times New Roman"/>
            <w:sz w:val="28"/>
            <w:szCs w:val="28"/>
          </w:rPr>
          <w:t>2008 г</w:t>
        </w:r>
      </w:smartTag>
      <w:r w:rsidRPr="00DE5193">
        <w:rPr>
          <w:rFonts w:ascii="Times New Roman" w:hAnsi="Times New Roman"/>
          <w:sz w:val="28"/>
          <w:szCs w:val="28"/>
        </w:rPr>
        <w:t>. № 273-ФЗ «О противодействии коррупции»;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3) знаниями основ делопроизводства и документооборота;</w:t>
      </w:r>
    </w:p>
    <w:p w:rsidR="00983BC6" w:rsidRDefault="00983BC6" w:rsidP="00983BC6">
      <w:pPr>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4) знаниями и навыками в области информационно-коммуникационных технологий.</w:t>
      </w:r>
    </w:p>
    <w:p w:rsidR="00983BC6" w:rsidRPr="00DE5193" w:rsidRDefault="00983BC6" w:rsidP="00983BC6">
      <w:pPr>
        <w:spacing w:after="0" w:line="240" w:lineRule="auto"/>
        <w:ind w:firstLine="709"/>
        <w:jc w:val="both"/>
        <w:rPr>
          <w:rFonts w:ascii="Times New Roman" w:hAnsi="Times New Roman"/>
          <w:color w:val="000000"/>
          <w:sz w:val="28"/>
          <w:szCs w:val="28"/>
        </w:rPr>
      </w:pP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color w:val="000000"/>
          <w:sz w:val="28"/>
          <w:szCs w:val="28"/>
        </w:rPr>
        <w:t xml:space="preserve">2.1.4. </w:t>
      </w:r>
      <w:r w:rsidRPr="00DE5193">
        <w:rPr>
          <w:rFonts w:ascii="Times New Roman" w:hAnsi="Times New Roman"/>
          <w:sz w:val="28"/>
          <w:szCs w:val="28"/>
        </w:rPr>
        <w:t>Иные профессиональные навыки гражданского служащего, замещающего должность главного государственного налогового инспектора, должны включать:</w:t>
      </w:r>
    </w:p>
    <w:p w:rsidR="00983BC6" w:rsidRPr="00DE5193" w:rsidRDefault="00983BC6" w:rsidP="00983BC6">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разными источниками информации (включая поиск в сети Интернет);</w:t>
      </w:r>
    </w:p>
    <w:p w:rsidR="00983BC6" w:rsidRPr="00DE5193" w:rsidRDefault="00983BC6" w:rsidP="00983BC6">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большим объемом информации;</w:t>
      </w:r>
    </w:p>
    <w:p w:rsidR="00983BC6" w:rsidRPr="00DE5193" w:rsidRDefault="00983BC6" w:rsidP="00983BC6">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 подготовки служебных писем, включая ответы на обращения государственных органов, граждан и организаций в установленный срок;</w:t>
      </w:r>
    </w:p>
    <w:p w:rsidR="00983BC6" w:rsidRPr="00DE5193" w:rsidRDefault="00983BC6" w:rsidP="00983BC6">
      <w:pPr>
        <w:numPr>
          <w:ilvl w:val="0"/>
          <w:numId w:val="13"/>
        </w:numPr>
        <w:tabs>
          <w:tab w:val="left" w:pos="1276"/>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разрешения конфликтных ситуаций.</w:t>
      </w:r>
    </w:p>
    <w:p w:rsidR="00983BC6" w:rsidRPr="00DE5193" w:rsidRDefault="00983BC6" w:rsidP="00983BC6">
      <w:pPr>
        <w:tabs>
          <w:tab w:val="left" w:pos="1276"/>
        </w:tabs>
        <w:spacing w:after="0" w:line="240" w:lineRule="auto"/>
        <w:ind w:left="709"/>
        <w:jc w:val="both"/>
        <w:rPr>
          <w:rFonts w:ascii="Times New Roman" w:hAnsi="Times New Roman"/>
          <w:sz w:val="28"/>
          <w:szCs w:val="28"/>
        </w:rPr>
      </w:pPr>
    </w:p>
    <w:p w:rsidR="00983BC6" w:rsidRPr="00DE5193" w:rsidRDefault="00983BC6" w:rsidP="00983BC6">
      <w:pPr>
        <w:spacing w:line="240" w:lineRule="auto"/>
        <w:ind w:firstLine="709"/>
        <w:jc w:val="center"/>
        <w:rPr>
          <w:rFonts w:ascii="Times New Roman" w:hAnsi="Times New Roman"/>
          <w:sz w:val="28"/>
          <w:szCs w:val="28"/>
        </w:rPr>
      </w:pPr>
      <w:r w:rsidRPr="00DE5193">
        <w:rPr>
          <w:rFonts w:ascii="Times New Roman" w:hAnsi="Times New Roman"/>
          <w:sz w:val="28"/>
          <w:szCs w:val="28"/>
        </w:rPr>
        <w:t xml:space="preserve">2.2. </w:t>
      </w:r>
      <w:r>
        <w:rPr>
          <w:rFonts w:ascii="Times New Roman" w:hAnsi="Times New Roman"/>
          <w:sz w:val="28"/>
          <w:szCs w:val="28"/>
        </w:rPr>
        <w:t>Ф</w:t>
      </w:r>
      <w:r w:rsidRPr="00DE5193">
        <w:rPr>
          <w:rFonts w:ascii="Times New Roman" w:hAnsi="Times New Roman"/>
          <w:sz w:val="28"/>
          <w:szCs w:val="28"/>
        </w:rPr>
        <w:t>ункциональны</w:t>
      </w:r>
      <w:r>
        <w:rPr>
          <w:rFonts w:ascii="Times New Roman" w:hAnsi="Times New Roman"/>
          <w:sz w:val="28"/>
          <w:szCs w:val="28"/>
        </w:rPr>
        <w:t>е</w:t>
      </w:r>
      <w:r w:rsidRPr="00DE5193">
        <w:rPr>
          <w:rFonts w:ascii="Times New Roman" w:hAnsi="Times New Roman"/>
          <w:sz w:val="28"/>
          <w:szCs w:val="28"/>
        </w:rPr>
        <w:t xml:space="preserve"> квалификационны</w:t>
      </w:r>
      <w:r>
        <w:rPr>
          <w:rFonts w:ascii="Times New Roman" w:hAnsi="Times New Roman"/>
          <w:sz w:val="28"/>
          <w:szCs w:val="28"/>
        </w:rPr>
        <w:t>е</w:t>
      </w:r>
      <w:r w:rsidRPr="00DE5193">
        <w:rPr>
          <w:rFonts w:ascii="Times New Roman" w:hAnsi="Times New Roman"/>
          <w:sz w:val="28"/>
          <w:szCs w:val="28"/>
        </w:rPr>
        <w:t xml:space="preserve"> требования</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2.2.1. Гражданский служащий, замещающий должность главного государственного налогового инспектора, должен иметь высшее образование по направлению подготовки «Юриспруденция»</w:t>
      </w:r>
      <w:r w:rsidRPr="00DE5193">
        <w:rPr>
          <w:rStyle w:val="af"/>
          <w:rFonts w:ascii="Times New Roman" w:hAnsi="Times New Roman"/>
        </w:rPr>
        <w:footnoteReference w:id="127"/>
      </w:r>
      <w:r w:rsidRPr="00DE5193">
        <w:rPr>
          <w:rFonts w:ascii="Times New Roman" w:hAnsi="Times New Roman"/>
          <w:sz w:val="28"/>
          <w:szCs w:val="28"/>
        </w:rPr>
        <w:t xml:space="preserve"> или по специальности «Юриспруденция»</w:t>
      </w:r>
      <w:r w:rsidRPr="00DE5193">
        <w:rPr>
          <w:rStyle w:val="af"/>
          <w:rFonts w:ascii="Times New Roman" w:hAnsi="Times New Roman"/>
        </w:rPr>
        <w:footnoteReference w:id="128"/>
      </w:r>
      <w:r w:rsidRPr="00DE5193">
        <w:rPr>
          <w:rFonts w:ascii="Times New Roman" w:hAnsi="Times New Roman"/>
          <w:sz w:val="28"/>
          <w:szCs w:val="28"/>
        </w:rPr>
        <w:t>, либо иное</w:t>
      </w:r>
      <w:r w:rsidRPr="00DE5193">
        <w:rPr>
          <w:rFonts w:ascii="Times New Roman" w:hAnsi="Times New Roman"/>
          <w:bCs/>
          <w:sz w:val="28"/>
          <w:szCs w:val="28"/>
        </w:rPr>
        <w:t xml:space="preserve"> направление подготовки (специальность), указанно</w:t>
      </w:r>
      <w:r>
        <w:rPr>
          <w:rFonts w:ascii="Times New Roman" w:hAnsi="Times New Roman"/>
          <w:bCs/>
          <w:sz w:val="28"/>
          <w:szCs w:val="28"/>
        </w:rPr>
        <w:t>е</w:t>
      </w:r>
      <w:r w:rsidRPr="00DE5193">
        <w:rPr>
          <w:rFonts w:ascii="Times New Roman" w:hAnsi="Times New Roman"/>
          <w:bCs/>
          <w:sz w:val="28"/>
          <w:szCs w:val="28"/>
        </w:rPr>
        <w:t xml:space="preserve"> в предыдущих перечнях профессий, специальностей и направлений подготовки</w:t>
      </w:r>
      <w:r>
        <w:rPr>
          <w:rFonts w:ascii="Times New Roman" w:hAnsi="Times New Roman"/>
          <w:bCs/>
          <w:sz w:val="28"/>
          <w:szCs w:val="28"/>
        </w:rPr>
        <w:t>,</w:t>
      </w:r>
      <w:r w:rsidRPr="00DE5193">
        <w:rPr>
          <w:rFonts w:ascii="Times New Roman" w:hAnsi="Times New Roman"/>
          <w:bCs/>
          <w:sz w:val="28"/>
          <w:szCs w:val="28"/>
        </w:rPr>
        <w:t xml:space="preserve"> для которого законодательством об образовании Российской Федерации установлено соответствие </w:t>
      </w:r>
      <w:r>
        <w:rPr>
          <w:rFonts w:ascii="Times New Roman" w:hAnsi="Times New Roman"/>
          <w:bCs/>
          <w:sz w:val="28"/>
          <w:szCs w:val="28"/>
        </w:rPr>
        <w:t xml:space="preserve">одному из указанных </w:t>
      </w:r>
      <w:r w:rsidRPr="00DE5193">
        <w:rPr>
          <w:rFonts w:ascii="Times New Roman" w:hAnsi="Times New Roman"/>
          <w:bCs/>
          <w:sz w:val="28"/>
          <w:szCs w:val="28"/>
        </w:rPr>
        <w:t>направлени</w:t>
      </w:r>
      <w:r>
        <w:rPr>
          <w:rFonts w:ascii="Times New Roman" w:hAnsi="Times New Roman"/>
          <w:bCs/>
          <w:sz w:val="28"/>
          <w:szCs w:val="28"/>
        </w:rPr>
        <w:t>й</w:t>
      </w:r>
      <w:r w:rsidRPr="00DE5193">
        <w:rPr>
          <w:rFonts w:ascii="Times New Roman" w:hAnsi="Times New Roman"/>
          <w:bCs/>
          <w:sz w:val="28"/>
          <w:szCs w:val="28"/>
        </w:rPr>
        <w:t xml:space="preserve"> подготовки (специальност</w:t>
      </w:r>
      <w:r>
        <w:rPr>
          <w:rFonts w:ascii="Times New Roman" w:hAnsi="Times New Roman"/>
          <w:bCs/>
          <w:sz w:val="28"/>
          <w:szCs w:val="28"/>
        </w:rPr>
        <w:t>ей)</w:t>
      </w:r>
      <w:r w:rsidRPr="00DE5193">
        <w:rPr>
          <w:rFonts w:ascii="Times New Roman" w:hAnsi="Times New Roman"/>
          <w:bCs/>
          <w:sz w:val="28"/>
          <w:szCs w:val="28"/>
        </w:rPr>
        <w:t xml:space="preserve">. </w:t>
      </w:r>
      <w:r w:rsidRPr="00DE5193">
        <w:rPr>
          <w:rFonts w:ascii="Times New Roman" w:hAnsi="Times New Roman"/>
          <w:sz w:val="28"/>
          <w:szCs w:val="28"/>
        </w:rPr>
        <w:t xml:space="preserve">Гражданский служащий, замещающий должность главного государственного налогового инспектора, также может иметь иное направление подготовки (специальность) </w:t>
      </w:r>
      <w:r>
        <w:rPr>
          <w:rFonts w:ascii="Times New Roman" w:hAnsi="Times New Roman"/>
          <w:sz w:val="28"/>
          <w:szCs w:val="28"/>
        </w:rPr>
        <w:t xml:space="preserve">высшего образования </w:t>
      </w:r>
      <w:r w:rsidRPr="00DE5193">
        <w:rPr>
          <w:rFonts w:ascii="Times New Roman" w:hAnsi="Times New Roman"/>
          <w:sz w:val="28"/>
          <w:szCs w:val="28"/>
        </w:rPr>
        <w:t>при условии наличия диплома о профессиональной переподготовке по программе профессиональной переподготовки в области юриспруденции объемом более 1000 часов.</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главного государственного налогового инспектора, должен обладать следующими профессиональными знаниями в области законодательства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1) знание Бюджетного кодекса Российской Федерации от 31 июля 1998 г. № 145-ФЗ;</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2) знание Налогового кодекса Российской Федерации от 31 июля 1998 г. №146-ФЗ (часть 1);</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3) знание Налогового кодекса Российской Федерации от 5 июля 2000 г. № 117-ФЗ (часть 2);</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4) знание Кодекса Российской Федерации об административных правонарушениях от 30 декабря 2001 г. № 195-ФЗ;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5) знание Арбитражного процессуального кодекса Российской Федерации от 24 июля 2002 г. № 95-ФЗ;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6) знание Гражданского процессуального кодекса Российской Федерации от 14 ноября 2002 г. № 138-ФЗ;</w:t>
      </w:r>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sz w:val="28"/>
          <w:szCs w:val="28"/>
        </w:rPr>
        <w:t>7) знание приказа ФНС России от 22 мая 2007 г. № ММ-3-14/320@ «Об утверждении информационного ресурса «Журнал учета заявлений/исков с участием налоговых органов», служащего основанием для осуществления контроля за работой налоговых органов по рассмотрению налоговых споров в судебном порядке»;</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8) знание приказа ФНС России от 9 февраля 2011 г.№ММВ-7-7/147@ «Об организации работы по представлению интересов налоговых органов в судах»;</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9) знание письма ФНС России от 5 декабря 2013 г. № СА-4-14/21795 «О формировании судебной практики»;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10) знание письма ФНС России от 12 декабря 2013 г. № СА-4-7/22406 «О направлении информации при обращениях налоговых органов в арбитражные суды»;</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11) знание письма ФНС России от 25 июня 2014 г. № СА-4-14/12088 «Об обеспечении единой правоприменительной практики налоговых органов при выявлении недостоверности сведений об адресе (месте нахождения) юридического лица».</w:t>
      </w:r>
    </w:p>
    <w:p w:rsidR="00983BC6" w:rsidRPr="00DE5193" w:rsidRDefault="00983BC6" w:rsidP="00983BC6">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2.2.3. Иные профессиональные знания гражданского служащего, замещающего должность главного государственного налогового инспектора, должны включать: </w:t>
      </w:r>
    </w:p>
    <w:p w:rsidR="00983BC6" w:rsidRPr="00DE5193" w:rsidRDefault="00983BC6" w:rsidP="00983BC6">
      <w:pPr>
        <w:pStyle w:val="12"/>
        <w:tabs>
          <w:tab w:val="left" w:pos="0"/>
          <w:tab w:val="left" w:pos="709"/>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а) знание роли и места налоговой политики в системе финансовой политики государства;</w:t>
      </w:r>
    </w:p>
    <w:p w:rsidR="00983BC6" w:rsidRPr="00DE5193" w:rsidRDefault="00983BC6" w:rsidP="00983BC6">
      <w:pPr>
        <w:pStyle w:val="12"/>
        <w:tabs>
          <w:tab w:val="left" w:pos="0"/>
          <w:tab w:val="left" w:pos="709"/>
        </w:tabs>
        <w:spacing w:after="0" w:line="240" w:lineRule="auto"/>
        <w:ind w:left="709"/>
        <w:jc w:val="both"/>
        <w:rPr>
          <w:rFonts w:ascii="Times New Roman" w:hAnsi="Times New Roman"/>
          <w:sz w:val="28"/>
          <w:szCs w:val="28"/>
        </w:rPr>
      </w:pPr>
      <w:r w:rsidRPr="00DE5193">
        <w:rPr>
          <w:rFonts w:ascii="Times New Roman" w:hAnsi="Times New Roman"/>
          <w:sz w:val="28"/>
          <w:szCs w:val="28"/>
        </w:rPr>
        <w:t>б) знание сущности и целей налоговой политики государства;</w:t>
      </w:r>
    </w:p>
    <w:p w:rsidR="00983BC6" w:rsidRPr="00DE5193" w:rsidRDefault="00983BC6" w:rsidP="00983BC6">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в) знание стратегических направлений развития налоговой политики и налоговой системы в Российской Федерации;</w:t>
      </w:r>
    </w:p>
    <w:p w:rsidR="00983BC6" w:rsidRPr="00DE5193" w:rsidRDefault="00983BC6" w:rsidP="00983BC6">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г) знание методов реализации налоговой политики в Российской Федерации;</w:t>
      </w:r>
    </w:p>
    <w:p w:rsidR="00983BC6" w:rsidRPr="00DE5193" w:rsidRDefault="00983BC6" w:rsidP="00983BC6">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д) знание принципов управления налогообложением в Российской Федерации;</w:t>
      </w:r>
    </w:p>
    <w:p w:rsidR="00983BC6" w:rsidRPr="00DE5193" w:rsidRDefault="00983BC6" w:rsidP="00983BC6">
      <w:pPr>
        <w:spacing w:line="240" w:lineRule="auto"/>
        <w:ind w:firstLine="709"/>
        <w:jc w:val="both"/>
        <w:rPr>
          <w:rFonts w:ascii="Times New Roman" w:hAnsi="Times New Roman"/>
          <w:color w:val="000000"/>
          <w:sz w:val="28"/>
          <w:szCs w:val="28"/>
        </w:rPr>
      </w:pPr>
      <w:r w:rsidRPr="00DE5193">
        <w:rPr>
          <w:rFonts w:ascii="Times New Roman" w:hAnsi="Times New Roman"/>
          <w:sz w:val="28"/>
          <w:szCs w:val="28"/>
        </w:rPr>
        <w:t xml:space="preserve">е) знание </w:t>
      </w:r>
      <w:r w:rsidRPr="00DE5193">
        <w:rPr>
          <w:rFonts w:ascii="Times New Roman" w:hAnsi="Times New Roman"/>
          <w:color w:val="000000"/>
          <w:sz w:val="28"/>
          <w:szCs w:val="28"/>
        </w:rPr>
        <w:t>досудебных и судебных способов разрешения налоговых споров.</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главного государственного налогового инспектора, должен обладать профессиональным навык</w:t>
      </w:r>
      <w:r>
        <w:rPr>
          <w:rFonts w:ascii="Times New Roman" w:hAnsi="Times New Roman"/>
          <w:sz w:val="28"/>
          <w:szCs w:val="28"/>
        </w:rPr>
        <w:t>ом</w:t>
      </w:r>
      <w:r w:rsidRPr="00DE5193">
        <w:rPr>
          <w:rFonts w:ascii="Times New Roman" w:hAnsi="Times New Roman"/>
          <w:sz w:val="28"/>
          <w:szCs w:val="28"/>
        </w:rPr>
        <w:t xml:space="preserve"> подготовки правовых решений по результатам проведения налоговых проверок.</w:t>
      </w:r>
    </w:p>
    <w:p w:rsidR="00983BC6" w:rsidRPr="00DE5193" w:rsidRDefault="00983BC6" w:rsidP="00983BC6">
      <w:pPr>
        <w:spacing w:line="240" w:lineRule="auto"/>
        <w:rPr>
          <w:rFonts w:ascii="Times New Roman" w:hAnsi="Times New Roman"/>
          <w:b/>
          <w:sz w:val="24"/>
          <w:szCs w:val="24"/>
        </w:rPr>
        <w:sectPr w:rsidR="00983BC6" w:rsidRPr="00DE5193" w:rsidSect="00CC1B35">
          <w:endnotePr>
            <w:numFmt w:val="decimal"/>
          </w:endnotePr>
          <w:pgSz w:w="11906" w:h="16838"/>
          <w:pgMar w:top="992" w:right="992" w:bottom="1134" w:left="1701" w:header="709" w:footer="709" w:gutter="0"/>
          <w:cols w:space="708"/>
          <w:docGrid w:linePitch="360"/>
        </w:sect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103"/>
      </w:tblGrid>
      <w:tr w:rsidR="00983BC6" w:rsidRPr="00DE5193" w:rsidTr="00CC1B35">
        <w:tc>
          <w:tcPr>
            <w:tcW w:w="4253" w:type="dxa"/>
            <w:tcBorders>
              <w:top w:val="nil"/>
              <w:left w:val="nil"/>
              <w:bottom w:val="nil"/>
              <w:right w:val="nil"/>
            </w:tcBorders>
          </w:tcPr>
          <w:p w:rsidR="00983BC6" w:rsidRPr="00DE5193" w:rsidRDefault="00983BC6" w:rsidP="00CC1B35">
            <w:pPr>
              <w:spacing w:line="240" w:lineRule="auto"/>
              <w:rPr>
                <w:rFonts w:ascii="Times New Roman" w:hAnsi="Times New Roman"/>
              </w:rPr>
            </w:pPr>
          </w:p>
        </w:tc>
        <w:tc>
          <w:tcPr>
            <w:tcW w:w="5103" w:type="dxa"/>
            <w:tcBorders>
              <w:top w:val="nil"/>
              <w:left w:val="nil"/>
              <w:bottom w:val="nil"/>
              <w:right w:val="nil"/>
            </w:tcBorders>
          </w:tcPr>
          <w:p w:rsidR="00983BC6" w:rsidRPr="00DE5193" w:rsidRDefault="00983BC6" w:rsidP="00CC1B35">
            <w:pPr>
              <w:pStyle w:val="af5"/>
              <w:rPr>
                <w:rFonts w:ascii="Times New Roman" w:hAnsi="Times New Roman"/>
                <w:sz w:val="28"/>
                <w:szCs w:val="28"/>
              </w:rPr>
            </w:pPr>
          </w:p>
          <w:p w:rsidR="00983BC6" w:rsidRPr="00DE5193" w:rsidRDefault="00983BC6" w:rsidP="00CC1B35">
            <w:pPr>
              <w:pStyle w:val="af5"/>
              <w:ind w:left="-108"/>
              <w:jc w:val="right"/>
              <w:rPr>
                <w:rFonts w:ascii="Times New Roman" w:hAnsi="Times New Roman"/>
                <w:sz w:val="28"/>
                <w:szCs w:val="28"/>
              </w:rPr>
            </w:pPr>
          </w:p>
          <w:p w:rsidR="00983BC6" w:rsidRPr="00DE5193" w:rsidRDefault="00983BC6" w:rsidP="00CC1B35">
            <w:pPr>
              <w:pStyle w:val="af5"/>
              <w:ind w:left="-108"/>
              <w:jc w:val="right"/>
              <w:outlineLvl w:val="0"/>
              <w:rPr>
                <w:rFonts w:ascii="Times New Roman" w:hAnsi="Times New Roman"/>
                <w:sz w:val="28"/>
                <w:szCs w:val="28"/>
              </w:rPr>
            </w:pPr>
            <w:bookmarkStart w:id="281" w:name="_Toc404604218"/>
            <w:bookmarkStart w:id="282" w:name="_Toc406419327"/>
            <w:r w:rsidRPr="00DE5193">
              <w:rPr>
                <w:rFonts w:ascii="Times New Roman" w:hAnsi="Times New Roman"/>
                <w:sz w:val="28"/>
                <w:szCs w:val="28"/>
              </w:rPr>
              <w:t>Приложение № 9</w:t>
            </w:r>
            <w:bookmarkEnd w:id="281"/>
            <w:bookmarkEnd w:id="282"/>
            <w:r w:rsidRPr="00DE5193">
              <w:rPr>
                <w:rFonts w:ascii="Times New Roman" w:hAnsi="Times New Roman"/>
                <w:sz w:val="28"/>
                <w:szCs w:val="28"/>
              </w:rPr>
              <w:t xml:space="preserve"> </w:t>
            </w:r>
          </w:p>
          <w:p w:rsidR="00983BC6" w:rsidRPr="00DE5193" w:rsidRDefault="00983BC6" w:rsidP="00CC1B35">
            <w:pPr>
              <w:pStyle w:val="af5"/>
              <w:ind w:left="-108"/>
              <w:jc w:val="left"/>
              <w:rPr>
                <w:rFonts w:ascii="Times New Roman" w:hAnsi="Times New Roman"/>
                <w:sz w:val="28"/>
                <w:szCs w:val="28"/>
              </w:rPr>
            </w:pPr>
          </w:p>
          <w:p w:rsidR="00983BC6" w:rsidRPr="00DE5193" w:rsidRDefault="00983BC6" w:rsidP="00CC1B35">
            <w:pPr>
              <w:pStyle w:val="af5"/>
              <w:ind w:left="884"/>
              <w:jc w:val="left"/>
              <w:rPr>
                <w:rFonts w:ascii="Times New Roman" w:hAnsi="Times New Roman"/>
                <w:sz w:val="28"/>
                <w:szCs w:val="28"/>
              </w:rPr>
            </w:pPr>
            <w:r w:rsidRPr="00DE5193">
              <w:rPr>
                <w:rFonts w:ascii="Times New Roman" w:hAnsi="Times New Roman"/>
                <w:sz w:val="28"/>
                <w:szCs w:val="28"/>
              </w:rPr>
              <w:t>УТВЕРЖДАЮ</w:t>
            </w:r>
          </w:p>
          <w:p w:rsidR="00983BC6" w:rsidRPr="00DE5193" w:rsidRDefault="00983BC6" w:rsidP="00CC1B35">
            <w:pPr>
              <w:pStyle w:val="af5"/>
              <w:ind w:left="884"/>
              <w:jc w:val="left"/>
              <w:rPr>
                <w:rFonts w:ascii="Times New Roman" w:hAnsi="Times New Roman"/>
                <w:sz w:val="28"/>
                <w:szCs w:val="28"/>
              </w:rPr>
            </w:pPr>
            <w:r>
              <w:rPr>
                <w:rFonts w:ascii="Times New Roman" w:hAnsi="Times New Roman"/>
                <w:sz w:val="28"/>
                <w:szCs w:val="28"/>
              </w:rPr>
              <w:t xml:space="preserve">Заместитель </w:t>
            </w:r>
            <w:r w:rsidRPr="00DE5193">
              <w:rPr>
                <w:rFonts w:ascii="Times New Roman" w:hAnsi="Times New Roman"/>
                <w:sz w:val="28"/>
                <w:szCs w:val="28"/>
              </w:rPr>
              <w:t>Министр</w:t>
            </w:r>
            <w:r>
              <w:rPr>
                <w:rFonts w:ascii="Times New Roman" w:hAnsi="Times New Roman"/>
                <w:sz w:val="28"/>
                <w:szCs w:val="28"/>
              </w:rPr>
              <w:t>а</w:t>
            </w:r>
            <w:r w:rsidRPr="00DE5193">
              <w:rPr>
                <w:rFonts w:ascii="Times New Roman" w:hAnsi="Times New Roman"/>
                <w:sz w:val="28"/>
                <w:szCs w:val="28"/>
              </w:rPr>
              <w:t xml:space="preserve"> труда и социальной защиты Российской Федерации</w:t>
            </w:r>
          </w:p>
          <w:p w:rsidR="00983BC6" w:rsidRPr="00DE5193" w:rsidRDefault="00983BC6" w:rsidP="00CC1B35">
            <w:pPr>
              <w:pStyle w:val="af5"/>
              <w:ind w:left="884"/>
              <w:jc w:val="left"/>
              <w:rPr>
                <w:rFonts w:ascii="Times New Roman" w:hAnsi="Times New Roman"/>
                <w:sz w:val="28"/>
                <w:szCs w:val="28"/>
              </w:rPr>
            </w:pPr>
            <w:r w:rsidRPr="00DE5193">
              <w:rPr>
                <w:rFonts w:ascii="Times New Roman" w:hAnsi="Times New Roman"/>
                <w:sz w:val="28"/>
                <w:szCs w:val="28"/>
              </w:rPr>
              <w:t xml:space="preserve">_______________ </w:t>
            </w:r>
          </w:p>
          <w:p w:rsidR="00983BC6" w:rsidRPr="00DE5193" w:rsidRDefault="00983BC6" w:rsidP="00CC1B35">
            <w:pPr>
              <w:pStyle w:val="af5"/>
              <w:ind w:left="884"/>
              <w:jc w:val="left"/>
              <w:rPr>
                <w:rFonts w:ascii="Times New Roman" w:hAnsi="Times New Roman"/>
                <w:sz w:val="28"/>
                <w:szCs w:val="28"/>
              </w:rPr>
            </w:pPr>
            <w:r w:rsidRPr="00DE5193">
              <w:rPr>
                <w:rFonts w:ascii="Times New Roman" w:hAnsi="Times New Roman"/>
                <w:sz w:val="28"/>
                <w:szCs w:val="28"/>
              </w:rPr>
              <w:t>"____"__________20__</w:t>
            </w:r>
          </w:p>
          <w:p w:rsidR="00983BC6" w:rsidRPr="00DE5193" w:rsidRDefault="00983BC6" w:rsidP="00CC1B35">
            <w:pPr>
              <w:pStyle w:val="af5"/>
              <w:ind w:left="-567"/>
              <w:jc w:val="left"/>
              <w:rPr>
                <w:rFonts w:ascii="Times New Roman" w:hAnsi="Times New Roman"/>
                <w:sz w:val="28"/>
                <w:szCs w:val="28"/>
              </w:rPr>
            </w:pPr>
          </w:p>
        </w:tc>
      </w:tr>
    </w:tbl>
    <w:p w:rsidR="00983BC6" w:rsidRPr="00DE5193" w:rsidRDefault="00983BC6" w:rsidP="00983BC6">
      <w:pPr>
        <w:spacing w:line="240" w:lineRule="auto"/>
        <w:rPr>
          <w:rFonts w:ascii="Times New Roman" w:hAnsi="Times New Roman"/>
          <w:sz w:val="28"/>
          <w:szCs w:val="28"/>
        </w:rPr>
      </w:pPr>
    </w:p>
    <w:p w:rsidR="00983BC6" w:rsidRPr="00DE5193" w:rsidRDefault="00983BC6" w:rsidP="00983BC6">
      <w:pPr>
        <w:pStyle w:val="1"/>
        <w:spacing w:before="0" w:line="240" w:lineRule="auto"/>
        <w:jc w:val="center"/>
        <w:rPr>
          <w:rFonts w:ascii="Times New Roman" w:hAnsi="Times New Roman"/>
          <w:caps/>
          <w:color w:val="auto"/>
        </w:rPr>
      </w:pPr>
      <w:bookmarkStart w:id="283" w:name="_Toc404604219"/>
      <w:bookmarkStart w:id="284" w:name="_Toc406419328"/>
      <w:r w:rsidRPr="00DE5193">
        <w:rPr>
          <w:rFonts w:ascii="Times New Roman" w:hAnsi="Times New Roman"/>
          <w:caps/>
          <w:color w:val="auto"/>
        </w:rPr>
        <w:t>Должностной регламент</w:t>
      </w:r>
      <w:bookmarkEnd w:id="283"/>
      <w:bookmarkEnd w:id="284"/>
    </w:p>
    <w:p w:rsidR="00983BC6" w:rsidRPr="00DE5193" w:rsidRDefault="00983BC6" w:rsidP="00983BC6">
      <w:pPr>
        <w:spacing w:after="0" w:line="240" w:lineRule="auto"/>
        <w:jc w:val="center"/>
        <w:outlineLvl w:val="0"/>
        <w:rPr>
          <w:rFonts w:ascii="Times New Roman" w:hAnsi="Times New Roman"/>
          <w:sz w:val="28"/>
          <w:szCs w:val="28"/>
        </w:rPr>
      </w:pPr>
      <w:bookmarkStart w:id="285" w:name="_Toc404604220"/>
      <w:bookmarkStart w:id="286" w:name="_Toc406419329"/>
      <w:r w:rsidRPr="00DE5193">
        <w:rPr>
          <w:rFonts w:ascii="Times New Roman" w:hAnsi="Times New Roman"/>
          <w:sz w:val="28"/>
          <w:szCs w:val="28"/>
        </w:rPr>
        <w:t>федерального государственного гражданского служащего, замещающего</w:t>
      </w:r>
      <w:bookmarkEnd w:id="285"/>
      <w:bookmarkEnd w:id="286"/>
    </w:p>
    <w:p w:rsidR="00983BC6" w:rsidRPr="00DE5193" w:rsidRDefault="00983BC6" w:rsidP="00983BC6">
      <w:pPr>
        <w:pStyle w:val="afc"/>
        <w:jc w:val="center"/>
        <w:outlineLvl w:val="0"/>
        <w:rPr>
          <w:rFonts w:ascii="Times New Roman" w:hAnsi="Times New Roman"/>
          <w:sz w:val="28"/>
          <w:szCs w:val="28"/>
        </w:rPr>
      </w:pPr>
      <w:bookmarkStart w:id="287" w:name="_Toc404604221"/>
      <w:bookmarkStart w:id="288" w:name="_Toc406419330"/>
      <w:r w:rsidRPr="00DE5193">
        <w:rPr>
          <w:rFonts w:ascii="Times New Roman" w:hAnsi="Times New Roman"/>
          <w:sz w:val="28"/>
          <w:szCs w:val="28"/>
        </w:rPr>
        <w:t xml:space="preserve">должность федеральной государственной гражданской службы «главный </w:t>
      </w:r>
      <w:r>
        <w:rPr>
          <w:rFonts w:ascii="Times New Roman" w:hAnsi="Times New Roman"/>
          <w:sz w:val="28"/>
          <w:szCs w:val="28"/>
        </w:rPr>
        <w:t>специалист</w:t>
      </w:r>
      <w:r w:rsidRPr="00DE5193">
        <w:rPr>
          <w:rFonts w:ascii="Times New Roman" w:hAnsi="Times New Roman"/>
          <w:sz w:val="28"/>
          <w:szCs w:val="28"/>
        </w:rPr>
        <w:t>-эксперт отдела реформирования и развития</w:t>
      </w:r>
      <w:bookmarkEnd w:id="287"/>
      <w:bookmarkEnd w:id="288"/>
    </w:p>
    <w:p w:rsidR="00983BC6" w:rsidRPr="00DE5193" w:rsidRDefault="00983BC6" w:rsidP="00983BC6">
      <w:pPr>
        <w:spacing w:line="240" w:lineRule="auto"/>
        <w:jc w:val="center"/>
        <w:outlineLvl w:val="0"/>
        <w:rPr>
          <w:rFonts w:ascii="Times New Roman" w:hAnsi="Times New Roman"/>
          <w:sz w:val="28"/>
          <w:szCs w:val="28"/>
        </w:rPr>
      </w:pPr>
      <w:bookmarkStart w:id="289" w:name="_Toc404604222"/>
      <w:bookmarkStart w:id="290" w:name="_Toc406419331"/>
      <w:r w:rsidRPr="00DE5193">
        <w:rPr>
          <w:rFonts w:ascii="Times New Roman" w:hAnsi="Times New Roman"/>
          <w:sz w:val="28"/>
          <w:szCs w:val="28"/>
        </w:rPr>
        <w:t>государственной службы» в Департаменте развития государственной службы</w:t>
      </w:r>
      <w:bookmarkEnd w:id="289"/>
      <w:bookmarkEnd w:id="290"/>
    </w:p>
    <w:p w:rsidR="00983BC6" w:rsidRPr="00DE5193" w:rsidRDefault="00983BC6" w:rsidP="00983BC6">
      <w:pPr>
        <w:spacing w:line="240" w:lineRule="auto"/>
        <w:jc w:val="center"/>
        <w:rPr>
          <w:rFonts w:ascii="Times New Roman" w:hAnsi="Times New Roman"/>
          <w:sz w:val="28"/>
          <w:szCs w:val="28"/>
        </w:rPr>
      </w:pPr>
    </w:p>
    <w:p w:rsidR="00983BC6" w:rsidRPr="00DE5193" w:rsidRDefault="00983BC6" w:rsidP="00983BC6">
      <w:pPr>
        <w:spacing w:line="240" w:lineRule="auto"/>
        <w:jc w:val="center"/>
        <w:rPr>
          <w:rFonts w:ascii="Times New Roman" w:hAnsi="Times New Roman"/>
          <w:sz w:val="28"/>
          <w:szCs w:val="28"/>
        </w:rPr>
      </w:pPr>
      <w:r w:rsidRPr="00DE5193">
        <w:rPr>
          <w:rFonts w:ascii="Times New Roman" w:hAnsi="Times New Roman"/>
          <w:sz w:val="28"/>
          <w:szCs w:val="28"/>
        </w:rPr>
        <w:t>I. Общие положения</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1.1. Должность федеральной государственной гражданской службы (далее – гражданская служба) главного специалиста-эксперта отдела реформирования и развития государственной службы Департамента развития государственной службы (далее – Департамент) относится к старшей группе должностей гражданской службы категории «специалисты».</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Регистрационный номер (код) должности 05-3-4-033.</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 xml:space="preserve">1.2. Направление профессиональной служебной деятельности (далее – направление деятельности), в соответствии с которым федеральный государственный гражданский служащий (далее – гражданский служащий) исполняет должностные обязанности: </w:t>
      </w:r>
      <w:r>
        <w:rPr>
          <w:rFonts w:ascii="Times New Roman" w:hAnsi="Times New Roman"/>
          <w:sz w:val="28"/>
          <w:szCs w:val="28"/>
        </w:rPr>
        <w:t>регулирование</w:t>
      </w:r>
      <w:r w:rsidRPr="00DE5193">
        <w:rPr>
          <w:rFonts w:ascii="Times New Roman" w:hAnsi="Times New Roman"/>
          <w:sz w:val="28"/>
          <w:szCs w:val="28"/>
        </w:rPr>
        <w:t xml:space="preserve"> государственной гражданской служб</w:t>
      </w:r>
      <w:r>
        <w:rPr>
          <w:rFonts w:ascii="Times New Roman" w:hAnsi="Times New Roman"/>
          <w:sz w:val="28"/>
          <w:szCs w:val="28"/>
        </w:rPr>
        <w:t>ы</w:t>
      </w:r>
      <w:r w:rsidRPr="00DE5193">
        <w:rPr>
          <w:rFonts w:ascii="Times New Roman" w:hAnsi="Times New Roman"/>
          <w:sz w:val="28"/>
          <w:szCs w:val="28"/>
        </w:rPr>
        <w:t>.</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1.3. Специализация по направлению деятельности, в соответствии с которой гражданский служащий исполняет должностные обязанности: развитие кадровых технологий на государственной гражданской службе.</w:t>
      </w:r>
    </w:p>
    <w:p w:rsidR="00983BC6" w:rsidRPr="00DE5193" w:rsidRDefault="00983BC6" w:rsidP="00983BC6">
      <w:pPr>
        <w:spacing w:line="240" w:lineRule="auto"/>
        <w:ind w:left="11" w:right="17" w:firstLine="697"/>
        <w:jc w:val="both"/>
        <w:rPr>
          <w:rFonts w:ascii="Times New Roman" w:hAnsi="Times New Roman"/>
          <w:sz w:val="28"/>
          <w:szCs w:val="28"/>
        </w:rPr>
      </w:pPr>
      <w:r w:rsidRPr="00DE5193">
        <w:rPr>
          <w:rFonts w:ascii="Times New Roman" w:hAnsi="Times New Roman"/>
          <w:sz w:val="28"/>
          <w:szCs w:val="28"/>
        </w:rPr>
        <w:t xml:space="preserve">1.4. Назначение и освобождение от должности главного специалиста-эксперта </w:t>
      </w:r>
      <w:r>
        <w:rPr>
          <w:rFonts w:ascii="Times New Roman" w:hAnsi="Times New Roman"/>
          <w:sz w:val="28"/>
          <w:szCs w:val="28"/>
        </w:rPr>
        <w:t xml:space="preserve">отдела реформирования и развития государственной службы              (далее – главный специалист-эксперт) </w:t>
      </w:r>
      <w:r w:rsidRPr="00DE5193">
        <w:rPr>
          <w:rFonts w:ascii="Times New Roman" w:hAnsi="Times New Roman"/>
          <w:sz w:val="28"/>
          <w:szCs w:val="28"/>
        </w:rPr>
        <w:t>осуществляется Министром труда и социальной защиты Российской Федерации.</w:t>
      </w:r>
    </w:p>
    <w:p w:rsidR="00983BC6" w:rsidRDefault="00983BC6" w:rsidP="00983BC6">
      <w:pPr>
        <w:spacing w:line="240" w:lineRule="auto"/>
        <w:ind w:firstLine="720"/>
        <w:jc w:val="both"/>
        <w:rPr>
          <w:rFonts w:ascii="Times New Roman" w:hAnsi="Times New Roman"/>
          <w:sz w:val="28"/>
          <w:szCs w:val="28"/>
        </w:rPr>
      </w:pPr>
      <w:r w:rsidRPr="00DE5193">
        <w:rPr>
          <w:rFonts w:ascii="Times New Roman" w:hAnsi="Times New Roman"/>
          <w:sz w:val="28"/>
          <w:szCs w:val="28"/>
        </w:rPr>
        <w:t>1.</w:t>
      </w:r>
      <w:r>
        <w:rPr>
          <w:rFonts w:ascii="Times New Roman" w:hAnsi="Times New Roman"/>
          <w:sz w:val="28"/>
          <w:szCs w:val="28"/>
        </w:rPr>
        <w:t>5</w:t>
      </w:r>
      <w:r w:rsidRPr="00DE5193">
        <w:rPr>
          <w:rFonts w:ascii="Times New Roman" w:hAnsi="Times New Roman"/>
          <w:sz w:val="28"/>
          <w:szCs w:val="28"/>
        </w:rPr>
        <w:t xml:space="preserve">.  Главный специалист-эксперт непосредственно подчиняется начальнику отдела Департамента. </w:t>
      </w:r>
    </w:p>
    <w:p w:rsidR="00983BC6" w:rsidRPr="00DE5193" w:rsidRDefault="00983BC6" w:rsidP="00983BC6">
      <w:pPr>
        <w:spacing w:line="240" w:lineRule="auto"/>
        <w:jc w:val="center"/>
        <w:rPr>
          <w:rFonts w:ascii="Times New Roman" w:hAnsi="Times New Roman"/>
          <w:sz w:val="28"/>
          <w:szCs w:val="28"/>
        </w:rPr>
      </w:pPr>
      <w:r w:rsidRPr="00DE5193">
        <w:rPr>
          <w:rFonts w:ascii="Times New Roman" w:hAnsi="Times New Roman"/>
          <w:sz w:val="28"/>
          <w:szCs w:val="28"/>
        </w:rPr>
        <w:t xml:space="preserve">II. Квалификационные требования </w:t>
      </w:r>
    </w:p>
    <w:p w:rsidR="00983BC6" w:rsidRPr="00DE5193" w:rsidRDefault="00983BC6" w:rsidP="00983BC6">
      <w:pPr>
        <w:spacing w:line="240" w:lineRule="auto"/>
        <w:ind w:left="11" w:right="17" w:firstLine="714"/>
        <w:jc w:val="both"/>
        <w:rPr>
          <w:rFonts w:ascii="Times New Roman" w:hAnsi="Times New Roman"/>
          <w:sz w:val="28"/>
          <w:szCs w:val="28"/>
        </w:rPr>
      </w:pPr>
      <w:r w:rsidRPr="00DE5193">
        <w:rPr>
          <w:rFonts w:ascii="Times New Roman" w:hAnsi="Times New Roman"/>
          <w:sz w:val="28"/>
          <w:szCs w:val="28"/>
        </w:rPr>
        <w:t>Для замещения должности главного специалиста-эксперта устанавливаются квалификационные требования, включающие базовые и функциональные квалификационные требования.</w:t>
      </w:r>
    </w:p>
    <w:p w:rsidR="00983BC6" w:rsidRPr="00DE5193" w:rsidRDefault="00983BC6" w:rsidP="00983BC6">
      <w:pPr>
        <w:spacing w:line="240" w:lineRule="auto"/>
        <w:ind w:left="11" w:right="17" w:firstLine="714"/>
        <w:jc w:val="center"/>
        <w:rPr>
          <w:rFonts w:ascii="Times New Roman" w:hAnsi="Times New Roman"/>
          <w:sz w:val="28"/>
          <w:szCs w:val="28"/>
        </w:rPr>
      </w:pPr>
      <w:r w:rsidRPr="00DE5193">
        <w:rPr>
          <w:rFonts w:ascii="Times New Roman" w:hAnsi="Times New Roman"/>
          <w:sz w:val="28"/>
          <w:szCs w:val="28"/>
        </w:rPr>
        <w:t>2.1. Базо</w:t>
      </w:r>
      <w:r>
        <w:rPr>
          <w:rFonts w:ascii="Times New Roman" w:hAnsi="Times New Roman"/>
          <w:sz w:val="28"/>
          <w:szCs w:val="28"/>
        </w:rPr>
        <w:t>вые квалификационные требования</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главного специалиста-эксперта, должен иметь высшее образова</w:t>
      </w:r>
      <w:r>
        <w:rPr>
          <w:rFonts w:ascii="Times New Roman" w:hAnsi="Times New Roman"/>
          <w:sz w:val="28"/>
          <w:szCs w:val="28"/>
        </w:rPr>
        <w:t>ние не ниже уровня бакалавриата</w:t>
      </w:r>
      <w:r w:rsidRPr="00DE5193">
        <w:rPr>
          <w:rFonts w:ascii="Times New Roman" w:hAnsi="Times New Roman"/>
          <w:sz w:val="28"/>
          <w:szCs w:val="28"/>
        </w:rPr>
        <w:t>.</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2.1.2. Для замещения должности главного специалиста-эксперта не установлено требований к стажу гражданской службы (государственной службы иных видов) или стажу (опыту) работы по специальности, направлению подготовки.</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2.1.3.  Главный специалист-эксперт должен обладать следующими базовыми знаниями и навыками: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 xml:space="preserve">2) правовыми знаниями основ: </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а) Конституции Российско</w:t>
      </w:r>
      <w:r>
        <w:rPr>
          <w:rFonts w:ascii="Times New Roman" w:hAnsi="Times New Roman"/>
          <w:sz w:val="28"/>
          <w:szCs w:val="28"/>
        </w:rPr>
        <w:t>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б) Федерального закона от 25 декабря 2008 г. № 273-ФЗ «О противодействии коррупции» (статьи 1,2,3,6,7,9,10,12,13);</w:t>
      </w:r>
      <w:bookmarkStart w:id="291" w:name="_GoBack"/>
      <w:bookmarkEnd w:id="291"/>
    </w:p>
    <w:p w:rsidR="00983BC6" w:rsidRPr="00DE5193" w:rsidRDefault="00983BC6" w:rsidP="00983BC6">
      <w:pPr>
        <w:autoSpaceDE w:val="0"/>
        <w:autoSpaceDN w:val="0"/>
        <w:adjustRightInd w:val="0"/>
        <w:spacing w:after="0" w:line="240" w:lineRule="auto"/>
        <w:ind w:firstLine="709"/>
        <w:jc w:val="both"/>
        <w:rPr>
          <w:rFonts w:ascii="Times New Roman" w:hAnsi="Times New Roman"/>
          <w:color w:val="000000"/>
          <w:sz w:val="28"/>
          <w:szCs w:val="28"/>
        </w:rPr>
      </w:pPr>
      <w:r w:rsidRPr="00DE5193">
        <w:rPr>
          <w:rFonts w:ascii="Times New Roman" w:hAnsi="Times New Roman"/>
          <w:color w:val="000000"/>
          <w:sz w:val="28"/>
          <w:szCs w:val="28"/>
        </w:rPr>
        <w:t>3) знаниями основ делопроизводства и документооборота;</w:t>
      </w:r>
    </w:p>
    <w:p w:rsidR="00983BC6" w:rsidRPr="00DE5193"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color w:val="000000"/>
          <w:sz w:val="28"/>
          <w:szCs w:val="28"/>
        </w:rPr>
        <w:t>4) знаниями и навыками в области информационно-коммуникационных технологий.</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2.1.4. Иные профессиональные навыки главного специалиста-эксперта должны включать:</w:t>
      </w:r>
    </w:p>
    <w:p w:rsidR="00983BC6" w:rsidRPr="00DE5193" w:rsidRDefault="00983BC6" w:rsidP="00983BC6">
      <w:pPr>
        <w:numPr>
          <w:ilvl w:val="0"/>
          <w:numId w:val="43"/>
        </w:numPr>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разными источниками информации (включая поиск в сети Интернет);</w:t>
      </w:r>
    </w:p>
    <w:p w:rsidR="00983BC6" w:rsidRPr="00DE5193" w:rsidRDefault="00983BC6" w:rsidP="00983BC6">
      <w:pPr>
        <w:numPr>
          <w:ilvl w:val="0"/>
          <w:numId w:val="44"/>
        </w:numPr>
        <w:tabs>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разнородными данными (с</w:t>
      </w:r>
      <w:r>
        <w:rPr>
          <w:rFonts w:ascii="Times New Roman" w:hAnsi="Times New Roman"/>
          <w:sz w:val="28"/>
          <w:szCs w:val="28"/>
        </w:rPr>
        <w:t>татистическими, аналитическими);</w:t>
      </w:r>
    </w:p>
    <w:p w:rsidR="00983BC6" w:rsidRPr="00DE5193" w:rsidRDefault="00983BC6" w:rsidP="00983BC6">
      <w:pPr>
        <w:numPr>
          <w:ilvl w:val="0"/>
          <w:numId w:val="44"/>
        </w:numPr>
        <w:tabs>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работы с большим объемом информации;</w:t>
      </w:r>
    </w:p>
    <w:p w:rsidR="00983BC6" w:rsidRPr="00DE5193" w:rsidRDefault="00983BC6" w:rsidP="00983BC6">
      <w:pPr>
        <w:numPr>
          <w:ilvl w:val="0"/>
          <w:numId w:val="44"/>
        </w:numPr>
        <w:tabs>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 анализа множества взаимодействующих факторов, основываясь на неполной и/или противоречивой информации</w:t>
      </w:r>
      <w:r>
        <w:rPr>
          <w:rFonts w:ascii="Times New Roman" w:hAnsi="Times New Roman"/>
          <w:sz w:val="28"/>
          <w:szCs w:val="28"/>
        </w:rPr>
        <w:t>;</w:t>
      </w:r>
    </w:p>
    <w:p w:rsidR="00983BC6" w:rsidRPr="00DE5193" w:rsidRDefault="00983BC6" w:rsidP="00983BC6">
      <w:pPr>
        <w:numPr>
          <w:ilvl w:val="0"/>
          <w:numId w:val="44"/>
        </w:numPr>
        <w:tabs>
          <w:tab w:val="left" w:pos="0"/>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 подготовки служебных писем, включая ответы на обращения государственных органов, граждан и организаций в установленный срок;</w:t>
      </w:r>
    </w:p>
    <w:p w:rsidR="00983BC6" w:rsidRPr="00DE5193" w:rsidRDefault="00983BC6" w:rsidP="00983BC6">
      <w:pPr>
        <w:numPr>
          <w:ilvl w:val="0"/>
          <w:numId w:val="44"/>
        </w:numPr>
        <w:tabs>
          <w:tab w:val="left" w:pos="0"/>
          <w:tab w:val="left" w:pos="1134"/>
        </w:tabs>
        <w:spacing w:after="0" w:line="240" w:lineRule="auto"/>
        <w:ind w:left="0" w:firstLine="709"/>
        <w:jc w:val="both"/>
        <w:rPr>
          <w:rFonts w:ascii="Times New Roman" w:hAnsi="Times New Roman"/>
          <w:sz w:val="28"/>
          <w:szCs w:val="28"/>
        </w:rPr>
      </w:pPr>
      <w:bookmarkStart w:id="292" w:name="_Toc370808740"/>
      <w:bookmarkStart w:id="293" w:name="_Toc371446519"/>
      <w:r w:rsidRPr="00DE5193">
        <w:rPr>
          <w:rFonts w:ascii="Times New Roman" w:hAnsi="Times New Roman"/>
          <w:sz w:val="28"/>
          <w:szCs w:val="28"/>
        </w:rPr>
        <w:t>навык подготовки методических рекомендаций;</w:t>
      </w:r>
    </w:p>
    <w:bookmarkEnd w:id="292"/>
    <w:bookmarkEnd w:id="293"/>
    <w:p w:rsidR="00983BC6" w:rsidRPr="00DE5193" w:rsidRDefault="00983BC6" w:rsidP="00983BC6">
      <w:pPr>
        <w:numPr>
          <w:ilvl w:val="0"/>
          <w:numId w:val="44"/>
        </w:numPr>
        <w:tabs>
          <w:tab w:val="left" w:pos="0"/>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выстраивания связи между персональным развитием и целями и задачами, стоящими перед структурным подразделением;</w:t>
      </w:r>
    </w:p>
    <w:p w:rsidR="00983BC6" w:rsidRPr="00DE5193" w:rsidRDefault="00983BC6" w:rsidP="00983BC6">
      <w:pPr>
        <w:numPr>
          <w:ilvl w:val="0"/>
          <w:numId w:val="44"/>
        </w:numPr>
        <w:tabs>
          <w:tab w:val="left" w:pos="0"/>
          <w:tab w:val="left" w:pos="1134"/>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навыки разрешения конфликтных ситуаций.</w:t>
      </w:r>
    </w:p>
    <w:p w:rsidR="00983BC6" w:rsidRPr="00DE5193" w:rsidRDefault="00983BC6" w:rsidP="00983BC6">
      <w:pPr>
        <w:tabs>
          <w:tab w:val="left" w:pos="0"/>
          <w:tab w:val="left" w:pos="1134"/>
        </w:tabs>
        <w:spacing w:after="0" w:line="240" w:lineRule="auto"/>
        <w:ind w:left="709"/>
        <w:jc w:val="both"/>
        <w:rPr>
          <w:rFonts w:ascii="Times New Roman" w:hAnsi="Times New Roman"/>
          <w:sz w:val="28"/>
          <w:szCs w:val="28"/>
        </w:rPr>
      </w:pPr>
    </w:p>
    <w:p w:rsidR="00983BC6" w:rsidRPr="00DE5193" w:rsidRDefault="00983BC6" w:rsidP="00983BC6">
      <w:pPr>
        <w:spacing w:line="240" w:lineRule="auto"/>
        <w:ind w:firstLine="709"/>
        <w:jc w:val="center"/>
        <w:rPr>
          <w:rFonts w:ascii="Times New Roman" w:hAnsi="Times New Roman"/>
          <w:sz w:val="28"/>
          <w:szCs w:val="28"/>
        </w:rPr>
      </w:pPr>
      <w:r w:rsidRPr="00DE5193">
        <w:rPr>
          <w:rFonts w:ascii="Times New Roman" w:hAnsi="Times New Roman"/>
          <w:sz w:val="28"/>
          <w:szCs w:val="28"/>
        </w:rPr>
        <w:t xml:space="preserve">2.2.  </w:t>
      </w:r>
      <w:r>
        <w:rPr>
          <w:rFonts w:ascii="Times New Roman" w:hAnsi="Times New Roman"/>
          <w:sz w:val="28"/>
          <w:szCs w:val="28"/>
        </w:rPr>
        <w:t>Ф</w:t>
      </w:r>
      <w:r w:rsidRPr="00DE5193">
        <w:rPr>
          <w:rFonts w:ascii="Times New Roman" w:hAnsi="Times New Roman"/>
          <w:sz w:val="28"/>
          <w:szCs w:val="28"/>
        </w:rPr>
        <w:t>ункциональны</w:t>
      </w:r>
      <w:r>
        <w:rPr>
          <w:rFonts w:ascii="Times New Roman" w:hAnsi="Times New Roman"/>
          <w:sz w:val="28"/>
          <w:szCs w:val="28"/>
        </w:rPr>
        <w:t>е квалификационные требования</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2.2.1. Главный специалист-эксперт должен иметь высшее образование по направлению подготовки «Государственное и муниципальное управление», «Менеджмент», «Управление персоналом» либо «Юриспруденция»</w:t>
      </w:r>
      <w:r w:rsidRPr="00DE5193">
        <w:rPr>
          <w:rStyle w:val="af"/>
          <w:rFonts w:ascii="Times New Roman" w:hAnsi="Times New Roman"/>
        </w:rPr>
        <w:footnoteReference w:id="129"/>
      </w:r>
      <w:r w:rsidRPr="00DE5193">
        <w:rPr>
          <w:rFonts w:ascii="Times New Roman" w:hAnsi="Times New Roman"/>
          <w:sz w:val="28"/>
          <w:szCs w:val="28"/>
        </w:rPr>
        <w:t xml:space="preserve"> или по специальности «Государственное и муниципальное управление», «Менеджмент организации», «Управление персоналом», «Юриспруденция»</w:t>
      </w:r>
      <w:r w:rsidRPr="00DE5193">
        <w:rPr>
          <w:rStyle w:val="af"/>
          <w:rFonts w:ascii="Times New Roman" w:hAnsi="Times New Roman"/>
        </w:rPr>
        <w:footnoteReference w:id="130"/>
      </w:r>
      <w:r w:rsidRPr="00DE5193">
        <w:rPr>
          <w:rFonts w:ascii="Times New Roman" w:hAnsi="Times New Roman"/>
          <w:sz w:val="28"/>
          <w:szCs w:val="28"/>
        </w:rPr>
        <w:t xml:space="preserve"> либо иное</w:t>
      </w:r>
      <w:r w:rsidRPr="00DE5193">
        <w:rPr>
          <w:rFonts w:ascii="Times New Roman" w:hAnsi="Times New Roman"/>
          <w:bCs/>
          <w:sz w:val="28"/>
          <w:szCs w:val="28"/>
        </w:rPr>
        <w:t xml:space="preserve"> направление подготовки (специальность), указанно</w:t>
      </w:r>
      <w:r>
        <w:rPr>
          <w:rFonts w:ascii="Times New Roman" w:hAnsi="Times New Roman"/>
          <w:bCs/>
          <w:sz w:val="28"/>
          <w:szCs w:val="28"/>
        </w:rPr>
        <w:t>е</w:t>
      </w:r>
      <w:r w:rsidRPr="00DE5193">
        <w:rPr>
          <w:rFonts w:ascii="Times New Roman" w:hAnsi="Times New Roman"/>
          <w:bCs/>
          <w:sz w:val="28"/>
          <w:szCs w:val="28"/>
        </w:rPr>
        <w:t xml:space="preserve"> в предыдущих перечнях профессий, специальностей и направлений подготовки</w:t>
      </w:r>
      <w:r>
        <w:rPr>
          <w:rFonts w:ascii="Times New Roman" w:hAnsi="Times New Roman"/>
          <w:bCs/>
          <w:sz w:val="28"/>
          <w:szCs w:val="28"/>
        </w:rPr>
        <w:t>,</w:t>
      </w:r>
      <w:r w:rsidRPr="00DE5193">
        <w:rPr>
          <w:rFonts w:ascii="Times New Roman" w:hAnsi="Times New Roman"/>
          <w:bCs/>
          <w:sz w:val="28"/>
          <w:szCs w:val="28"/>
        </w:rPr>
        <w:t xml:space="preserve"> для которого законодательством об образовании Российской Федерации установлено соответствие </w:t>
      </w:r>
      <w:r>
        <w:rPr>
          <w:rFonts w:ascii="Times New Roman" w:hAnsi="Times New Roman"/>
          <w:bCs/>
          <w:sz w:val="28"/>
          <w:szCs w:val="28"/>
        </w:rPr>
        <w:t xml:space="preserve">одному из указанных </w:t>
      </w:r>
      <w:r w:rsidRPr="00DE5193">
        <w:rPr>
          <w:rFonts w:ascii="Times New Roman" w:hAnsi="Times New Roman"/>
          <w:bCs/>
          <w:sz w:val="28"/>
          <w:szCs w:val="28"/>
        </w:rPr>
        <w:t>направлени</w:t>
      </w:r>
      <w:r>
        <w:rPr>
          <w:rFonts w:ascii="Times New Roman" w:hAnsi="Times New Roman"/>
          <w:bCs/>
          <w:sz w:val="28"/>
          <w:szCs w:val="28"/>
        </w:rPr>
        <w:t>й</w:t>
      </w:r>
      <w:r w:rsidRPr="00DE5193">
        <w:rPr>
          <w:rFonts w:ascii="Times New Roman" w:hAnsi="Times New Roman"/>
          <w:bCs/>
          <w:sz w:val="28"/>
          <w:szCs w:val="28"/>
        </w:rPr>
        <w:t xml:space="preserve"> подготовки (специальност</w:t>
      </w:r>
      <w:r>
        <w:rPr>
          <w:rFonts w:ascii="Times New Roman" w:hAnsi="Times New Roman"/>
          <w:bCs/>
          <w:sz w:val="28"/>
          <w:szCs w:val="28"/>
        </w:rPr>
        <w:t>ей</w:t>
      </w:r>
      <w:r w:rsidRPr="00DE5193">
        <w:rPr>
          <w:rFonts w:ascii="Times New Roman" w:hAnsi="Times New Roman"/>
          <w:bCs/>
          <w:sz w:val="28"/>
          <w:szCs w:val="28"/>
        </w:rPr>
        <w:t>),.</w:t>
      </w:r>
      <w:r w:rsidRPr="00DE5193">
        <w:rPr>
          <w:rFonts w:ascii="Times New Roman" w:hAnsi="Times New Roman"/>
          <w:sz w:val="28"/>
          <w:szCs w:val="28"/>
        </w:rPr>
        <w:t xml:space="preserve"> Главный специалист-эксперт также может иметь 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в области государственного или муниципального управления, менеджмента организации, управления персоналом или юриспруденции объемом более 1000 часов.</w:t>
      </w:r>
    </w:p>
    <w:p w:rsidR="00983BC6" w:rsidRPr="00DE5193" w:rsidRDefault="00983BC6" w:rsidP="00983BC6">
      <w:pPr>
        <w:spacing w:line="240" w:lineRule="auto"/>
        <w:ind w:firstLine="709"/>
        <w:jc w:val="both"/>
        <w:rPr>
          <w:rFonts w:ascii="Times New Roman" w:hAnsi="Times New Roman"/>
          <w:sz w:val="28"/>
          <w:szCs w:val="28"/>
        </w:rPr>
      </w:pPr>
      <w:r w:rsidRPr="00DE5193">
        <w:rPr>
          <w:rFonts w:ascii="Times New Roman" w:hAnsi="Times New Roman"/>
          <w:sz w:val="28"/>
          <w:szCs w:val="28"/>
        </w:rPr>
        <w:t>2.2.2. Главный специалист-эксперт должен обладать следующими профессиональными знаниями в области законодательства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Федеральный закон от 27 мая 2003 г. № 58-ФЗ «О системе государственной службы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w:t>
      </w:r>
      <w:r>
        <w:rPr>
          <w:rFonts w:ascii="Times New Roman" w:hAnsi="Times New Roman"/>
          <w:sz w:val="28"/>
          <w:szCs w:val="28"/>
        </w:rPr>
        <w:t> </w:t>
      </w:r>
      <w:r w:rsidRPr="00DE5193">
        <w:rPr>
          <w:rFonts w:ascii="Times New Roman" w:hAnsi="Times New Roman"/>
          <w:sz w:val="28"/>
          <w:szCs w:val="28"/>
        </w:rPr>
        <w:t>112 «О конкурсе на замещение вакантной должности государственной гражданской службы Российской Федерации»;</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27 сентября 2005 г. №</w:t>
      </w:r>
      <w:r>
        <w:rPr>
          <w:rFonts w:ascii="Times New Roman" w:hAnsi="Times New Roman"/>
          <w:sz w:val="28"/>
          <w:szCs w:val="28"/>
        </w:rPr>
        <w:t> </w:t>
      </w:r>
      <w:r w:rsidRPr="00DE5193">
        <w:rPr>
          <w:rFonts w:ascii="Times New Roman" w:hAnsi="Times New Roman"/>
          <w:sz w:val="28"/>
          <w:szCs w:val="28"/>
        </w:rPr>
        <w:t>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31 декабря 2005 г. № 1574 «О Реестре должностей федеральной государственной гражданской службы»;</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983BC6" w:rsidRPr="00DE5193" w:rsidRDefault="00983BC6" w:rsidP="00983BC6">
      <w:pPr>
        <w:autoSpaceDE w:val="0"/>
        <w:autoSpaceDN w:val="0"/>
        <w:adjustRightInd w:val="0"/>
        <w:spacing w:after="0" w:line="240" w:lineRule="auto"/>
        <w:ind w:firstLine="709"/>
        <w:jc w:val="both"/>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83BC6" w:rsidRPr="00DE5193" w:rsidRDefault="00983BC6" w:rsidP="00983BC6">
      <w:pPr>
        <w:autoSpaceDE w:val="0"/>
        <w:autoSpaceDN w:val="0"/>
        <w:adjustRightInd w:val="0"/>
        <w:spacing w:after="120" w:line="240" w:lineRule="auto"/>
        <w:ind w:firstLine="709"/>
        <w:jc w:val="both"/>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27 января 2009</w:t>
      </w:r>
      <w:r>
        <w:rPr>
          <w:rFonts w:ascii="Times New Roman" w:hAnsi="Times New Roman"/>
          <w:sz w:val="28"/>
          <w:szCs w:val="28"/>
        </w:rPr>
        <w:t> </w:t>
      </w:r>
      <w:r w:rsidRPr="00DE5193">
        <w:rPr>
          <w:rFonts w:ascii="Times New Roman" w:hAnsi="Times New Roman"/>
          <w:sz w:val="28"/>
          <w:szCs w:val="28"/>
        </w:rPr>
        <w:t>г. № 63 «О предоставлении федеральным государственным гражданским служащим единовременной субсидии на приобретение жилого помещения».</w:t>
      </w:r>
    </w:p>
    <w:p w:rsidR="00983BC6" w:rsidRPr="00DE5193" w:rsidRDefault="00983BC6" w:rsidP="00983BC6">
      <w:pPr>
        <w:autoSpaceDE w:val="0"/>
        <w:autoSpaceDN w:val="0"/>
        <w:adjustRightInd w:val="0"/>
        <w:spacing w:line="240" w:lineRule="auto"/>
        <w:ind w:firstLine="709"/>
        <w:jc w:val="both"/>
        <w:rPr>
          <w:rFonts w:ascii="Times New Roman" w:hAnsi="Times New Roman"/>
          <w:sz w:val="28"/>
          <w:szCs w:val="28"/>
        </w:rPr>
      </w:pPr>
      <w:r w:rsidRPr="00DE5193">
        <w:rPr>
          <w:rFonts w:ascii="Times New Roman" w:hAnsi="Times New Roman"/>
          <w:sz w:val="28"/>
          <w:szCs w:val="28"/>
        </w:rPr>
        <w:t>2.2.3. Иные профессиональные знания главного специалиста-эксперта должны включать:</w:t>
      </w:r>
    </w:p>
    <w:p w:rsidR="00983BC6" w:rsidRPr="00DE5193" w:rsidRDefault="00983BC6" w:rsidP="00983BC6">
      <w:pPr>
        <w:pStyle w:val="12"/>
        <w:tabs>
          <w:tab w:val="left" w:pos="0"/>
          <w:tab w:val="left" w:pos="709"/>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1)</w:t>
      </w:r>
      <w:r w:rsidRPr="00DE5193">
        <w:rPr>
          <w:rFonts w:ascii="Times New Roman" w:hAnsi="Times New Roman"/>
        </w:rPr>
        <w:t xml:space="preserve"> </w:t>
      </w:r>
      <w:r w:rsidRPr="00DE5193">
        <w:rPr>
          <w:rFonts w:ascii="Times New Roman" w:hAnsi="Times New Roman"/>
          <w:sz w:val="28"/>
          <w:szCs w:val="28"/>
        </w:rPr>
        <w:t>понятие и признаки государства;</w:t>
      </w:r>
    </w:p>
    <w:p w:rsidR="00983BC6" w:rsidRPr="00DE5193" w:rsidRDefault="00983BC6" w:rsidP="00983BC6">
      <w:pPr>
        <w:pStyle w:val="12"/>
        <w:tabs>
          <w:tab w:val="left" w:pos="0"/>
          <w:tab w:val="left" w:pos="709"/>
        </w:tabs>
        <w:spacing w:after="0" w:line="240" w:lineRule="auto"/>
        <w:ind w:left="709"/>
        <w:jc w:val="both"/>
        <w:rPr>
          <w:rFonts w:ascii="Times New Roman" w:hAnsi="Times New Roman"/>
          <w:sz w:val="28"/>
          <w:szCs w:val="28"/>
        </w:rPr>
      </w:pPr>
      <w:r w:rsidRPr="00DE5193">
        <w:rPr>
          <w:rFonts w:ascii="Times New Roman" w:hAnsi="Times New Roman"/>
          <w:sz w:val="28"/>
          <w:szCs w:val="28"/>
        </w:rPr>
        <w:t xml:space="preserve">2) понятие, цели, элементы государственного управления; </w:t>
      </w:r>
    </w:p>
    <w:p w:rsidR="00983BC6" w:rsidRPr="00DE5193" w:rsidRDefault="00983BC6" w:rsidP="00983BC6">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3) типы организационных структур;</w:t>
      </w:r>
    </w:p>
    <w:p w:rsidR="00983BC6" w:rsidRPr="00DE5193" w:rsidRDefault="00983BC6" w:rsidP="00983BC6">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4) понятие миссии, стратегии, целей организации; </w:t>
      </w:r>
    </w:p>
    <w:p w:rsidR="00983BC6" w:rsidRPr="00DE5193" w:rsidRDefault="00983BC6" w:rsidP="00983BC6">
      <w:pPr>
        <w:pStyle w:val="12"/>
        <w:tabs>
          <w:tab w:val="left" w:pos="0"/>
        </w:tabs>
        <w:spacing w:after="0" w:line="240" w:lineRule="auto"/>
        <w:ind w:left="0" w:firstLine="709"/>
        <w:jc w:val="both"/>
        <w:rPr>
          <w:rFonts w:ascii="Times New Roman" w:hAnsi="Times New Roman"/>
          <w:sz w:val="28"/>
          <w:szCs w:val="28"/>
        </w:rPr>
      </w:pPr>
      <w:r w:rsidRPr="00DE5193">
        <w:rPr>
          <w:rFonts w:ascii="Times New Roman" w:hAnsi="Times New Roman"/>
          <w:sz w:val="28"/>
          <w:szCs w:val="28"/>
        </w:rPr>
        <w:t>5) кадровая стратегия и кадровая политика организации: цели, задачи, формы;</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6) методы управления персоналом;</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7) основные модели и концепции государственной службы;</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8) методы формирования государственно-служебной культуры;</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9) подходы к формированию системы наставничества в государственном органе;</w:t>
      </w:r>
    </w:p>
    <w:p w:rsidR="00983BC6" w:rsidRPr="00DE5193" w:rsidRDefault="00983BC6" w:rsidP="00983BC6">
      <w:pPr>
        <w:spacing w:after="0" w:line="240" w:lineRule="auto"/>
        <w:ind w:firstLine="709"/>
        <w:jc w:val="both"/>
        <w:rPr>
          <w:rFonts w:ascii="Times New Roman" w:hAnsi="Times New Roman"/>
          <w:sz w:val="28"/>
          <w:szCs w:val="28"/>
        </w:rPr>
      </w:pPr>
      <w:r w:rsidRPr="00DE5193">
        <w:rPr>
          <w:rFonts w:ascii="Times New Roman" w:hAnsi="Times New Roman"/>
          <w:sz w:val="28"/>
          <w:szCs w:val="28"/>
        </w:rPr>
        <w:t>10) направления и формы профессионального развития гражданских служащих;</w:t>
      </w:r>
    </w:p>
    <w:p w:rsidR="00983BC6" w:rsidRPr="00B10B12" w:rsidRDefault="00983BC6" w:rsidP="00983BC6">
      <w:pPr>
        <w:spacing w:after="120" w:line="240" w:lineRule="auto"/>
        <w:ind w:firstLine="709"/>
        <w:jc w:val="both"/>
        <w:rPr>
          <w:rFonts w:ascii="Times New Roman" w:hAnsi="Times New Roman"/>
          <w:sz w:val="28"/>
          <w:szCs w:val="28"/>
        </w:rPr>
      </w:pPr>
      <w:r w:rsidRPr="00DE5193">
        <w:rPr>
          <w:rFonts w:ascii="Times New Roman" w:hAnsi="Times New Roman"/>
          <w:sz w:val="28"/>
          <w:szCs w:val="28"/>
        </w:rPr>
        <w:t xml:space="preserve">11) принципы формирования и работы с кадровым резервом в государственном органе. </w:t>
      </w:r>
    </w:p>
    <w:p w:rsidR="00D4061F" w:rsidRDefault="00D4061F"/>
    <w:sectPr w:rsidR="00D4061F" w:rsidSect="00CC1B35">
      <w:headerReference w:type="even" r:id="rId28"/>
      <w:headerReference w:type="default" r:id="rId29"/>
      <w:pgSz w:w="11906" w:h="16838"/>
      <w:pgMar w:top="992" w:right="794" w:bottom="680"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99" w:rsidRDefault="000D6299" w:rsidP="00983BC6">
      <w:pPr>
        <w:spacing w:after="0" w:line="240" w:lineRule="auto"/>
      </w:pPr>
      <w:r>
        <w:separator/>
      </w:r>
    </w:p>
  </w:endnote>
  <w:endnote w:type="continuationSeparator" w:id="0">
    <w:p w:rsidR="000D6299" w:rsidRDefault="000D6299" w:rsidP="0098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59" w:rsidRDefault="00182F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59" w:rsidRDefault="00182F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59" w:rsidRDefault="00182F5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59" w:rsidRDefault="00182F5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99" w:rsidRDefault="000D6299" w:rsidP="00983BC6">
      <w:pPr>
        <w:spacing w:after="0" w:line="240" w:lineRule="auto"/>
      </w:pPr>
      <w:r>
        <w:separator/>
      </w:r>
    </w:p>
  </w:footnote>
  <w:footnote w:type="continuationSeparator" w:id="0">
    <w:p w:rsidR="000D6299" w:rsidRDefault="000D6299" w:rsidP="00983BC6">
      <w:pPr>
        <w:spacing w:after="0" w:line="240" w:lineRule="auto"/>
      </w:pPr>
      <w:r>
        <w:continuationSeparator/>
      </w:r>
    </w:p>
  </w:footnote>
  <w:footnote w:id="1">
    <w:p w:rsidR="00182F59" w:rsidRDefault="00182F59" w:rsidP="00983BC6">
      <w:pPr>
        <w:pStyle w:val="a4"/>
      </w:pPr>
      <w:r>
        <w:rPr>
          <w:rStyle w:val="af"/>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2">
    <w:p w:rsidR="00182F59" w:rsidRDefault="00182F59" w:rsidP="00983BC6">
      <w:pPr>
        <w:pStyle w:val="a4"/>
      </w:pPr>
      <w:r w:rsidRPr="002A1E3B">
        <w:rPr>
          <w:rStyle w:val="af"/>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3">
    <w:p w:rsidR="00182F59" w:rsidRDefault="00182F59" w:rsidP="00983BC6">
      <w:pPr>
        <w:pStyle w:val="a4"/>
        <w:jc w:val="both"/>
      </w:pPr>
      <w:r w:rsidRPr="002A1E3B">
        <w:rPr>
          <w:rStyle w:val="af"/>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4">
    <w:p w:rsidR="00182F59" w:rsidRPr="00AC039B" w:rsidRDefault="00182F59" w:rsidP="00983BC6">
      <w:pPr>
        <w:pStyle w:val="a4"/>
        <w:rPr>
          <w:rFonts w:ascii="Times New Roman" w:hAnsi="Times New Roman"/>
        </w:rPr>
      </w:pPr>
      <w:r w:rsidRPr="002A1E3B">
        <w:rPr>
          <w:rStyle w:val="af"/>
          <w:rFonts w:ascii="Times New Roman" w:hAnsi="Times New Roman"/>
        </w:rPr>
        <w:footnoteRef/>
      </w:r>
      <w:r w:rsidRPr="002A1E3B">
        <w:rPr>
          <w:rFonts w:ascii="Times New Roman" w:hAnsi="Times New Roman"/>
        </w:rPr>
        <w:t xml:space="preserve"> </w:t>
      </w:r>
      <w:r w:rsidRPr="00AC039B">
        <w:rPr>
          <w:rFonts w:ascii="Times New Roman" w:hAnsi="Times New Roman"/>
        </w:rPr>
        <w:t>Статья 2 Федерального закона от 29 декабря 2012 г. № 273-ФЗ «Об образовании в Российской Федерации».</w:t>
      </w:r>
    </w:p>
  </w:footnote>
  <w:footnote w:id="5">
    <w:p w:rsidR="00182F59" w:rsidRPr="00AC039B" w:rsidRDefault="00182F59" w:rsidP="00983BC6">
      <w:pPr>
        <w:pStyle w:val="a4"/>
        <w:rPr>
          <w:rFonts w:ascii="Times New Roman" w:hAnsi="Times New Roman"/>
        </w:rPr>
      </w:pPr>
      <w:r w:rsidRPr="00AC039B">
        <w:rPr>
          <w:rStyle w:val="af"/>
          <w:rFonts w:ascii="Times New Roman" w:hAnsi="Times New Roman"/>
        </w:rPr>
        <w:footnoteRef/>
      </w:r>
      <w:r w:rsidRPr="00AC039B">
        <w:rPr>
          <w:rFonts w:ascii="Times New Roman" w:hAnsi="Times New Roman"/>
        </w:rPr>
        <w:t xml:space="preserve"> Статья 2 Федеральный закон от 29 декабря 2012 г. № 273-ФЗ «Об образовании в Российской Федерации».</w:t>
      </w:r>
    </w:p>
  </w:footnote>
  <w:footnote w:id="6">
    <w:p w:rsidR="00182F59" w:rsidRPr="00AC039B" w:rsidRDefault="00182F59" w:rsidP="00983BC6">
      <w:pPr>
        <w:pStyle w:val="a4"/>
        <w:jc w:val="both"/>
        <w:rPr>
          <w:rFonts w:ascii="Times New Roman" w:hAnsi="Times New Roman"/>
        </w:rPr>
      </w:pPr>
      <w:r w:rsidRPr="00AC039B">
        <w:rPr>
          <w:rStyle w:val="af"/>
          <w:rFonts w:ascii="Times New Roman" w:hAnsi="Times New Roman"/>
        </w:rPr>
        <w:footnoteRef/>
      </w:r>
      <w:r w:rsidRPr="00AC039B">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7">
    <w:p w:rsidR="00182F59" w:rsidRDefault="00182F59" w:rsidP="00983BC6">
      <w:pPr>
        <w:pStyle w:val="a4"/>
      </w:pPr>
      <w:r w:rsidRPr="00AC039B">
        <w:rPr>
          <w:rStyle w:val="af"/>
          <w:rFonts w:ascii="Times New Roman" w:hAnsi="Times New Roman"/>
        </w:rPr>
        <w:footnoteRef/>
      </w:r>
      <w:r w:rsidRPr="00AC039B">
        <w:rPr>
          <w:rFonts w:ascii="Times New Roman" w:hAnsi="Times New Roman"/>
        </w:rPr>
        <w:t xml:space="preserve"> Статья 2 Федерального закона от 29 декабря 2012 г. № 273-ФЗ «Об образовании в Российской Федерации».</w:t>
      </w:r>
    </w:p>
  </w:footnote>
  <w:footnote w:id="8">
    <w:p w:rsidR="00182F59" w:rsidRPr="000C4CA2" w:rsidRDefault="00182F59" w:rsidP="00983BC6">
      <w:pPr>
        <w:autoSpaceDE w:val="0"/>
        <w:autoSpaceDN w:val="0"/>
        <w:adjustRightInd w:val="0"/>
        <w:spacing w:after="0" w:line="240" w:lineRule="auto"/>
        <w:jc w:val="both"/>
        <w:rPr>
          <w:rFonts w:ascii="Times New Roman" w:hAnsi="Times New Roman"/>
          <w:sz w:val="20"/>
          <w:szCs w:val="20"/>
          <w:lang w:eastAsia="ru-RU"/>
        </w:rPr>
      </w:pPr>
      <w:r>
        <w:rPr>
          <w:rStyle w:val="af"/>
        </w:rPr>
        <w:footnoteRef/>
      </w:r>
      <w:r>
        <w:t xml:space="preserve"> </w:t>
      </w:r>
      <w:r w:rsidRPr="001B758B">
        <w:rPr>
          <w:rFonts w:ascii="Times New Roman" w:hAnsi="Times New Roman"/>
          <w:sz w:val="20"/>
          <w:szCs w:val="20"/>
        </w:rPr>
        <w:t>Должности служащих содержатся в</w:t>
      </w:r>
      <w:r w:rsidRPr="001B758B">
        <w:rPr>
          <w:sz w:val="20"/>
          <w:szCs w:val="20"/>
        </w:rPr>
        <w:t xml:space="preserve"> </w:t>
      </w:r>
      <w:r w:rsidRPr="001B758B">
        <w:rPr>
          <w:rFonts w:ascii="Times New Roman" w:hAnsi="Times New Roman"/>
          <w:sz w:val="20"/>
          <w:szCs w:val="20"/>
          <w:lang w:eastAsia="ru-RU"/>
        </w:rPr>
        <w:t>едино</w:t>
      </w:r>
      <w:r>
        <w:rPr>
          <w:rFonts w:ascii="Times New Roman" w:hAnsi="Times New Roman"/>
          <w:sz w:val="20"/>
          <w:szCs w:val="20"/>
          <w:lang w:eastAsia="ru-RU"/>
        </w:rPr>
        <w:t>м</w:t>
      </w:r>
      <w:r w:rsidRPr="001B758B">
        <w:rPr>
          <w:rFonts w:ascii="Times New Roman" w:hAnsi="Times New Roman"/>
          <w:sz w:val="20"/>
          <w:szCs w:val="20"/>
          <w:lang w:eastAsia="ru-RU"/>
        </w:rPr>
        <w:t xml:space="preserve"> квалификационно</w:t>
      </w:r>
      <w:r>
        <w:rPr>
          <w:rFonts w:ascii="Times New Roman" w:hAnsi="Times New Roman"/>
          <w:sz w:val="20"/>
          <w:szCs w:val="20"/>
          <w:lang w:eastAsia="ru-RU"/>
        </w:rPr>
        <w:t>м</w:t>
      </w:r>
      <w:r w:rsidRPr="001B758B">
        <w:rPr>
          <w:rFonts w:ascii="Times New Roman" w:hAnsi="Times New Roman"/>
          <w:sz w:val="20"/>
          <w:szCs w:val="20"/>
          <w:lang w:eastAsia="ru-RU"/>
        </w:rPr>
        <w:t xml:space="preserve"> </w:t>
      </w:r>
      <w:hyperlink r:id="rId1" w:history="1">
        <w:r w:rsidRPr="001B758B">
          <w:rPr>
            <w:rFonts w:ascii="Times New Roman" w:hAnsi="Times New Roman"/>
            <w:sz w:val="20"/>
            <w:szCs w:val="20"/>
            <w:lang w:eastAsia="ru-RU"/>
          </w:rPr>
          <w:t>справочник</w:t>
        </w:r>
        <w:r>
          <w:rPr>
            <w:rFonts w:ascii="Times New Roman" w:hAnsi="Times New Roman"/>
            <w:sz w:val="20"/>
            <w:szCs w:val="20"/>
            <w:lang w:eastAsia="ru-RU"/>
          </w:rPr>
          <w:t>е</w:t>
        </w:r>
        <w:r w:rsidRPr="001B758B">
          <w:rPr>
            <w:rFonts w:ascii="Times New Roman" w:hAnsi="Times New Roman"/>
            <w:sz w:val="20"/>
            <w:szCs w:val="20"/>
            <w:lang w:eastAsia="ru-RU"/>
          </w:rPr>
          <w:t xml:space="preserve"> должностей</w:t>
        </w:r>
      </w:hyperlink>
      <w:r w:rsidRPr="001B758B">
        <w:rPr>
          <w:rFonts w:ascii="Times New Roman" w:hAnsi="Times New Roman"/>
          <w:sz w:val="20"/>
          <w:szCs w:val="20"/>
          <w:lang w:eastAsia="ru-RU"/>
        </w:rPr>
        <w:t xml:space="preserve"> руководителей, специалистов и служащих</w:t>
      </w:r>
      <w:r>
        <w:rPr>
          <w:rFonts w:ascii="Times New Roman" w:hAnsi="Times New Roman"/>
          <w:sz w:val="20"/>
          <w:szCs w:val="20"/>
          <w:lang w:eastAsia="ru-RU"/>
        </w:rPr>
        <w:t>, предусмотренном статьей 143 Трудового кодекса Российской Федерации.</w:t>
      </w:r>
    </w:p>
  </w:footnote>
  <w:footnote w:id="9">
    <w:p w:rsidR="00182F59" w:rsidRPr="00AC039B" w:rsidRDefault="00182F59" w:rsidP="00983BC6">
      <w:pPr>
        <w:pStyle w:val="a4"/>
        <w:rPr>
          <w:rFonts w:ascii="Times New Roman" w:hAnsi="Times New Roman"/>
        </w:rPr>
      </w:pPr>
      <w:r w:rsidRPr="00AC039B">
        <w:rPr>
          <w:rStyle w:val="af"/>
          <w:rFonts w:ascii="Times New Roman" w:hAnsi="Times New Roman"/>
        </w:rPr>
        <w:footnoteRef/>
      </w:r>
      <w:r w:rsidRPr="00AC039B">
        <w:rPr>
          <w:rFonts w:ascii="Times New Roman" w:hAnsi="Times New Roman"/>
        </w:rPr>
        <w:t xml:space="preserve"> </w:t>
      </w:r>
      <w:r w:rsidRPr="00AC039B">
        <w:rPr>
          <w:rFonts w:ascii="Times New Roman" w:eastAsia="Times New Roman" w:hAnsi="Times New Roman"/>
          <w:iCs/>
          <w:lang w:eastAsia="ru-RU"/>
        </w:rPr>
        <w:t>Педагогический энциклопедический словарь Бим-Бад Б.М., Москва, 2002. С. 295</w:t>
      </w:r>
    </w:p>
  </w:footnote>
  <w:footnote w:id="10">
    <w:p w:rsidR="00182F59" w:rsidRPr="00360AF5" w:rsidRDefault="00182F59" w:rsidP="00983BC6">
      <w:pPr>
        <w:spacing w:after="0" w:line="240" w:lineRule="auto"/>
        <w:jc w:val="both"/>
        <w:rPr>
          <w:rFonts w:ascii="Times New Roman" w:hAnsi="Times New Roman"/>
          <w:sz w:val="20"/>
          <w:szCs w:val="20"/>
        </w:rPr>
      </w:pPr>
      <w:r w:rsidRPr="00DD75DC">
        <w:rPr>
          <w:rStyle w:val="af"/>
          <w:rFonts w:ascii="Times New Roman"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11">
    <w:p w:rsidR="00182F59" w:rsidRPr="00DD75DC" w:rsidRDefault="00182F59" w:rsidP="00983BC6">
      <w:pPr>
        <w:spacing w:after="0" w:line="240" w:lineRule="auto"/>
        <w:jc w:val="both"/>
        <w:rPr>
          <w:rFonts w:ascii="Times New Roman" w:hAnsi="Times New Roman"/>
          <w:sz w:val="20"/>
          <w:szCs w:val="20"/>
        </w:rPr>
      </w:pPr>
      <w:r w:rsidRPr="00360AF5">
        <w:rPr>
          <w:rStyle w:val="af"/>
          <w:rFonts w:ascii="Times New Roman"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2">
    <w:p w:rsidR="00182F59" w:rsidRPr="00DD75DC" w:rsidRDefault="00182F59" w:rsidP="00983BC6">
      <w:pPr>
        <w:spacing w:after="0" w:line="240" w:lineRule="auto"/>
        <w:jc w:val="both"/>
        <w:rPr>
          <w:rFonts w:ascii="Times New Roman" w:hAnsi="Times New Roman"/>
          <w:sz w:val="20"/>
          <w:szCs w:val="20"/>
        </w:rPr>
      </w:pPr>
      <w:r w:rsidRPr="00360AF5">
        <w:rPr>
          <w:rStyle w:val="af"/>
          <w:rFonts w:ascii="Times New Roman"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3">
    <w:p w:rsidR="00182F59" w:rsidRDefault="00182F59" w:rsidP="00983BC6">
      <w:pPr>
        <w:pStyle w:val="a4"/>
        <w:jc w:val="both"/>
      </w:pPr>
      <w:r w:rsidRPr="00815418">
        <w:rPr>
          <w:rStyle w:val="af"/>
        </w:rPr>
        <w:footnoteRef/>
      </w:r>
      <w:r w:rsidRPr="00815418">
        <w:t xml:space="preserve"> </w:t>
      </w:r>
      <w:r w:rsidRPr="00815418">
        <w:rPr>
          <w:rFonts w:ascii="Times New Roman" w:hAnsi="Times New Roman"/>
        </w:rPr>
        <w:t>Приводятся в графах «Требования к профессиональным знаниям», «Требования к профессиональным навыкам» таблиц, представленных в соответствии с унифицированной формой «Функциональные квалификационные требования к должностям государственной гражданской службы по категориям и группам», содержащихся во втором разделе Справочника квалификационных требований к должностям гражданской службы «Функциональные квалификационные требования».</w:t>
      </w:r>
    </w:p>
  </w:footnote>
  <w:footnote w:id="14">
    <w:p w:rsidR="00182F59" w:rsidRDefault="00182F59" w:rsidP="00983BC6">
      <w:pPr>
        <w:pStyle w:val="a4"/>
        <w:jc w:val="both"/>
      </w:pPr>
      <w:r>
        <w:rPr>
          <w:rStyle w:val="af"/>
        </w:rPr>
        <w:footnoteRef/>
      </w:r>
      <w:r>
        <w:t xml:space="preserve"> </w:t>
      </w:r>
      <w:r>
        <w:rPr>
          <w:rFonts w:ascii="Times New Roman" w:hAnsi="Times New Roman"/>
        </w:rPr>
        <w:t>Белая область означает отсутствие требования к конкретным знаниям для конкретной категории должностей государственной гражданской службы, серая – их наличие.</w:t>
      </w:r>
      <w:r>
        <w:t xml:space="preserve">  </w:t>
      </w:r>
    </w:p>
  </w:footnote>
  <w:footnote w:id="15">
    <w:p w:rsidR="00182F59" w:rsidRDefault="00182F59" w:rsidP="00983BC6">
      <w:pPr>
        <w:pStyle w:val="a4"/>
        <w:jc w:val="both"/>
      </w:pPr>
      <w:r>
        <w:rPr>
          <w:rStyle w:val="af"/>
        </w:rPr>
        <w:footnoteRef/>
      </w:r>
      <w:r>
        <w:t xml:space="preserve"> </w:t>
      </w:r>
      <w:r w:rsidRPr="00917E7C">
        <w:rPr>
          <w:rFonts w:ascii="Times New Roman" w:hAnsi="Times New Roman"/>
          <w:bCs/>
          <w:lang w:eastAsia="ru-RU"/>
        </w:rPr>
        <w:t>Системный анализ –</w:t>
      </w:r>
      <w:r w:rsidRPr="00917E7C">
        <w:rPr>
          <w:rFonts w:ascii="Times New Roman" w:hAnsi="Times New Roman"/>
          <w:lang w:eastAsia="ru-RU"/>
        </w:rPr>
        <w:t xml:space="preserve"> это методология решения сложной проблемы путем последовательной декомпозиции её на взаимосвязанные частные подпроблемы</w:t>
      </w:r>
      <w:r>
        <w:rPr>
          <w:rFonts w:ascii="Times New Roman" w:hAnsi="Times New Roman"/>
          <w:lang w:eastAsia="ru-RU"/>
        </w:rPr>
        <w:t>.</w:t>
      </w:r>
    </w:p>
  </w:footnote>
  <w:footnote w:id="16">
    <w:p w:rsidR="00182F59" w:rsidRPr="00917E7C" w:rsidRDefault="00182F59" w:rsidP="00983BC6">
      <w:pPr>
        <w:pStyle w:val="a4"/>
        <w:jc w:val="both"/>
        <w:rPr>
          <w:rFonts w:ascii="Times New Roman" w:hAnsi="Times New Roman"/>
        </w:rPr>
      </w:pPr>
      <w:r w:rsidRPr="00917E7C">
        <w:rPr>
          <w:rStyle w:val="af"/>
          <w:rFonts w:ascii="Times New Roman" w:hAnsi="Times New Roman"/>
        </w:rPr>
        <w:footnoteRef/>
      </w:r>
      <w:r w:rsidRPr="00917E7C">
        <w:rPr>
          <w:rFonts w:ascii="Times New Roman" w:hAnsi="Times New Roman"/>
        </w:rPr>
        <w:t xml:space="preserve"> Контент-анализ - это </w:t>
      </w:r>
      <w:r w:rsidRPr="00917E7C">
        <w:rPr>
          <w:rFonts w:ascii="Times New Roman" w:hAnsi="Times New Roman"/>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r>
        <w:rPr>
          <w:rFonts w:ascii="Times New Roman" w:hAnsi="Times New Roman"/>
          <w:lang w:eastAsia="ru-RU"/>
        </w:rPr>
        <w:t>.</w:t>
      </w:r>
    </w:p>
  </w:footnote>
  <w:footnote w:id="17">
    <w:p w:rsidR="00182F59" w:rsidRDefault="00182F59" w:rsidP="00983BC6">
      <w:pPr>
        <w:pStyle w:val="a4"/>
        <w:jc w:val="both"/>
      </w:pPr>
      <w:r>
        <w:rPr>
          <w:rStyle w:val="af"/>
        </w:rPr>
        <w:footnoteRef/>
      </w:r>
      <w:r>
        <w:t xml:space="preserve"> </w:t>
      </w:r>
      <w:r w:rsidRPr="00E0162F">
        <w:rPr>
          <w:rFonts w:ascii="Times New Roman" w:hAnsi="Times New Roman"/>
          <w:noProof/>
        </w:rPr>
        <w:t xml:space="preserve">необходимы для замещения должностей категории «руководители» высшей, главной и ведущей групп, категории </w:t>
      </w:r>
      <w:r w:rsidRPr="00E0162F">
        <w:rPr>
          <w:rFonts w:ascii="Times New Roman" w:eastAsia="Times New Roman" w:hAnsi="Times New Roman"/>
          <w:bCs/>
          <w:lang w:eastAsia="ru-RU"/>
        </w:rPr>
        <w:t>«помощники (советники)» высшей и главной групп, категории «специалисты» главной и ведущей групп: заместителя начальника отдела в департаменте, заместителя начальника отдела в службе федерального министерства, заместителя начальника отдела в главном управлении, заместителя начальника отдела в управлении, заместителя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footnote>
  <w:footnote w:id="18">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0">
    <w:p w:rsidR="00182F59" w:rsidRPr="00320147" w:rsidRDefault="00182F59" w:rsidP="00983BC6">
      <w:pPr>
        <w:spacing w:after="0" w:line="240" w:lineRule="auto"/>
        <w:jc w:val="both"/>
        <w:rPr>
          <w:rFonts w:ascii="Times New Roman" w:hAnsi="Times New Roman"/>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
    <w:p w:rsidR="00182F59" w:rsidRPr="00367429" w:rsidRDefault="00182F59" w:rsidP="00983BC6">
      <w:pPr>
        <w:pStyle w:val="a4"/>
        <w:jc w:val="both"/>
        <w:rPr>
          <w:rFonts w:ascii="Times New Roman" w:hAnsi="Times New Roman"/>
        </w:rPr>
      </w:pPr>
      <w:r w:rsidRPr="00554948">
        <w:rPr>
          <w:rStyle w:val="af"/>
          <w:rFonts w:ascii="Times New Roman" w:hAnsi="Times New Roman"/>
        </w:rPr>
        <w:footnoteRef/>
      </w:r>
      <w:r>
        <w:rPr>
          <w:rFonts w:ascii="Times New Roman" w:hAnsi="Times New Roman"/>
        </w:rP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3">
    <w:p w:rsidR="00182F59" w:rsidRPr="00320147" w:rsidRDefault="00182F59" w:rsidP="00983BC6">
      <w:pPr>
        <w:spacing w:after="0" w:line="240" w:lineRule="auto"/>
        <w:jc w:val="both"/>
        <w:rPr>
          <w:rFonts w:ascii="Times New Roman" w:hAnsi="Times New Roman"/>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6">
    <w:p w:rsidR="00182F59" w:rsidRPr="00320147" w:rsidRDefault="00182F59" w:rsidP="00983BC6">
      <w:pPr>
        <w:spacing w:after="0" w:line="240" w:lineRule="auto"/>
        <w:jc w:val="both"/>
        <w:rPr>
          <w:rFonts w:ascii="Times New Roman" w:hAnsi="Times New Roman"/>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29">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0">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1">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32">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35">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6">
    <w:p w:rsidR="00182F59" w:rsidRPr="00123B10" w:rsidRDefault="00182F59" w:rsidP="00983BC6">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
    <w:p w:rsidR="00182F59" w:rsidRDefault="00182F59" w:rsidP="00983BC6">
      <w:pPr>
        <w:pStyle w:val="a4"/>
      </w:pPr>
      <w:r>
        <w:rPr>
          <w:rStyle w:val="af"/>
        </w:rPr>
        <w:footnoteRef/>
      </w:r>
      <w:r>
        <w:t xml:space="preserve"> </w:t>
      </w:r>
      <w:r w:rsidRPr="00B915AD">
        <w:rPr>
          <w:rFonts w:ascii="Times New Roman" w:hAnsi="Times New Roman"/>
          <w:szCs w:val="28"/>
        </w:rPr>
        <w:t>Перечне профессий и специальностей среднего профессионального образования, утвержденном приказом Минобрнауки России от 29 октября 2013 г. № 1199</w:t>
      </w:r>
    </w:p>
  </w:footnote>
  <w:footnote w:id="38">
    <w:p w:rsidR="00182F59" w:rsidRDefault="00182F59" w:rsidP="00983BC6">
      <w:pPr>
        <w:pStyle w:val="a4"/>
      </w:pPr>
      <w:r>
        <w:rPr>
          <w:rStyle w:val="af"/>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9">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0">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41">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2">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3">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44">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5">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6">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47">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8">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50">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1">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182F59" w:rsidRDefault="00182F59" w:rsidP="00983BC6">
      <w:pPr>
        <w:pStyle w:val="a4"/>
        <w:jc w:val="both"/>
      </w:pPr>
      <w:r>
        <w:rPr>
          <w:rStyle w:val="af"/>
        </w:rPr>
        <w:footnoteRef/>
      </w:r>
      <w:r>
        <w:t xml:space="preserve"> </w:t>
      </w:r>
      <w:r w:rsidRPr="00A74374">
        <w:rPr>
          <w:rFonts w:ascii="Times New Roman" w:hAnsi="Times New Roman"/>
        </w:rPr>
        <w:t xml:space="preserve">В соответствии с Перечнем направлений подготовки (специальностей) высшего профессионального образования, утвержденным приказом Минобрнауки России </w:t>
      </w:r>
      <w:r>
        <w:rPr>
          <w:rFonts w:ascii="Times New Roman" w:hAnsi="Times New Roman"/>
        </w:rPr>
        <w:t xml:space="preserve">                      </w:t>
      </w:r>
      <w:r w:rsidRPr="00A74374">
        <w:rPr>
          <w:rFonts w:ascii="Times New Roman" w:hAnsi="Times New Roman"/>
        </w:rPr>
        <w:t>от 12 января 2005 г. № 4</w:t>
      </w:r>
    </w:p>
  </w:footnote>
  <w:footnote w:id="53">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182F59" w:rsidRPr="00123B10" w:rsidRDefault="00182F59" w:rsidP="00983BC6">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5">
    <w:p w:rsidR="00182F59" w:rsidRDefault="00182F59" w:rsidP="00983BC6">
      <w:pPr>
        <w:pStyle w:val="a4"/>
      </w:pPr>
      <w:r>
        <w:rPr>
          <w:rStyle w:val="af"/>
        </w:rPr>
        <w:footnoteRef/>
      </w:r>
      <w:r>
        <w:t xml:space="preserve"> </w:t>
      </w:r>
      <w:r w:rsidRPr="00951524">
        <w:rPr>
          <w:rFonts w:ascii="Times New Roman" w:hAnsi="Times New Roman"/>
        </w:rPr>
        <w:t>Перечне профессий и специальностей среднего профессионального образования, утвержденном приказом Минобрнауки России от 29 октября 2013 г. № 1199</w:t>
      </w:r>
    </w:p>
  </w:footnote>
  <w:footnote w:id="56">
    <w:p w:rsidR="00182F59" w:rsidRPr="00F77D3C" w:rsidRDefault="00182F59" w:rsidP="00983BC6">
      <w:pPr>
        <w:pStyle w:val="a4"/>
        <w:rPr>
          <w:rFonts w:ascii="Times New Roman" w:hAnsi="Times New Roman"/>
        </w:rPr>
      </w:pPr>
      <w:r w:rsidRPr="00F77D3C">
        <w:rPr>
          <w:rStyle w:val="af"/>
          <w:rFonts w:ascii="Times New Roman" w:hAnsi="Times New Roman"/>
        </w:rPr>
        <w:footnoteRef/>
      </w:r>
      <w:r w:rsidRPr="00F77D3C">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8">
    <w:p w:rsidR="00182F59" w:rsidRDefault="00182F59" w:rsidP="00983BC6">
      <w:pPr>
        <w:pStyle w:val="a4"/>
      </w:pPr>
      <w:r>
        <w:rPr>
          <w:rStyle w:val="af"/>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182F59" w:rsidRPr="004B4C12" w:rsidRDefault="00182F59" w:rsidP="00983BC6">
      <w:pPr>
        <w:pStyle w:val="a4"/>
        <w:jc w:val="both"/>
        <w:rPr>
          <w:rFonts w:ascii="Times New Roman" w:hAnsi="Times New Roman"/>
        </w:rPr>
      </w:pPr>
      <w:r w:rsidRPr="004B4C12">
        <w:rPr>
          <w:rStyle w:val="af"/>
          <w:rFonts w:ascii="Times New Roman" w:hAnsi="Times New Roman"/>
        </w:rPr>
        <w:footnoteRef/>
      </w:r>
      <w:r w:rsidRPr="004B4C12">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0">
    <w:p w:rsidR="00182F59" w:rsidRDefault="00182F59" w:rsidP="00983BC6">
      <w:pPr>
        <w:pStyle w:val="a4"/>
      </w:pPr>
      <w:r w:rsidRPr="004B4C12">
        <w:rPr>
          <w:rStyle w:val="af"/>
          <w:rFonts w:ascii="Times New Roman" w:hAnsi="Times New Roman"/>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182F59" w:rsidRPr="00E57C25" w:rsidRDefault="00182F59" w:rsidP="00983BC6">
      <w:pPr>
        <w:pStyle w:val="a4"/>
        <w:jc w:val="both"/>
        <w:rPr>
          <w:rFonts w:ascii="Times New Roman" w:hAnsi="Times New Roman"/>
        </w:rPr>
      </w:pPr>
      <w:r w:rsidRPr="00E57C25">
        <w:rPr>
          <w:rStyle w:val="af"/>
          <w:rFonts w:ascii="Times New Roman" w:hAnsi="Times New Roman"/>
        </w:rPr>
        <w:footnoteRef/>
      </w:r>
      <w:r w:rsidRPr="00E57C25">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2">
    <w:p w:rsidR="00182F59" w:rsidRDefault="00182F59" w:rsidP="00983BC6">
      <w:pPr>
        <w:pStyle w:val="a4"/>
      </w:pPr>
      <w:r w:rsidRPr="00E57C25">
        <w:rPr>
          <w:rStyle w:val="af"/>
          <w:rFonts w:ascii="Times New Roman" w:hAnsi="Times New Roman"/>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3">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4">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5">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6">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7">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8">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182F59" w:rsidRPr="00123B10" w:rsidRDefault="00182F59" w:rsidP="00983BC6">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0">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1">
    <w:p w:rsidR="00182F59" w:rsidRPr="00367429" w:rsidRDefault="00182F59" w:rsidP="00983BC6">
      <w:pPr>
        <w:spacing w:after="0" w:line="240" w:lineRule="auto"/>
        <w:jc w:val="both"/>
        <w:rPr>
          <w:rFonts w:ascii="Times New Roman" w:hAnsi="Times New Roman"/>
          <w:sz w:val="20"/>
          <w:szCs w:val="20"/>
        </w:rPr>
      </w:pPr>
      <w:r w:rsidRPr="00367429">
        <w:rPr>
          <w:rStyle w:val="af"/>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2">
    <w:p w:rsidR="00182F59" w:rsidRPr="00123B10" w:rsidRDefault="00182F59" w:rsidP="00983BC6">
      <w:pPr>
        <w:pStyle w:val="a4"/>
        <w:rPr>
          <w:rFonts w:ascii="Times New Roman" w:hAnsi="Times New Roman"/>
        </w:rPr>
      </w:pPr>
      <w:r w:rsidRPr="00123B10">
        <w:rPr>
          <w:rStyle w:val="af"/>
          <w:rFonts w:ascii="Times New Roman" w:hAnsi="Times New Roman"/>
        </w:rPr>
        <w:footnoteRef/>
      </w:r>
      <w:r w:rsidRPr="00123B1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3">
    <w:p w:rsidR="00182F59" w:rsidRDefault="00182F59" w:rsidP="00983BC6">
      <w:pPr>
        <w:pStyle w:val="a4"/>
      </w:pPr>
      <w:r>
        <w:rPr>
          <w:rStyle w:val="af"/>
        </w:rPr>
        <w:footnoteRef/>
      </w:r>
      <w:r>
        <w:t xml:space="preserve"> </w:t>
      </w:r>
      <w:r w:rsidRPr="003C235B">
        <w:rPr>
          <w:rFonts w:ascii="Times New Roman" w:hAnsi="Times New Roman"/>
        </w:rPr>
        <w:t>Перечне профессий и специальностей среднего профессионального образования, утвержденном приказом Минобрнауки России от 29 октября 2013 г. № 1199</w:t>
      </w:r>
    </w:p>
  </w:footnote>
  <w:footnote w:id="74">
    <w:p w:rsidR="00182F59" w:rsidRPr="00F77D3C" w:rsidRDefault="00182F59" w:rsidP="00983BC6">
      <w:pPr>
        <w:pStyle w:val="a4"/>
        <w:rPr>
          <w:rFonts w:ascii="Times New Roman" w:hAnsi="Times New Roman"/>
        </w:rPr>
      </w:pPr>
      <w:r w:rsidRPr="00F77D3C">
        <w:rPr>
          <w:rStyle w:val="af"/>
          <w:rFonts w:ascii="Times New Roman" w:hAnsi="Times New Roman"/>
        </w:rPr>
        <w:footnoteRef/>
      </w:r>
      <w:r w:rsidRPr="00F77D3C">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5">
    <w:p w:rsidR="00182F59" w:rsidRPr="00352213" w:rsidRDefault="00182F59" w:rsidP="00983BC6">
      <w:pPr>
        <w:pStyle w:val="a4"/>
        <w:jc w:val="both"/>
        <w:rPr>
          <w:rFonts w:ascii="Times New Roman" w:hAnsi="Times New Roman"/>
        </w:rPr>
      </w:pPr>
      <w:r w:rsidRPr="00352213">
        <w:rPr>
          <w:rStyle w:val="af"/>
          <w:rFonts w:ascii="Times New Roman" w:hAnsi="Times New Roman"/>
        </w:rPr>
        <w:footnoteRef/>
      </w:r>
      <w:r w:rsidRPr="00352213">
        <w:rPr>
          <w:rFonts w:ascii="Times New Roman" w:hAnsi="Times New Roman"/>
        </w:rPr>
        <w:t xml:space="preserve"> 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В ином случае указывается нормативный правовой акт субъекта Российской Федерации.</w:t>
      </w:r>
    </w:p>
  </w:footnote>
  <w:footnote w:id="76">
    <w:p w:rsidR="00182F59" w:rsidRPr="00352213" w:rsidRDefault="00182F59" w:rsidP="00983BC6">
      <w:pPr>
        <w:pStyle w:val="a4"/>
        <w:jc w:val="both"/>
        <w:rPr>
          <w:rFonts w:ascii="Times New Roman" w:hAnsi="Times New Roman"/>
        </w:rPr>
      </w:pPr>
      <w:r>
        <w:rPr>
          <w:rStyle w:val="af"/>
        </w:rPr>
        <w:footnoteRef/>
      </w:r>
      <w:r>
        <w:t xml:space="preserve"> </w:t>
      </w:r>
      <w:r w:rsidRPr="00352213">
        <w:rPr>
          <w:rFonts w:ascii="Times New Roman" w:hAnsi="Times New Roman"/>
        </w:rPr>
        <w:t>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В ином случае указывается нормативный правовой акт субъекта Российской Федерации.</w:t>
      </w:r>
    </w:p>
  </w:footnote>
  <w:footnote w:id="77">
    <w:p w:rsidR="00182F59" w:rsidRDefault="00182F59" w:rsidP="00983BC6">
      <w:pPr>
        <w:pStyle w:val="a4"/>
        <w:jc w:val="both"/>
      </w:pPr>
      <w:r>
        <w:rPr>
          <w:rStyle w:val="af"/>
        </w:rPr>
        <w:footnoteRef/>
      </w:r>
      <w:r>
        <w:t xml:space="preserve"> </w:t>
      </w:r>
      <w:r w:rsidRPr="00AD10AA">
        <w:rPr>
          <w:rFonts w:ascii="Times New Roman" w:hAnsi="Times New Roman"/>
        </w:rPr>
        <w:t>Устанавливаются выборочно, в зависимости от должности государственной гражданской службы и специфики профессиональной служебной деятельности</w:t>
      </w:r>
    </w:p>
  </w:footnote>
  <w:footnote w:id="78">
    <w:p w:rsidR="00182F59" w:rsidRDefault="00182F59" w:rsidP="00983BC6">
      <w:pPr>
        <w:pStyle w:val="a4"/>
        <w:jc w:val="both"/>
      </w:pPr>
      <w:r>
        <w:rPr>
          <w:rStyle w:val="af"/>
        </w:rPr>
        <w:footnoteRef/>
      </w:r>
      <w:r w:rsidRPr="00352213">
        <w:rPr>
          <w:rFonts w:ascii="Times New Roman" w:hAnsi="Times New Roman"/>
        </w:rPr>
        <w:t>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xml:space="preserve"> у</w:t>
      </w:r>
      <w:r w:rsidRPr="00E0731F">
        <w:rPr>
          <w:rFonts w:ascii="Times New Roman" w:hAnsi="Times New Roman"/>
        </w:rPr>
        <w:t xml:space="preserve">казывается в соответствии с Перечнем направлений профессиональной служебной деятельности, в соответствии с которыми </w:t>
      </w:r>
      <w:r>
        <w:rPr>
          <w:rFonts w:ascii="Times New Roman" w:hAnsi="Times New Roman"/>
        </w:rPr>
        <w:t xml:space="preserve">федеральные </w:t>
      </w:r>
      <w:r w:rsidRPr="00E0731F">
        <w:rPr>
          <w:rFonts w:ascii="Times New Roman" w:hAnsi="Times New Roman"/>
        </w:rPr>
        <w:t>государственные гражданские служащие ис</w:t>
      </w:r>
      <w:r>
        <w:rPr>
          <w:rFonts w:ascii="Times New Roman" w:hAnsi="Times New Roman"/>
        </w:rPr>
        <w:t>полняют должностные обязанности, и специализаций по указанным направлениям профессиональной служебной деятельности</w:t>
      </w:r>
      <w:r w:rsidRPr="00E0731F">
        <w:rPr>
          <w:rFonts w:ascii="Times New Roman" w:hAnsi="Times New Roman"/>
        </w:rPr>
        <w:t>,</w:t>
      </w:r>
      <w:r>
        <w:rPr>
          <w:rFonts w:ascii="Times New Roman" w:hAnsi="Times New Roman"/>
        </w:rPr>
        <w:t xml:space="preserve"> классифицированным по федеральным государственным органам </w:t>
      </w:r>
      <w:r w:rsidRPr="00E0731F">
        <w:rPr>
          <w:rFonts w:ascii="Times New Roman" w:hAnsi="Times New Roman"/>
        </w:rPr>
        <w:t>(далее – Перечень)</w:t>
      </w:r>
      <w:r>
        <w:rPr>
          <w:rFonts w:ascii="Times New Roman" w:hAnsi="Times New Roman"/>
        </w:rPr>
        <w:t>,</w:t>
      </w:r>
      <w:r w:rsidRPr="00E0731F">
        <w:rPr>
          <w:rFonts w:ascii="Times New Roman" w:hAnsi="Times New Roman"/>
        </w:rPr>
        <w:t xml:space="preserve"> опубликованным на официальном сайте Министерства труда и социальной защиты Российс</w:t>
      </w:r>
      <w:r>
        <w:rPr>
          <w:rFonts w:ascii="Times New Roman" w:hAnsi="Times New Roman"/>
        </w:rPr>
        <w:t>кой Федерации (http://www.rosmi</w:t>
      </w:r>
      <w:r w:rsidRPr="00E0731F">
        <w:rPr>
          <w:rFonts w:ascii="Times New Roman" w:hAnsi="Times New Roman"/>
        </w:rPr>
        <w:t>trud.r</w:t>
      </w:r>
      <w:r>
        <w:rPr>
          <w:rFonts w:ascii="Times New Roman" w:hAnsi="Times New Roman"/>
        </w:rPr>
        <w:t>u/mi</w:t>
      </w:r>
      <w:r>
        <w:rPr>
          <w:rFonts w:ascii="Times New Roman" w:hAnsi="Times New Roman"/>
          <w:lang w:val="en-US"/>
        </w:rPr>
        <w:t>n</w:t>
      </w:r>
      <w:r>
        <w:rPr>
          <w:rFonts w:ascii="Times New Roman" w:hAnsi="Times New Roman"/>
        </w:rPr>
        <w:t>istry/programms/gossluzhba.</w:t>
      </w:r>
    </w:p>
  </w:footnote>
  <w:footnote w:id="79">
    <w:p w:rsidR="00182F59" w:rsidRPr="00E0731F" w:rsidRDefault="00182F59" w:rsidP="00983BC6">
      <w:pPr>
        <w:pStyle w:val="a4"/>
        <w:jc w:val="both"/>
        <w:rPr>
          <w:rFonts w:ascii="Times New Roman" w:hAnsi="Times New Roman"/>
        </w:rPr>
      </w:pPr>
      <w:r>
        <w:rPr>
          <w:rStyle w:val="af"/>
        </w:rPr>
        <w:footnoteRef/>
      </w:r>
      <w:r>
        <w:t xml:space="preserve"> </w:t>
      </w:r>
      <w:r w:rsidRPr="00352213">
        <w:rPr>
          <w:rFonts w:ascii="Times New Roman" w:hAnsi="Times New Roman"/>
        </w:rPr>
        <w:t>В случа</w:t>
      </w:r>
      <w:r>
        <w:rPr>
          <w:rFonts w:ascii="Times New Roman" w:hAnsi="Times New Roman"/>
        </w:rPr>
        <w:t>е,</w:t>
      </w:r>
      <w:r w:rsidRPr="00352213">
        <w:rPr>
          <w:rFonts w:ascii="Times New Roman" w:hAnsi="Times New Roman"/>
        </w:rPr>
        <w:t xml:space="preserve"> если нормативный акт утверждается федеральным государственным органом</w:t>
      </w:r>
      <w:r>
        <w:rPr>
          <w:rFonts w:ascii="Times New Roman" w:hAnsi="Times New Roman"/>
        </w:rPr>
        <w:t xml:space="preserve"> он указывается</w:t>
      </w:r>
      <w:r w:rsidRPr="00E0731F">
        <w:rPr>
          <w:rFonts w:ascii="Times New Roman" w:hAnsi="Times New Roman"/>
        </w:rPr>
        <w:t xml:space="preserve"> в соответствии с Перечнем.</w:t>
      </w:r>
    </w:p>
  </w:footnote>
  <w:footnote w:id="80">
    <w:p w:rsidR="00182F59" w:rsidRPr="00AD10AA" w:rsidRDefault="00182F59" w:rsidP="00983BC6">
      <w:pPr>
        <w:pStyle w:val="a4"/>
        <w:jc w:val="both"/>
        <w:rPr>
          <w:rFonts w:ascii="Times New Roman" w:hAnsi="Times New Roman"/>
        </w:rPr>
      </w:pPr>
      <w:r>
        <w:rPr>
          <w:rStyle w:val="af"/>
        </w:rPr>
        <w:footnoteRef/>
      </w:r>
      <w:r>
        <w:t xml:space="preserve"> </w:t>
      </w:r>
      <w:r w:rsidRPr="00D9051F">
        <w:rPr>
          <w:rFonts w:ascii="Times New Roman" w:hAnsi="Times New Roman"/>
        </w:rPr>
        <w:t xml:space="preserve">Указываются конкретные нормативные правовые акты в области направления профессиональной служебной деятельности </w:t>
      </w:r>
      <w:r>
        <w:rPr>
          <w:rFonts w:ascii="Times New Roman" w:hAnsi="Times New Roman"/>
        </w:rPr>
        <w:t xml:space="preserve">(далее – направление деятельности) </w:t>
      </w:r>
      <w:r w:rsidRPr="00D9051F">
        <w:rPr>
          <w:rFonts w:ascii="Times New Roman" w:hAnsi="Times New Roman"/>
        </w:rPr>
        <w:t xml:space="preserve">и специализации по направлению профессиональной </w:t>
      </w:r>
      <w:r>
        <w:rPr>
          <w:rFonts w:ascii="Times New Roman" w:hAnsi="Times New Roman"/>
        </w:rPr>
        <w:t xml:space="preserve">служебной </w:t>
      </w:r>
      <w:r w:rsidRPr="00D9051F">
        <w:rPr>
          <w:rFonts w:ascii="Times New Roman" w:hAnsi="Times New Roman"/>
        </w:rPr>
        <w:t>деятельности</w:t>
      </w:r>
      <w:r>
        <w:rPr>
          <w:rFonts w:ascii="Times New Roman" w:hAnsi="Times New Roman"/>
        </w:rPr>
        <w:t xml:space="preserve"> (далее – специализация по направлению деятельности) с указанием всех реквизитов.</w:t>
      </w:r>
    </w:p>
  </w:footnote>
  <w:footnote w:id="81">
    <w:p w:rsidR="00182F59" w:rsidRPr="00A57A30" w:rsidRDefault="00182F59" w:rsidP="00983BC6">
      <w:pPr>
        <w:pStyle w:val="a4"/>
        <w:jc w:val="both"/>
      </w:pPr>
      <w:r w:rsidRPr="00E0731F">
        <w:rPr>
          <w:rStyle w:val="af"/>
          <w:rFonts w:ascii="Times New Roman" w:hAnsi="Times New Roman"/>
        </w:rPr>
        <w:footnoteRef/>
      </w:r>
      <w:r w:rsidRPr="00E0731F">
        <w:rPr>
          <w:rFonts w:ascii="Times New Roman" w:hAnsi="Times New Roman"/>
        </w:rPr>
        <w:t xml:space="preserve">Перечень иных профессиональных знаний включает </w:t>
      </w:r>
      <w:r>
        <w:rPr>
          <w:rFonts w:ascii="Times New Roman" w:hAnsi="Times New Roman"/>
        </w:rPr>
        <w:t>специфические знания</w:t>
      </w:r>
      <w:r w:rsidRPr="00E0731F">
        <w:rPr>
          <w:rFonts w:ascii="Times New Roman" w:hAnsi="Times New Roman"/>
        </w:rPr>
        <w:t>, необходимы</w:t>
      </w:r>
      <w:r>
        <w:rPr>
          <w:rFonts w:ascii="Times New Roman" w:hAnsi="Times New Roman"/>
        </w:rPr>
        <w:t>е</w:t>
      </w:r>
      <w:r w:rsidRPr="00E0731F">
        <w:rPr>
          <w:rFonts w:ascii="Times New Roman" w:hAnsi="Times New Roman"/>
        </w:rPr>
        <w:t xml:space="preserve"> в рамках направления деятельности и специализации</w:t>
      </w:r>
      <w:r>
        <w:rPr>
          <w:rFonts w:ascii="Times New Roman" w:hAnsi="Times New Roman"/>
        </w:rPr>
        <w:t xml:space="preserve"> по направлению деятельности, которые отсутствуют в законодательстве Российской Федерации.</w:t>
      </w:r>
      <w:r w:rsidRPr="00E0731F">
        <w:rPr>
          <w:rFonts w:ascii="Times New Roman" w:hAnsi="Times New Roman"/>
        </w:rPr>
        <w:t xml:space="preserve"> </w:t>
      </w:r>
      <w:r>
        <w:rPr>
          <w:rFonts w:ascii="Times New Roman" w:hAnsi="Times New Roman"/>
        </w:rPr>
        <w:t>В данный перечень не включаю</w:t>
      </w:r>
      <w:r w:rsidRPr="00E0731F">
        <w:rPr>
          <w:rFonts w:ascii="Times New Roman" w:hAnsi="Times New Roman"/>
        </w:rPr>
        <w:t>т</w:t>
      </w:r>
      <w:r>
        <w:rPr>
          <w:rFonts w:ascii="Times New Roman" w:hAnsi="Times New Roman"/>
        </w:rPr>
        <w:t>ся</w:t>
      </w:r>
      <w:r w:rsidRPr="00E0731F">
        <w:rPr>
          <w:rFonts w:ascii="Times New Roman" w:hAnsi="Times New Roman"/>
        </w:rPr>
        <w:t xml:space="preserve"> профессиональны</w:t>
      </w:r>
      <w:r>
        <w:rPr>
          <w:rFonts w:ascii="Times New Roman" w:hAnsi="Times New Roman"/>
        </w:rPr>
        <w:t>е</w:t>
      </w:r>
      <w:r w:rsidRPr="00E0731F">
        <w:rPr>
          <w:rFonts w:ascii="Times New Roman" w:hAnsi="Times New Roman"/>
        </w:rPr>
        <w:t xml:space="preserve"> знания, необходимые при исполнении должностных обязанностей на должностях гражданской службы вне зависимости от направлен</w:t>
      </w:r>
      <w:r>
        <w:rPr>
          <w:rFonts w:ascii="Times New Roman" w:hAnsi="Times New Roman"/>
        </w:rPr>
        <w:t>ия деятельности и специализации по направлению деятельности.</w:t>
      </w:r>
    </w:p>
  </w:footnote>
  <w:footnote w:id="82">
    <w:p w:rsidR="00182F59" w:rsidRDefault="00182F59" w:rsidP="00983BC6">
      <w:pPr>
        <w:pStyle w:val="a4"/>
        <w:jc w:val="both"/>
      </w:pPr>
      <w:r>
        <w:rPr>
          <w:rStyle w:val="af"/>
        </w:rPr>
        <w:footnoteRef/>
      </w:r>
      <w:r>
        <w:t xml:space="preserve"> </w:t>
      </w:r>
      <w:r w:rsidRPr="00D9051F">
        <w:rPr>
          <w:rFonts w:ascii="Times New Roman" w:hAnsi="Times New Roman"/>
        </w:rPr>
        <w:t xml:space="preserve">Указываются в случае наличия </w:t>
      </w:r>
      <w:r>
        <w:rPr>
          <w:rFonts w:ascii="Times New Roman" w:hAnsi="Times New Roman"/>
        </w:rPr>
        <w:t xml:space="preserve">требующихся профессиональных </w:t>
      </w:r>
      <w:r w:rsidRPr="00D9051F">
        <w:rPr>
          <w:rFonts w:ascii="Times New Roman" w:hAnsi="Times New Roman"/>
        </w:rPr>
        <w:t xml:space="preserve">навыков, связанных с направлением </w:t>
      </w:r>
      <w:r>
        <w:rPr>
          <w:rFonts w:ascii="Times New Roman" w:hAnsi="Times New Roman"/>
        </w:rPr>
        <w:t xml:space="preserve">деятельности </w:t>
      </w:r>
      <w:r w:rsidRPr="00D9051F">
        <w:rPr>
          <w:rFonts w:ascii="Times New Roman" w:hAnsi="Times New Roman"/>
        </w:rPr>
        <w:t>и специализацией</w:t>
      </w:r>
      <w:r>
        <w:rPr>
          <w:rFonts w:ascii="Times New Roman" w:hAnsi="Times New Roman"/>
        </w:rPr>
        <w:t xml:space="preserve"> по направлению</w:t>
      </w:r>
      <w:r w:rsidRPr="00D9051F">
        <w:rPr>
          <w:rFonts w:ascii="Times New Roman" w:hAnsi="Times New Roman"/>
        </w:rPr>
        <w:t xml:space="preserve"> деятельности</w:t>
      </w:r>
      <w:r>
        <w:t>.</w:t>
      </w:r>
    </w:p>
  </w:footnote>
  <w:footnote w:id="83">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84">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В случае, если должностной регламент разрабатывается для федерального государственного гражданского служащего указываются группа и категория, к которым относится должность гражданской службы в соответствии с Реестром должностей федеральной государственной гражданской службы</w:t>
      </w:r>
      <w:r w:rsidRPr="00815418">
        <w:rPr>
          <w:rStyle w:val="af"/>
          <w:rFonts w:ascii="Times New Roman" w:hAnsi="Times New Roman"/>
        </w:rPr>
        <w:footnoteRef/>
      </w:r>
      <w:r w:rsidRPr="00815418">
        <w:rPr>
          <w:rFonts w:ascii="Times New Roman" w:hAnsi="Times New Roman"/>
        </w:rPr>
        <w:t xml:space="preserve"> (далее – Реестр), утвержденным Указом Президента Российской Федерации  от 31 декабря 2005 г. № 1574. В ином случае указывается нормативный акт субъекта Российской Федерации.</w:t>
      </w:r>
    </w:p>
  </w:footnote>
  <w:footnote w:id="85">
    <w:p w:rsidR="00182F59" w:rsidRDefault="00182F59" w:rsidP="00983BC6">
      <w:pPr>
        <w:pStyle w:val="a4"/>
        <w:jc w:val="both"/>
      </w:pPr>
      <w:r w:rsidRPr="00815418">
        <w:rPr>
          <w:rStyle w:val="af"/>
        </w:rPr>
        <w:footnoteRef/>
      </w:r>
      <w:r w:rsidRPr="00815418">
        <w:t xml:space="preserve"> </w:t>
      </w:r>
      <w:r w:rsidRPr="00815418">
        <w:rPr>
          <w:rFonts w:ascii="Times New Roman" w:hAnsi="Times New Roman"/>
        </w:rPr>
        <w:t>Указывается код должности в соответствии с Реестром или нормативным актом субъекта Российской Федерации.</w:t>
      </w:r>
    </w:p>
  </w:footnote>
  <w:footnote w:id="86">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В случае, если должностной регламент разрабатывается для федерального государственного гражданского служащего указывается в соответствии с Перечнем направлений профессиональной служебной деятельности</w:t>
      </w:r>
      <w:r>
        <w:rPr>
          <w:rFonts w:ascii="Times New Roman" w:hAnsi="Times New Roman"/>
        </w:rPr>
        <w:t xml:space="preserve"> и специализаций по направлениям профессиональной служебной деятельности</w:t>
      </w:r>
      <w:r w:rsidRPr="00815418">
        <w:rPr>
          <w:rFonts w:ascii="Times New Roman" w:hAnsi="Times New Roman"/>
        </w:rPr>
        <w:t>, в соответствии с которыми федеральные государственные гражданские служащие исп</w:t>
      </w:r>
      <w:r>
        <w:rPr>
          <w:rFonts w:ascii="Times New Roman" w:hAnsi="Times New Roman"/>
        </w:rPr>
        <w:t>олняют должностные обязанности, классифицированным по федеральным государственным органам</w:t>
      </w:r>
      <w:r w:rsidRPr="00815418">
        <w:rPr>
          <w:rFonts w:ascii="Times New Roman" w:hAnsi="Times New Roman"/>
        </w:rPr>
        <w:t xml:space="preserve"> (далее – Перечень), опубликованным на официальном сайте Министерства труда и социальной защиты Российской Федерации (</w:t>
      </w:r>
      <w:hyperlink r:id="rId2" w:history="1">
        <w:r w:rsidRPr="00815418">
          <w:rPr>
            <w:rStyle w:val="a3"/>
            <w:rFonts w:ascii="Times New Roman" w:hAnsi="Times New Roman"/>
          </w:rPr>
          <w:t>http://www.rosmintrud.ru/ministry/programms/gossluzhba/7</w:t>
        </w:r>
      </w:hyperlink>
      <w:r w:rsidRPr="00815418">
        <w:rPr>
          <w:rFonts w:ascii="Times New Roman" w:hAnsi="Times New Roman"/>
        </w:rPr>
        <w:t>. В ином случае направление определяется самостоятельно.</w:t>
      </w:r>
    </w:p>
  </w:footnote>
  <w:footnote w:id="87">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В случае, если должностной регламент разрабатывается для федерального государственного гражданского служащего указывается в соответствии с Перечнем направлений профессиональной служебной деятельности</w:t>
      </w:r>
      <w:r w:rsidRPr="000E55F5">
        <w:rPr>
          <w:rFonts w:ascii="Times New Roman" w:hAnsi="Times New Roman"/>
        </w:rPr>
        <w:t xml:space="preserve"> </w:t>
      </w:r>
      <w:r w:rsidRPr="00815418">
        <w:rPr>
          <w:rFonts w:ascii="Times New Roman" w:hAnsi="Times New Roman"/>
        </w:rPr>
        <w:t>и специализаций по направлениям профессиональной служебной деятельности, в соответствии с которыми федеральные государственные гражданские служащие исполняют должностные обязанности,</w:t>
      </w:r>
      <w:r>
        <w:rPr>
          <w:rFonts w:ascii="Times New Roman" w:hAnsi="Times New Roman"/>
        </w:rPr>
        <w:t xml:space="preserve"> классифицированным по федеральным государственным органам</w:t>
      </w:r>
      <w:r w:rsidRPr="00815418">
        <w:rPr>
          <w:rFonts w:ascii="Times New Roman" w:hAnsi="Times New Roman"/>
        </w:rPr>
        <w:t xml:space="preserve"> (далее – Перечень), опубликованным на официальном сайте Министерства труда и социальной защиты Российской Федерации (</w:t>
      </w:r>
      <w:hyperlink r:id="rId3" w:history="1">
        <w:r w:rsidRPr="00815418">
          <w:rPr>
            <w:rStyle w:val="a3"/>
            <w:rFonts w:ascii="Times New Roman" w:hAnsi="Times New Roman"/>
          </w:rPr>
          <w:t>http://www.rosmintrud.ru/ministry/programms/gossluzhba/7</w:t>
        </w:r>
      </w:hyperlink>
      <w:r w:rsidRPr="00815418">
        <w:rPr>
          <w:rFonts w:ascii="Times New Roman" w:hAnsi="Times New Roman"/>
        </w:rPr>
        <w:t>. В ином случае направление определяется самостоятельно.</w:t>
      </w:r>
    </w:p>
  </w:footnote>
  <w:footnote w:id="88">
    <w:p w:rsidR="00182F59" w:rsidRDefault="00182F59" w:rsidP="00983BC6">
      <w:pPr>
        <w:pStyle w:val="a4"/>
      </w:pPr>
      <w:r>
        <w:rPr>
          <w:rStyle w:val="af"/>
        </w:rPr>
        <w:footnoteRef/>
      </w:r>
      <w:r>
        <w:t xml:space="preserve"> </w:t>
      </w:r>
      <w:r w:rsidRPr="001925A6">
        <w:rPr>
          <w:rFonts w:ascii="Times New Roman" w:hAnsi="Times New Roman"/>
        </w:rPr>
        <w:t>Определя</w:t>
      </w:r>
      <w:r>
        <w:rPr>
          <w:rFonts w:ascii="Times New Roman" w:hAnsi="Times New Roman"/>
        </w:rPr>
        <w:t>е</w:t>
      </w:r>
      <w:r w:rsidRPr="001925A6">
        <w:rPr>
          <w:rFonts w:ascii="Times New Roman" w:hAnsi="Times New Roman"/>
        </w:rPr>
        <w:t>тся при необходимости.</w:t>
      </w:r>
    </w:p>
  </w:footnote>
  <w:footnote w:id="89">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0">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 xml:space="preserve">Определяются </w:t>
      </w:r>
      <w:r>
        <w:rPr>
          <w:rFonts w:ascii="Times New Roman" w:hAnsi="Times New Roman"/>
        </w:rPr>
        <w:t xml:space="preserve">при необходимости </w:t>
      </w:r>
      <w:r w:rsidRPr="00815418">
        <w:rPr>
          <w:rFonts w:ascii="Times New Roman" w:hAnsi="Times New Roman"/>
        </w:rPr>
        <w:t xml:space="preserve">исходя из цели исполнения должностных обязанностей. </w:t>
      </w:r>
    </w:p>
  </w:footnote>
  <w:footnote w:id="91">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2">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Указывается  наименование вышестоящей должности гражданской службы, лицо, замещающее которую уполномочено назначать и освобождать от должности.</w:t>
      </w:r>
    </w:p>
  </w:footnote>
  <w:footnote w:id="93">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4">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 в непосредственном подчинении у гражданского служащего, замещающего которую, находится гражданский служащий).</w:t>
      </w:r>
    </w:p>
  </w:footnote>
  <w:footnote w:id="95">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6">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Указывается иная должность (-ти) гражданской службы, в подчинении у гражданского (-их) служащего (-их), замещающего (-их) которую (-ые) находится гражданский служащий.</w:t>
      </w:r>
    </w:p>
  </w:footnote>
  <w:footnote w:id="97">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98">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 xml:space="preserve">Указывается </w:t>
      </w:r>
      <w:r>
        <w:rPr>
          <w:rFonts w:ascii="Times New Roman" w:hAnsi="Times New Roman"/>
        </w:rPr>
        <w:t>наименование должности гражданской службы</w:t>
      </w:r>
      <w:r w:rsidRPr="00815418">
        <w:rPr>
          <w:rFonts w:ascii="Times New Roman" w:hAnsi="Times New Roman"/>
        </w:rPr>
        <w:t>.</w:t>
      </w:r>
    </w:p>
  </w:footnote>
  <w:footnote w:id="99">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0">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 xml:space="preserve">Указывается наименование </w:t>
      </w:r>
      <w:r>
        <w:rPr>
          <w:rFonts w:ascii="Times New Roman" w:hAnsi="Times New Roman"/>
        </w:rPr>
        <w:t>должности гражданской службы</w:t>
      </w:r>
      <w:r w:rsidRPr="00815418">
        <w:rPr>
          <w:rFonts w:ascii="Times New Roman" w:hAnsi="Times New Roman"/>
        </w:rPr>
        <w:t>.</w:t>
      </w:r>
    </w:p>
  </w:footnote>
  <w:footnote w:id="101">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2">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Перечисляются локальные нормативные акты государственного органа либо дается ссылка на приложение к должностному регламенту, содержащему перечень локальных нормативных актов государственного органа.</w:t>
      </w:r>
    </w:p>
  </w:footnote>
  <w:footnote w:id="103">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4">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5">
    <w:p w:rsidR="00182F59" w:rsidRPr="00815418" w:rsidRDefault="00182F59" w:rsidP="00983BC6">
      <w:pPr>
        <w:pStyle w:val="a4"/>
        <w:jc w:val="both"/>
        <w:rPr>
          <w:rFonts w:ascii="Times New Roman" w:hAnsi="Times New Roman"/>
        </w:rPr>
      </w:pPr>
      <w:r w:rsidRPr="00815418">
        <w:rPr>
          <w:rStyle w:val="af"/>
          <w:rFonts w:ascii="Times New Roman" w:hAnsi="Times New Roman"/>
        </w:rPr>
        <w:footnoteRef/>
      </w:r>
      <w:r w:rsidRPr="00815418">
        <w:rPr>
          <w:rFonts w:ascii="Times New Roman" w:hAnsi="Times New Roman"/>
        </w:rPr>
        <w:t xml:space="preserve"> Требования к уровню профессионального образования определяются в зависимости от категорий и групп должностей гражданской службы, в соответствии с подходами, изложенными в п. 2.1 Методического инструментария.</w:t>
      </w:r>
    </w:p>
  </w:footnote>
  <w:footnote w:id="106">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7">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 xml:space="preserve">Указывается требование к стажу государственной гражданской службы (государственной службы иных видов) или стажу (опыту) работы по специальности, направлению подготовки в соответствии с </w:t>
      </w:r>
      <w:r w:rsidRPr="00815418">
        <w:rPr>
          <w:rFonts w:ascii="Times New Roman" w:hAnsi="Times New Roman"/>
          <w:color w:val="000000"/>
        </w:rPr>
        <w:t xml:space="preserve">Указом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а также подходами,  </w:t>
      </w:r>
      <w:r w:rsidRPr="00815418">
        <w:rPr>
          <w:rFonts w:ascii="Times New Roman" w:hAnsi="Times New Roman"/>
        </w:rPr>
        <w:t>изложенными в п. 2.2 Методического инструментария.</w:t>
      </w:r>
    </w:p>
  </w:footnote>
  <w:footnote w:id="108">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09">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0">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Указываются навыки, определенные в соответствии с п. 2.4 Методического инструментария.</w:t>
      </w:r>
    </w:p>
  </w:footnote>
  <w:footnote w:id="111">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2">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уровень профессионального образования, определенный в соответствии с п. 2.1.1.</w:t>
      </w:r>
    </w:p>
  </w:footnote>
  <w:footnote w:id="113">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Требования к направлению подготовки (специальности) профессионального образования определяются с учетом направления деятельности и специализации государственного  органа, в соответствии с подходами, изложенными в  п. 3.1. Методического инструментария, и с учетом п. 4 Рекомендаций (Приложение № 3 к Методическому инструментарию.</w:t>
      </w:r>
    </w:p>
  </w:footnote>
  <w:footnote w:id="114">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5">
    <w:p w:rsidR="00182F59" w:rsidRDefault="00182F59" w:rsidP="00983BC6">
      <w:pPr>
        <w:pStyle w:val="a4"/>
        <w:jc w:val="both"/>
      </w:pPr>
      <w:r w:rsidRPr="00815418">
        <w:rPr>
          <w:rStyle w:val="af"/>
        </w:rPr>
        <w:footnoteRef/>
      </w:r>
      <w:r w:rsidRPr="00815418">
        <w:t xml:space="preserve"> </w:t>
      </w:r>
      <w:r w:rsidRPr="00815418">
        <w:rPr>
          <w:rFonts w:ascii="Times New Roman" w:hAnsi="Times New Roman"/>
        </w:rPr>
        <w:t>Перечисляются нормативные правовые акты Российской Федерации, определенные в соответствии с п. 3.2. Методического инструментария и п. 5 Рекомендаций.</w:t>
      </w:r>
    </w:p>
  </w:footnote>
  <w:footnote w:id="116">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7">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Перечисляются конкретные знания, необходимые для исполнения должностных обязанностей в рамках направления профессиональной служебной деятельности, в соответствии с которой гражданский служащий исполняет должностные обязанности, и специализации по данному направлению, определенные в соответствии с п. 3.2 Методического инструментария и  п. 6 Рекомендаций</w:t>
      </w:r>
    </w:p>
  </w:footnote>
  <w:footnote w:id="118">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19">
    <w:p w:rsidR="00182F59" w:rsidRPr="00815418" w:rsidRDefault="00182F59" w:rsidP="00983BC6">
      <w:pPr>
        <w:pStyle w:val="a4"/>
        <w:jc w:val="both"/>
      </w:pPr>
      <w:r w:rsidRPr="00815418">
        <w:rPr>
          <w:rStyle w:val="af"/>
        </w:rPr>
        <w:footnoteRef/>
      </w:r>
      <w:r w:rsidRPr="00815418">
        <w:t xml:space="preserve"> </w:t>
      </w:r>
      <w:r w:rsidRPr="00815418">
        <w:rPr>
          <w:rFonts w:ascii="Times New Roman" w:hAnsi="Times New Roman"/>
        </w:rPr>
        <w:t>Требования к профессиональным навыкам с учетом направления профессиональной служебной деятельности, в соответствии с которым гражданский служащий исполняет должностные обязанности, и специализации по данному направлению определяются в соответствии с п. 3.2. Методического инструментария и п. 8 Рекомендаций.</w:t>
      </w:r>
    </w:p>
  </w:footnote>
  <w:footnote w:id="120">
    <w:p w:rsidR="00182F59" w:rsidRPr="00815418" w:rsidRDefault="00182F59" w:rsidP="00983BC6">
      <w:pPr>
        <w:pStyle w:val="a4"/>
      </w:pPr>
      <w:r w:rsidRPr="00815418">
        <w:rPr>
          <w:rStyle w:val="af"/>
        </w:rPr>
        <w:footnoteRef/>
      </w:r>
      <w:r w:rsidRPr="00815418">
        <w:t xml:space="preserve"> </w:t>
      </w:r>
      <w:r w:rsidRPr="00815418">
        <w:rPr>
          <w:rFonts w:ascii="Times New Roman" w:hAnsi="Times New Roman"/>
        </w:rPr>
        <w:t>Указывается наименование должности гражданской службы.</w:t>
      </w:r>
    </w:p>
  </w:footnote>
  <w:footnote w:id="121">
    <w:p w:rsidR="00182F59" w:rsidRDefault="00182F59" w:rsidP="00983BC6">
      <w:pPr>
        <w:pStyle w:val="a4"/>
        <w:jc w:val="both"/>
      </w:pPr>
      <w:r w:rsidRPr="00815418">
        <w:rPr>
          <w:rStyle w:val="af"/>
        </w:rPr>
        <w:footnoteRef/>
      </w:r>
      <w:r w:rsidRPr="00815418">
        <w:t xml:space="preserve"> </w:t>
      </w:r>
      <w:r w:rsidRPr="00815418">
        <w:rPr>
          <w:rFonts w:ascii="Times New Roman" w:hAnsi="Times New Roman"/>
        </w:rPr>
        <w:t>Перечисляются дополнительные профессиональные навыки, необходимые для исполнения должностных обязанностей, определенные в соответствии с п.3.2 Методического инструментария.</w:t>
      </w:r>
    </w:p>
  </w:footnote>
  <w:footnote w:id="122">
    <w:p w:rsidR="00182F59" w:rsidRDefault="00182F59" w:rsidP="00983BC6">
      <w:pPr>
        <w:pStyle w:val="a4"/>
        <w:ind w:left="-284"/>
        <w:jc w:val="both"/>
        <w:rPr>
          <w:rFonts w:ascii="Times New Roman" w:hAnsi="Times New Roman"/>
        </w:rPr>
      </w:pPr>
      <w:r w:rsidRPr="00A238E2">
        <w:rPr>
          <w:rStyle w:val="af"/>
          <w:rFonts w:ascii="Times New Roman" w:hAnsi="Times New Roman"/>
        </w:rPr>
        <w:footnoteRef/>
      </w:r>
      <w:r w:rsidRPr="00A238E2">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3">
    <w:p w:rsidR="00182F59" w:rsidRDefault="00182F59" w:rsidP="00983BC6">
      <w:pPr>
        <w:spacing w:line="240" w:lineRule="auto"/>
        <w:ind w:left="-284"/>
        <w:jc w:val="both"/>
        <w:rPr>
          <w:rFonts w:ascii="Times New Roman" w:hAnsi="Times New Roman"/>
        </w:rPr>
      </w:pPr>
      <w:r w:rsidRPr="00A238E2">
        <w:rPr>
          <w:rStyle w:val="af"/>
          <w:rFonts w:ascii="Times New Roman" w:hAnsi="Times New Roman"/>
          <w:sz w:val="20"/>
          <w:szCs w:val="20"/>
        </w:rPr>
        <w:footnoteRef/>
      </w:r>
      <w:r w:rsidRPr="00A238E2">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4">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5">
    <w:p w:rsidR="00182F59" w:rsidRPr="00320147" w:rsidRDefault="00182F59" w:rsidP="00983BC6">
      <w:pPr>
        <w:spacing w:after="0" w:line="240" w:lineRule="auto"/>
        <w:jc w:val="both"/>
        <w:rPr>
          <w:rFonts w:ascii="Times New Roman" w:hAnsi="Times New Roman"/>
        </w:rPr>
      </w:pPr>
      <w:r w:rsidRPr="00367429">
        <w:rPr>
          <w:rStyle w:val="af"/>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6">
    <w:p w:rsidR="00182F59" w:rsidRPr="00367429"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7">
    <w:p w:rsidR="00182F59" w:rsidRPr="007B204D" w:rsidRDefault="00182F59" w:rsidP="00983BC6">
      <w:pPr>
        <w:pStyle w:val="a4"/>
        <w:jc w:val="both"/>
        <w:rPr>
          <w:rFonts w:ascii="Times New Roman" w:hAnsi="Times New Roman"/>
        </w:rPr>
      </w:pPr>
      <w:r w:rsidRPr="00367429">
        <w:rPr>
          <w:rStyle w:val="af"/>
          <w:rFonts w:ascii="Times New Roman" w:hAnsi="Times New Roman"/>
        </w:rPr>
        <w:footnoteRef/>
      </w:r>
      <w:r w:rsidRPr="00367429">
        <w:rPr>
          <w:rFonts w:ascii="Times New Roman" w:hAnsi="Times New Roman"/>
        </w:rPr>
        <w:t xml:space="preserve"> </w:t>
      </w:r>
      <w:r w:rsidRPr="007B204D">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8">
    <w:p w:rsidR="00182F59" w:rsidRDefault="00182F59" w:rsidP="00983BC6">
      <w:pPr>
        <w:spacing w:after="0" w:line="240" w:lineRule="auto"/>
        <w:jc w:val="both"/>
      </w:pPr>
      <w:r w:rsidRPr="007B204D">
        <w:rPr>
          <w:rStyle w:val="af"/>
          <w:rFonts w:ascii="Times New Roman" w:hAnsi="Times New Roman"/>
          <w:sz w:val="20"/>
          <w:szCs w:val="20"/>
        </w:rPr>
        <w:footnoteRef/>
      </w:r>
      <w:r w:rsidRPr="007B204D">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9">
    <w:p w:rsidR="00182F59" w:rsidRDefault="00182F59" w:rsidP="00983BC6">
      <w:pPr>
        <w:pStyle w:val="a4"/>
        <w:jc w:val="both"/>
      </w:pPr>
      <w:r w:rsidRPr="00367429">
        <w:rPr>
          <w:rStyle w:val="af"/>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0">
    <w:p w:rsidR="00182F59" w:rsidRPr="00CA76E4" w:rsidRDefault="00182F59" w:rsidP="00983BC6">
      <w:pPr>
        <w:spacing w:after="0" w:line="240" w:lineRule="auto"/>
        <w:jc w:val="both"/>
        <w:rPr>
          <w:rFonts w:ascii="Times New Roman" w:hAnsi="Times New Roman"/>
        </w:rPr>
      </w:pPr>
      <w:r w:rsidRPr="00CA76E4">
        <w:rPr>
          <w:rStyle w:val="af"/>
          <w:rFonts w:ascii="Times New Roman" w:hAnsi="Times New Roman"/>
          <w:sz w:val="20"/>
          <w:szCs w:val="20"/>
        </w:rPr>
        <w:footnoteRef/>
      </w:r>
      <w:r w:rsidRPr="00CA76E4">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59" w:rsidRPr="00962148" w:rsidRDefault="00CC7EAC">
    <w:pPr>
      <w:pStyle w:val="a6"/>
      <w:jc w:val="center"/>
      <w:rPr>
        <w:rFonts w:ascii="Times New Roman" w:hAnsi="Times New Roman"/>
        <w:sz w:val="28"/>
        <w:szCs w:val="28"/>
      </w:rPr>
    </w:pPr>
    <w:r w:rsidRPr="00962148">
      <w:rPr>
        <w:rFonts w:ascii="Times New Roman" w:hAnsi="Times New Roman"/>
        <w:sz w:val="28"/>
        <w:szCs w:val="28"/>
      </w:rPr>
      <w:fldChar w:fldCharType="begin"/>
    </w:r>
    <w:r w:rsidR="00182F59" w:rsidRPr="00962148">
      <w:rPr>
        <w:rFonts w:ascii="Times New Roman" w:hAnsi="Times New Roman"/>
        <w:sz w:val="28"/>
        <w:szCs w:val="28"/>
      </w:rPr>
      <w:instrText xml:space="preserve"> PAGE   \* MERGEFORMAT </w:instrText>
    </w:r>
    <w:r w:rsidRPr="00962148">
      <w:rPr>
        <w:rFonts w:ascii="Times New Roman" w:hAnsi="Times New Roman"/>
        <w:sz w:val="28"/>
        <w:szCs w:val="28"/>
      </w:rPr>
      <w:fldChar w:fldCharType="separate"/>
    </w:r>
    <w:r w:rsidR="008B2B94">
      <w:rPr>
        <w:rFonts w:ascii="Times New Roman" w:hAnsi="Times New Roman"/>
        <w:noProof/>
        <w:sz w:val="28"/>
        <w:szCs w:val="28"/>
      </w:rPr>
      <w:t>17</w:t>
    </w:r>
    <w:r w:rsidRPr="00962148">
      <w:rPr>
        <w:rFonts w:ascii="Times New Roman" w:hAnsi="Times New Roman"/>
        <w:sz w:val="28"/>
        <w:szCs w:val="28"/>
      </w:rPr>
      <w:fldChar w:fldCharType="end"/>
    </w:r>
  </w:p>
  <w:p w:rsidR="00182F59" w:rsidRDefault="00182F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59" w:rsidRDefault="00CC7EAC" w:rsidP="00CC1B35">
    <w:pPr>
      <w:pStyle w:val="a6"/>
      <w:framePr w:wrap="around" w:vAnchor="text" w:hAnchor="margin" w:xAlign="center" w:y="1"/>
      <w:rPr>
        <w:rStyle w:val="afd"/>
      </w:rPr>
    </w:pPr>
    <w:r>
      <w:rPr>
        <w:rStyle w:val="afd"/>
      </w:rPr>
      <w:fldChar w:fldCharType="begin"/>
    </w:r>
    <w:r w:rsidR="00182F59">
      <w:rPr>
        <w:rStyle w:val="afd"/>
      </w:rPr>
      <w:instrText xml:space="preserve">PAGE  </w:instrText>
    </w:r>
    <w:r>
      <w:rPr>
        <w:rStyle w:val="afd"/>
      </w:rPr>
      <w:fldChar w:fldCharType="end"/>
    </w:r>
  </w:p>
  <w:p w:rsidR="00182F59" w:rsidRDefault="00182F5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59" w:rsidRPr="00962148" w:rsidRDefault="00CC7EAC" w:rsidP="00CC1B35">
    <w:pPr>
      <w:pStyle w:val="a6"/>
      <w:framePr w:wrap="around" w:vAnchor="text" w:hAnchor="margin" w:xAlign="center" w:y="1"/>
      <w:rPr>
        <w:rStyle w:val="afd"/>
        <w:rFonts w:ascii="Times New Roman" w:hAnsi="Times New Roman"/>
        <w:sz w:val="28"/>
        <w:szCs w:val="28"/>
      </w:rPr>
    </w:pPr>
    <w:r w:rsidRPr="00962148">
      <w:rPr>
        <w:rStyle w:val="afd"/>
        <w:rFonts w:ascii="Times New Roman" w:hAnsi="Times New Roman"/>
        <w:sz w:val="28"/>
        <w:szCs w:val="28"/>
      </w:rPr>
      <w:fldChar w:fldCharType="begin"/>
    </w:r>
    <w:r w:rsidR="00182F59" w:rsidRPr="00962148">
      <w:rPr>
        <w:rStyle w:val="afd"/>
        <w:rFonts w:ascii="Times New Roman" w:hAnsi="Times New Roman"/>
        <w:sz w:val="28"/>
        <w:szCs w:val="28"/>
      </w:rPr>
      <w:instrText xml:space="preserve">PAGE  </w:instrText>
    </w:r>
    <w:r w:rsidRPr="00962148">
      <w:rPr>
        <w:rStyle w:val="afd"/>
        <w:rFonts w:ascii="Times New Roman" w:hAnsi="Times New Roman"/>
        <w:sz w:val="28"/>
        <w:szCs w:val="28"/>
      </w:rPr>
      <w:fldChar w:fldCharType="separate"/>
    </w:r>
    <w:r w:rsidR="001C3F90">
      <w:rPr>
        <w:rStyle w:val="afd"/>
        <w:rFonts w:ascii="Times New Roman" w:hAnsi="Times New Roman"/>
        <w:noProof/>
        <w:sz w:val="28"/>
        <w:szCs w:val="28"/>
      </w:rPr>
      <w:t>222</w:t>
    </w:r>
    <w:r w:rsidRPr="00962148">
      <w:rPr>
        <w:rStyle w:val="afd"/>
        <w:rFonts w:ascii="Times New Roman" w:hAnsi="Times New Roman"/>
        <w:sz w:val="28"/>
        <w:szCs w:val="28"/>
      </w:rPr>
      <w:fldChar w:fldCharType="end"/>
    </w:r>
  </w:p>
  <w:p w:rsidR="00182F59" w:rsidRDefault="00182F59" w:rsidP="00CC1B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B5E"/>
    <w:multiLevelType w:val="multilevel"/>
    <w:tmpl w:val="9B5CC058"/>
    <w:lvl w:ilvl="0">
      <w:numFmt w:val="decimal"/>
      <w:lvlText w:val="%1."/>
      <w:lvlJc w:val="left"/>
      <w:pPr>
        <w:ind w:left="450" w:hanging="450"/>
      </w:pPr>
      <w:rPr>
        <w:rFonts w:cs="Times New Roman"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nsid w:val="036E3B21"/>
    <w:multiLevelType w:val="hybridMultilevel"/>
    <w:tmpl w:val="EBAE0D2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13634"/>
    <w:multiLevelType w:val="hybridMultilevel"/>
    <w:tmpl w:val="565EBFB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E24D02"/>
    <w:multiLevelType w:val="multilevel"/>
    <w:tmpl w:val="01E88E0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1B5D36"/>
    <w:multiLevelType w:val="hybridMultilevel"/>
    <w:tmpl w:val="468E26C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D1B7901"/>
    <w:multiLevelType w:val="multilevel"/>
    <w:tmpl w:val="607AC35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6">
    <w:nsid w:val="142452F6"/>
    <w:multiLevelType w:val="hybridMultilevel"/>
    <w:tmpl w:val="E14E1A9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16EB4"/>
    <w:multiLevelType w:val="hybridMultilevel"/>
    <w:tmpl w:val="6E3461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E1455"/>
    <w:multiLevelType w:val="hybridMultilevel"/>
    <w:tmpl w:val="AF2007E8"/>
    <w:lvl w:ilvl="0" w:tplc="590EEBAC">
      <w:start w:val="1"/>
      <w:numFmt w:val="decimal"/>
      <w:lvlText w:val="%1)"/>
      <w:lvlJc w:val="left"/>
      <w:pPr>
        <w:ind w:left="1964" w:hanging="103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nsid w:val="166847CF"/>
    <w:multiLevelType w:val="multilevel"/>
    <w:tmpl w:val="352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53A3F"/>
    <w:multiLevelType w:val="hybridMultilevel"/>
    <w:tmpl w:val="418E7436"/>
    <w:lvl w:ilvl="0" w:tplc="833E7202">
      <w:start w:val="3"/>
      <w:numFmt w:val="bullet"/>
      <w:lvlText w:val="-"/>
      <w:lvlJc w:val="left"/>
      <w:pPr>
        <w:ind w:left="429" w:hanging="360"/>
      </w:pPr>
      <w:rPr>
        <w:rFonts w:ascii="Times New Roman" w:eastAsia="Times New Roman" w:hAnsi="Times New Roman"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1">
    <w:nsid w:val="19963525"/>
    <w:multiLevelType w:val="hybridMultilevel"/>
    <w:tmpl w:val="35E87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1FB3518E"/>
    <w:multiLevelType w:val="multilevel"/>
    <w:tmpl w:val="C8DAC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0E2981"/>
    <w:multiLevelType w:val="hybridMultilevel"/>
    <w:tmpl w:val="E346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90887"/>
    <w:multiLevelType w:val="hybridMultilevel"/>
    <w:tmpl w:val="68BE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E4881"/>
    <w:multiLevelType w:val="hybridMultilevel"/>
    <w:tmpl w:val="223E0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0A1E0A"/>
    <w:multiLevelType w:val="hybridMultilevel"/>
    <w:tmpl w:val="374EF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1AC47F5"/>
    <w:multiLevelType w:val="hybridMultilevel"/>
    <w:tmpl w:val="9AC2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25E94"/>
    <w:multiLevelType w:val="multilevel"/>
    <w:tmpl w:val="CD56DC3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b/>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1">
    <w:nsid w:val="356178DD"/>
    <w:multiLevelType w:val="multilevel"/>
    <w:tmpl w:val="2E10962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38A305AF"/>
    <w:multiLevelType w:val="hybridMultilevel"/>
    <w:tmpl w:val="4E9E6004"/>
    <w:lvl w:ilvl="0" w:tplc="F6D27DC0">
      <w:start w:val="1"/>
      <w:numFmt w:val="decimal"/>
      <w:lvlText w:val="%1."/>
      <w:lvlJc w:val="left"/>
      <w:pPr>
        <w:tabs>
          <w:tab w:val="num" w:pos="360"/>
        </w:tabs>
        <w:ind w:left="360" w:hanging="360"/>
      </w:pPr>
      <w:rPr>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4C55A3"/>
    <w:multiLevelType w:val="hybridMultilevel"/>
    <w:tmpl w:val="1CA8A1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B6C6031"/>
    <w:multiLevelType w:val="multilevel"/>
    <w:tmpl w:val="3962E6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3BAF7368"/>
    <w:multiLevelType w:val="multilevel"/>
    <w:tmpl w:val="7EB69A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D79062E"/>
    <w:multiLevelType w:val="hybridMultilevel"/>
    <w:tmpl w:val="08C84F3A"/>
    <w:lvl w:ilvl="0" w:tplc="AE1CD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3B569B"/>
    <w:multiLevelType w:val="hybridMultilevel"/>
    <w:tmpl w:val="B67A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21186A"/>
    <w:multiLevelType w:val="multilevel"/>
    <w:tmpl w:val="BC76B34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4B390F52"/>
    <w:multiLevelType w:val="hybridMultilevel"/>
    <w:tmpl w:val="3E56CADA"/>
    <w:lvl w:ilvl="0" w:tplc="A974509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9018B5"/>
    <w:multiLevelType w:val="multilevel"/>
    <w:tmpl w:val="5AF02F30"/>
    <w:lvl w:ilvl="0">
      <w:start w:val="1"/>
      <w:numFmt w:val="decimal"/>
      <w:lvlText w:val="%1."/>
      <w:lvlJc w:val="left"/>
      <w:pPr>
        <w:ind w:left="1108" w:hanging="540"/>
      </w:pPr>
      <w:rPr>
        <w:rFonts w:cs="Times New Roman"/>
      </w:rPr>
    </w:lvl>
    <w:lvl w:ilvl="1">
      <w:start w:val="1"/>
      <w:numFmt w:val="decimal"/>
      <w:isLgl/>
      <w:lvlText w:val="%1.%2"/>
      <w:lvlJc w:val="left"/>
      <w:pPr>
        <w:ind w:left="1555" w:hanging="4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31">
    <w:nsid w:val="4E973F13"/>
    <w:multiLevelType w:val="multilevel"/>
    <w:tmpl w:val="E3B2E738"/>
    <w:lvl w:ilvl="0">
      <w:start w:val="1"/>
      <w:numFmt w:val="decimal"/>
      <w:lvlText w:val="%1."/>
      <w:lvlJc w:val="left"/>
      <w:pPr>
        <w:ind w:left="450" w:hanging="450"/>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2">
    <w:nsid w:val="5A3C6694"/>
    <w:multiLevelType w:val="hybridMultilevel"/>
    <w:tmpl w:val="6D6A0B50"/>
    <w:lvl w:ilvl="0" w:tplc="130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3D1D65"/>
    <w:multiLevelType w:val="hybridMultilevel"/>
    <w:tmpl w:val="331C4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A93453"/>
    <w:multiLevelType w:val="hybridMultilevel"/>
    <w:tmpl w:val="F4B4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6C49B1"/>
    <w:multiLevelType w:val="hybridMultilevel"/>
    <w:tmpl w:val="C018F620"/>
    <w:lvl w:ilvl="0" w:tplc="6A944282">
      <w:start w:val="2"/>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52FEE"/>
    <w:multiLevelType w:val="multilevel"/>
    <w:tmpl w:val="DA2A369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5190038"/>
    <w:multiLevelType w:val="hybridMultilevel"/>
    <w:tmpl w:val="2CD8B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710643F"/>
    <w:multiLevelType w:val="hybridMultilevel"/>
    <w:tmpl w:val="40A460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79E2F4B"/>
    <w:multiLevelType w:val="multilevel"/>
    <w:tmpl w:val="395C06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117AB4"/>
    <w:multiLevelType w:val="hybridMultilevel"/>
    <w:tmpl w:val="4202C3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1"/>
  </w:num>
  <w:num w:numId="9">
    <w:abstractNumId w:val="5"/>
  </w:num>
  <w:num w:numId="10">
    <w:abstractNumId w:val="20"/>
  </w:num>
  <w:num w:numId="11">
    <w:abstractNumId w:val="10"/>
  </w:num>
  <w:num w:numId="12">
    <w:abstractNumId w:val="0"/>
  </w:num>
  <w:num w:numId="13">
    <w:abstractNumId w:val="40"/>
  </w:num>
  <w:num w:numId="14">
    <w:abstractNumId w:val="16"/>
  </w:num>
  <w:num w:numId="15">
    <w:abstractNumId w:val="36"/>
  </w:num>
  <w:num w:numId="16">
    <w:abstractNumId w:val="3"/>
  </w:num>
  <w:num w:numId="17">
    <w:abstractNumId w:val="13"/>
  </w:num>
  <w:num w:numId="18">
    <w:abstractNumId w:val="24"/>
  </w:num>
  <w:num w:numId="19">
    <w:abstractNumId w:val="18"/>
  </w:num>
  <w:num w:numId="20">
    <w:abstractNumId w:val="41"/>
  </w:num>
  <w:num w:numId="21">
    <w:abstractNumId w:val="25"/>
  </w:num>
  <w:num w:numId="22">
    <w:abstractNumId w:val="19"/>
  </w:num>
  <w:num w:numId="23">
    <w:abstractNumId w:val="35"/>
  </w:num>
  <w:num w:numId="24">
    <w:abstractNumId w:val="8"/>
  </w:num>
  <w:num w:numId="25">
    <w:abstractNumId w:val="12"/>
  </w:num>
  <w:num w:numId="26">
    <w:abstractNumId w:val="27"/>
  </w:num>
  <w:num w:numId="27">
    <w:abstractNumId w:val="26"/>
  </w:num>
  <w:num w:numId="28">
    <w:abstractNumId w:val="21"/>
  </w:num>
  <w:num w:numId="29">
    <w:abstractNumId w:val="38"/>
  </w:num>
  <w:num w:numId="30">
    <w:abstractNumId w:val="39"/>
  </w:num>
  <w:num w:numId="31">
    <w:abstractNumId w:val="28"/>
  </w:num>
  <w:num w:numId="32">
    <w:abstractNumId w:val="4"/>
  </w:num>
  <w:num w:numId="33">
    <w:abstractNumId w:val="2"/>
  </w:num>
  <w:num w:numId="34">
    <w:abstractNumId w:val="34"/>
  </w:num>
  <w:num w:numId="35">
    <w:abstractNumId w:val="11"/>
  </w:num>
  <w:num w:numId="36">
    <w:abstractNumId w:val="22"/>
  </w:num>
  <w:num w:numId="3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7"/>
  </w:num>
  <w:num w:numId="39">
    <w:abstractNumId w:val="29"/>
  </w:num>
  <w:num w:numId="40">
    <w:abstractNumId w:val="33"/>
  </w:num>
  <w:num w:numId="41">
    <w:abstractNumId w:val="1"/>
  </w:num>
  <w:num w:numId="42">
    <w:abstractNumId w:val="14"/>
  </w:num>
  <w:num w:numId="43">
    <w:abstractNumId w:val="32"/>
  </w:num>
  <w:num w:numId="44">
    <w:abstractNumId w:val="37"/>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983BC6"/>
    <w:rsid w:val="00001728"/>
    <w:rsid w:val="00002C5D"/>
    <w:rsid w:val="00002E3D"/>
    <w:rsid w:val="000032F8"/>
    <w:rsid w:val="000034C4"/>
    <w:rsid w:val="000037B1"/>
    <w:rsid w:val="000040CB"/>
    <w:rsid w:val="0000453B"/>
    <w:rsid w:val="0000494F"/>
    <w:rsid w:val="0000545F"/>
    <w:rsid w:val="00005716"/>
    <w:rsid w:val="00005CEB"/>
    <w:rsid w:val="00007587"/>
    <w:rsid w:val="0000773B"/>
    <w:rsid w:val="0001058B"/>
    <w:rsid w:val="00010C4E"/>
    <w:rsid w:val="00011573"/>
    <w:rsid w:val="00011780"/>
    <w:rsid w:val="00012378"/>
    <w:rsid w:val="00012A5F"/>
    <w:rsid w:val="000130E3"/>
    <w:rsid w:val="000132E3"/>
    <w:rsid w:val="00013AF8"/>
    <w:rsid w:val="00013B5D"/>
    <w:rsid w:val="00013CD0"/>
    <w:rsid w:val="00013E95"/>
    <w:rsid w:val="0001485C"/>
    <w:rsid w:val="0001486D"/>
    <w:rsid w:val="00015030"/>
    <w:rsid w:val="00015AF4"/>
    <w:rsid w:val="00015B5E"/>
    <w:rsid w:val="00015D83"/>
    <w:rsid w:val="00015EF6"/>
    <w:rsid w:val="00016340"/>
    <w:rsid w:val="00016949"/>
    <w:rsid w:val="000208B2"/>
    <w:rsid w:val="0002144E"/>
    <w:rsid w:val="000214E8"/>
    <w:rsid w:val="00021A61"/>
    <w:rsid w:val="000231FD"/>
    <w:rsid w:val="00024BCE"/>
    <w:rsid w:val="00026ACE"/>
    <w:rsid w:val="000274D3"/>
    <w:rsid w:val="0002762E"/>
    <w:rsid w:val="00027ACF"/>
    <w:rsid w:val="000308E5"/>
    <w:rsid w:val="0003110B"/>
    <w:rsid w:val="000315EF"/>
    <w:rsid w:val="00032322"/>
    <w:rsid w:val="00033CBD"/>
    <w:rsid w:val="00034522"/>
    <w:rsid w:val="000351CE"/>
    <w:rsid w:val="00036FC4"/>
    <w:rsid w:val="0003767E"/>
    <w:rsid w:val="00037CB2"/>
    <w:rsid w:val="00040183"/>
    <w:rsid w:val="00040383"/>
    <w:rsid w:val="0004044A"/>
    <w:rsid w:val="00042C20"/>
    <w:rsid w:val="00043479"/>
    <w:rsid w:val="0004373D"/>
    <w:rsid w:val="00043A4A"/>
    <w:rsid w:val="00044291"/>
    <w:rsid w:val="0004475B"/>
    <w:rsid w:val="000449BD"/>
    <w:rsid w:val="00044B2E"/>
    <w:rsid w:val="00044C47"/>
    <w:rsid w:val="000478AD"/>
    <w:rsid w:val="00047BF5"/>
    <w:rsid w:val="00047DCD"/>
    <w:rsid w:val="00052A2A"/>
    <w:rsid w:val="00052CB6"/>
    <w:rsid w:val="00052CF3"/>
    <w:rsid w:val="00053813"/>
    <w:rsid w:val="00053DE5"/>
    <w:rsid w:val="0005411A"/>
    <w:rsid w:val="00055105"/>
    <w:rsid w:val="0005528D"/>
    <w:rsid w:val="00055586"/>
    <w:rsid w:val="0005671D"/>
    <w:rsid w:val="00056BD2"/>
    <w:rsid w:val="000572C8"/>
    <w:rsid w:val="000572CA"/>
    <w:rsid w:val="000578E7"/>
    <w:rsid w:val="000579E8"/>
    <w:rsid w:val="0006004F"/>
    <w:rsid w:val="0006217E"/>
    <w:rsid w:val="00062A70"/>
    <w:rsid w:val="00062E63"/>
    <w:rsid w:val="00064B57"/>
    <w:rsid w:val="00064D73"/>
    <w:rsid w:val="00065439"/>
    <w:rsid w:val="00065488"/>
    <w:rsid w:val="000657E7"/>
    <w:rsid w:val="00065E2A"/>
    <w:rsid w:val="00067074"/>
    <w:rsid w:val="0007011C"/>
    <w:rsid w:val="0007042D"/>
    <w:rsid w:val="0007257A"/>
    <w:rsid w:val="00074CC5"/>
    <w:rsid w:val="00074FFC"/>
    <w:rsid w:val="000761D1"/>
    <w:rsid w:val="000767DE"/>
    <w:rsid w:val="00076F97"/>
    <w:rsid w:val="00076FA7"/>
    <w:rsid w:val="00077057"/>
    <w:rsid w:val="00077130"/>
    <w:rsid w:val="00077E44"/>
    <w:rsid w:val="00080196"/>
    <w:rsid w:val="0008021F"/>
    <w:rsid w:val="0008166B"/>
    <w:rsid w:val="000817D5"/>
    <w:rsid w:val="000818D5"/>
    <w:rsid w:val="00081EEC"/>
    <w:rsid w:val="000823C7"/>
    <w:rsid w:val="00083304"/>
    <w:rsid w:val="00083B40"/>
    <w:rsid w:val="000845F5"/>
    <w:rsid w:val="00085216"/>
    <w:rsid w:val="000860B3"/>
    <w:rsid w:val="00087E58"/>
    <w:rsid w:val="00087FDD"/>
    <w:rsid w:val="000906DE"/>
    <w:rsid w:val="00091193"/>
    <w:rsid w:val="0009173E"/>
    <w:rsid w:val="00092973"/>
    <w:rsid w:val="0009379C"/>
    <w:rsid w:val="00094A60"/>
    <w:rsid w:val="00096959"/>
    <w:rsid w:val="00096DA0"/>
    <w:rsid w:val="0009779F"/>
    <w:rsid w:val="000977AD"/>
    <w:rsid w:val="000A00EA"/>
    <w:rsid w:val="000A1057"/>
    <w:rsid w:val="000A1D10"/>
    <w:rsid w:val="000A1E56"/>
    <w:rsid w:val="000A1F3E"/>
    <w:rsid w:val="000A201A"/>
    <w:rsid w:val="000A2BB9"/>
    <w:rsid w:val="000A314E"/>
    <w:rsid w:val="000A6930"/>
    <w:rsid w:val="000A715A"/>
    <w:rsid w:val="000A7999"/>
    <w:rsid w:val="000B035E"/>
    <w:rsid w:val="000B11FA"/>
    <w:rsid w:val="000B26DA"/>
    <w:rsid w:val="000B3358"/>
    <w:rsid w:val="000B3A5A"/>
    <w:rsid w:val="000B4295"/>
    <w:rsid w:val="000B4F2D"/>
    <w:rsid w:val="000B56A3"/>
    <w:rsid w:val="000B6B99"/>
    <w:rsid w:val="000C1353"/>
    <w:rsid w:val="000C174B"/>
    <w:rsid w:val="000C260C"/>
    <w:rsid w:val="000C321A"/>
    <w:rsid w:val="000C5062"/>
    <w:rsid w:val="000C510A"/>
    <w:rsid w:val="000C5444"/>
    <w:rsid w:val="000C6541"/>
    <w:rsid w:val="000C6582"/>
    <w:rsid w:val="000C6AAB"/>
    <w:rsid w:val="000C7530"/>
    <w:rsid w:val="000C7B8B"/>
    <w:rsid w:val="000D0699"/>
    <w:rsid w:val="000D0956"/>
    <w:rsid w:val="000D1773"/>
    <w:rsid w:val="000D1D70"/>
    <w:rsid w:val="000D1DD8"/>
    <w:rsid w:val="000D206A"/>
    <w:rsid w:val="000D2F26"/>
    <w:rsid w:val="000D46FE"/>
    <w:rsid w:val="000D4746"/>
    <w:rsid w:val="000D4799"/>
    <w:rsid w:val="000D5133"/>
    <w:rsid w:val="000D57D6"/>
    <w:rsid w:val="000D6299"/>
    <w:rsid w:val="000D654F"/>
    <w:rsid w:val="000E1E9F"/>
    <w:rsid w:val="000E36A5"/>
    <w:rsid w:val="000E4F73"/>
    <w:rsid w:val="000E5352"/>
    <w:rsid w:val="000E6344"/>
    <w:rsid w:val="000E6849"/>
    <w:rsid w:val="000E7289"/>
    <w:rsid w:val="000F051A"/>
    <w:rsid w:val="000F0B03"/>
    <w:rsid w:val="000F0D3F"/>
    <w:rsid w:val="000F14A2"/>
    <w:rsid w:val="000F3257"/>
    <w:rsid w:val="000F3519"/>
    <w:rsid w:val="000F58CF"/>
    <w:rsid w:val="000F5D9C"/>
    <w:rsid w:val="000F630C"/>
    <w:rsid w:val="000F6777"/>
    <w:rsid w:val="000F69F4"/>
    <w:rsid w:val="000F6ACD"/>
    <w:rsid w:val="000F7197"/>
    <w:rsid w:val="00100573"/>
    <w:rsid w:val="001019D4"/>
    <w:rsid w:val="00103200"/>
    <w:rsid w:val="00104126"/>
    <w:rsid w:val="001062A7"/>
    <w:rsid w:val="00106CC0"/>
    <w:rsid w:val="00107336"/>
    <w:rsid w:val="00107A4E"/>
    <w:rsid w:val="00107BAE"/>
    <w:rsid w:val="00107D01"/>
    <w:rsid w:val="00110054"/>
    <w:rsid w:val="0011064D"/>
    <w:rsid w:val="001109CF"/>
    <w:rsid w:val="00111050"/>
    <w:rsid w:val="00111DC9"/>
    <w:rsid w:val="001164F5"/>
    <w:rsid w:val="00116BE1"/>
    <w:rsid w:val="00121A1D"/>
    <w:rsid w:val="00123280"/>
    <w:rsid w:val="001245EF"/>
    <w:rsid w:val="00127C5D"/>
    <w:rsid w:val="00127FA2"/>
    <w:rsid w:val="00130425"/>
    <w:rsid w:val="0013172A"/>
    <w:rsid w:val="00131BB7"/>
    <w:rsid w:val="001350C8"/>
    <w:rsid w:val="00135DF8"/>
    <w:rsid w:val="00135E36"/>
    <w:rsid w:val="00136031"/>
    <w:rsid w:val="00136B6C"/>
    <w:rsid w:val="00137C32"/>
    <w:rsid w:val="00140599"/>
    <w:rsid w:val="001408AD"/>
    <w:rsid w:val="00140F37"/>
    <w:rsid w:val="001412F9"/>
    <w:rsid w:val="00145C18"/>
    <w:rsid w:val="00146197"/>
    <w:rsid w:val="001471DA"/>
    <w:rsid w:val="0014791C"/>
    <w:rsid w:val="00147B8D"/>
    <w:rsid w:val="00150DEB"/>
    <w:rsid w:val="00150DF7"/>
    <w:rsid w:val="00151379"/>
    <w:rsid w:val="00151709"/>
    <w:rsid w:val="001526A7"/>
    <w:rsid w:val="0015347B"/>
    <w:rsid w:val="001536BB"/>
    <w:rsid w:val="001545CE"/>
    <w:rsid w:val="00155EEE"/>
    <w:rsid w:val="0015684B"/>
    <w:rsid w:val="0016066E"/>
    <w:rsid w:val="00160A43"/>
    <w:rsid w:val="001615DA"/>
    <w:rsid w:val="001626CC"/>
    <w:rsid w:val="00162EBA"/>
    <w:rsid w:val="001631FA"/>
    <w:rsid w:val="001641BD"/>
    <w:rsid w:val="00166AE5"/>
    <w:rsid w:val="00167047"/>
    <w:rsid w:val="00167459"/>
    <w:rsid w:val="001707BF"/>
    <w:rsid w:val="00170B54"/>
    <w:rsid w:val="00170F68"/>
    <w:rsid w:val="001711CD"/>
    <w:rsid w:val="001727E6"/>
    <w:rsid w:val="0017300C"/>
    <w:rsid w:val="0017374F"/>
    <w:rsid w:val="001740DB"/>
    <w:rsid w:val="00174661"/>
    <w:rsid w:val="00174C7C"/>
    <w:rsid w:val="0017599D"/>
    <w:rsid w:val="001760AE"/>
    <w:rsid w:val="001762D7"/>
    <w:rsid w:val="0017781F"/>
    <w:rsid w:val="001778AA"/>
    <w:rsid w:val="00181EF5"/>
    <w:rsid w:val="0018220B"/>
    <w:rsid w:val="0018238D"/>
    <w:rsid w:val="00182946"/>
    <w:rsid w:val="00182F59"/>
    <w:rsid w:val="001835F3"/>
    <w:rsid w:val="001851EA"/>
    <w:rsid w:val="00185823"/>
    <w:rsid w:val="00185BFA"/>
    <w:rsid w:val="00186205"/>
    <w:rsid w:val="001863DB"/>
    <w:rsid w:val="00186A9E"/>
    <w:rsid w:val="00187A8A"/>
    <w:rsid w:val="0019320B"/>
    <w:rsid w:val="00194433"/>
    <w:rsid w:val="001944E2"/>
    <w:rsid w:val="00196072"/>
    <w:rsid w:val="001A07D1"/>
    <w:rsid w:val="001A07D6"/>
    <w:rsid w:val="001A0E35"/>
    <w:rsid w:val="001A106F"/>
    <w:rsid w:val="001A113F"/>
    <w:rsid w:val="001A1184"/>
    <w:rsid w:val="001A12F8"/>
    <w:rsid w:val="001A1E7A"/>
    <w:rsid w:val="001A22C3"/>
    <w:rsid w:val="001A255D"/>
    <w:rsid w:val="001A2F5D"/>
    <w:rsid w:val="001A75B4"/>
    <w:rsid w:val="001A7A28"/>
    <w:rsid w:val="001B11A8"/>
    <w:rsid w:val="001B1AC5"/>
    <w:rsid w:val="001B2600"/>
    <w:rsid w:val="001B331E"/>
    <w:rsid w:val="001B55A1"/>
    <w:rsid w:val="001B5C88"/>
    <w:rsid w:val="001B6521"/>
    <w:rsid w:val="001C0D7E"/>
    <w:rsid w:val="001C1EE3"/>
    <w:rsid w:val="001C2375"/>
    <w:rsid w:val="001C24DE"/>
    <w:rsid w:val="001C2A28"/>
    <w:rsid w:val="001C3B09"/>
    <w:rsid w:val="001C3F90"/>
    <w:rsid w:val="001C549F"/>
    <w:rsid w:val="001C57F0"/>
    <w:rsid w:val="001C58A0"/>
    <w:rsid w:val="001C639E"/>
    <w:rsid w:val="001C6A5F"/>
    <w:rsid w:val="001C6CD3"/>
    <w:rsid w:val="001C6E83"/>
    <w:rsid w:val="001D0100"/>
    <w:rsid w:val="001D086E"/>
    <w:rsid w:val="001D0A93"/>
    <w:rsid w:val="001D0D0D"/>
    <w:rsid w:val="001D1AC0"/>
    <w:rsid w:val="001D283E"/>
    <w:rsid w:val="001D37BD"/>
    <w:rsid w:val="001D3D3A"/>
    <w:rsid w:val="001D57B6"/>
    <w:rsid w:val="001D57CC"/>
    <w:rsid w:val="001D594E"/>
    <w:rsid w:val="001D5EA8"/>
    <w:rsid w:val="001D6190"/>
    <w:rsid w:val="001D690C"/>
    <w:rsid w:val="001D6970"/>
    <w:rsid w:val="001D69DF"/>
    <w:rsid w:val="001D6F28"/>
    <w:rsid w:val="001D7DC8"/>
    <w:rsid w:val="001E0ABE"/>
    <w:rsid w:val="001E0EEA"/>
    <w:rsid w:val="001E12EF"/>
    <w:rsid w:val="001E1CA7"/>
    <w:rsid w:val="001E1DE4"/>
    <w:rsid w:val="001E2996"/>
    <w:rsid w:val="001E2B57"/>
    <w:rsid w:val="001E3CF9"/>
    <w:rsid w:val="001E52A3"/>
    <w:rsid w:val="001E5499"/>
    <w:rsid w:val="001E5D2C"/>
    <w:rsid w:val="001E628E"/>
    <w:rsid w:val="001E6A33"/>
    <w:rsid w:val="001F37AE"/>
    <w:rsid w:val="001F3A0C"/>
    <w:rsid w:val="001F3FA4"/>
    <w:rsid w:val="001F4AC1"/>
    <w:rsid w:val="001F4E59"/>
    <w:rsid w:val="001F7469"/>
    <w:rsid w:val="001F78B6"/>
    <w:rsid w:val="002013F2"/>
    <w:rsid w:val="002021EA"/>
    <w:rsid w:val="0020248A"/>
    <w:rsid w:val="00202925"/>
    <w:rsid w:val="00202AEB"/>
    <w:rsid w:val="00207A52"/>
    <w:rsid w:val="00212E88"/>
    <w:rsid w:val="002150EF"/>
    <w:rsid w:val="0021731A"/>
    <w:rsid w:val="002175D9"/>
    <w:rsid w:val="00217AC4"/>
    <w:rsid w:val="002200E0"/>
    <w:rsid w:val="002209C8"/>
    <w:rsid w:val="00220E6A"/>
    <w:rsid w:val="002213B1"/>
    <w:rsid w:val="00222042"/>
    <w:rsid w:val="00222219"/>
    <w:rsid w:val="00223590"/>
    <w:rsid w:val="002242F7"/>
    <w:rsid w:val="00225575"/>
    <w:rsid w:val="002262D7"/>
    <w:rsid w:val="0022636C"/>
    <w:rsid w:val="002265EC"/>
    <w:rsid w:val="0022787A"/>
    <w:rsid w:val="00227915"/>
    <w:rsid w:val="0023119D"/>
    <w:rsid w:val="00231A20"/>
    <w:rsid w:val="00231CE1"/>
    <w:rsid w:val="00232B31"/>
    <w:rsid w:val="002353C8"/>
    <w:rsid w:val="002359DC"/>
    <w:rsid w:val="00236C57"/>
    <w:rsid w:val="00237472"/>
    <w:rsid w:val="00240DEF"/>
    <w:rsid w:val="002415F9"/>
    <w:rsid w:val="00241FD9"/>
    <w:rsid w:val="002420BF"/>
    <w:rsid w:val="0024251A"/>
    <w:rsid w:val="002430A9"/>
    <w:rsid w:val="002436DD"/>
    <w:rsid w:val="00243863"/>
    <w:rsid w:val="00243EDA"/>
    <w:rsid w:val="002444F2"/>
    <w:rsid w:val="00244653"/>
    <w:rsid w:val="00244EA0"/>
    <w:rsid w:val="002457A6"/>
    <w:rsid w:val="00245CD8"/>
    <w:rsid w:val="00245FF8"/>
    <w:rsid w:val="00247D41"/>
    <w:rsid w:val="00247F7D"/>
    <w:rsid w:val="002500B8"/>
    <w:rsid w:val="002503FA"/>
    <w:rsid w:val="002533AB"/>
    <w:rsid w:val="0025345B"/>
    <w:rsid w:val="00253922"/>
    <w:rsid w:val="002543E7"/>
    <w:rsid w:val="00254F21"/>
    <w:rsid w:val="0025643E"/>
    <w:rsid w:val="00256776"/>
    <w:rsid w:val="00256FC9"/>
    <w:rsid w:val="00257851"/>
    <w:rsid w:val="00260167"/>
    <w:rsid w:val="002606C4"/>
    <w:rsid w:val="00261397"/>
    <w:rsid w:val="00261EC2"/>
    <w:rsid w:val="002625BC"/>
    <w:rsid w:val="002626C0"/>
    <w:rsid w:val="002627B7"/>
    <w:rsid w:val="00263B6D"/>
    <w:rsid w:val="002643EA"/>
    <w:rsid w:val="002644F1"/>
    <w:rsid w:val="002653F2"/>
    <w:rsid w:val="00265ED9"/>
    <w:rsid w:val="00265F99"/>
    <w:rsid w:val="002663ED"/>
    <w:rsid w:val="00270386"/>
    <w:rsid w:val="002710AF"/>
    <w:rsid w:val="00272643"/>
    <w:rsid w:val="0027339B"/>
    <w:rsid w:val="00273EF2"/>
    <w:rsid w:val="0027427E"/>
    <w:rsid w:val="002742E6"/>
    <w:rsid w:val="00276826"/>
    <w:rsid w:val="002777B2"/>
    <w:rsid w:val="002800F9"/>
    <w:rsid w:val="00280543"/>
    <w:rsid w:val="00281998"/>
    <w:rsid w:val="0028224D"/>
    <w:rsid w:val="00282C96"/>
    <w:rsid w:val="00283130"/>
    <w:rsid w:val="002848BF"/>
    <w:rsid w:val="00285816"/>
    <w:rsid w:val="00285BE4"/>
    <w:rsid w:val="00285E20"/>
    <w:rsid w:val="00285ED4"/>
    <w:rsid w:val="002861E1"/>
    <w:rsid w:val="00286829"/>
    <w:rsid w:val="00286E10"/>
    <w:rsid w:val="002870E4"/>
    <w:rsid w:val="00287DAB"/>
    <w:rsid w:val="00287F4C"/>
    <w:rsid w:val="00287F7A"/>
    <w:rsid w:val="00291560"/>
    <w:rsid w:val="00292712"/>
    <w:rsid w:val="00292AE8"/>
    <w:rsid w:val="00292EA3"/>
    <w:rsid w:val="002937D7"/>
    <w:rsid w:val="00293B3F"/>
    <w:rsid w:val="00293F8C"/>
    <w:rsid w:val="0029445E"/>
    <w:rsid w:val="002951BB"/>
    <w:rsid w:val="0029659F"/>
    <w:rsid w:val="002A16F7"/>
    <w:rsid w:val="002A1EB5"/>
    <w:rsid w:val="002A360A"/>
    <w:rsid w:val="002A3B1E"/>
    <w:rsid w:val="002A3C5F"/>
    <w:rsid w:val="002A436E"/>
    <w:rsid w:val="002A447E"/>
    <w:rsid w:val="002A45D8"/>
    <w:rsid w:val="002A4836"/>
    <w:rsid w:val="002A4C75"/>
    <w:rsid w:val="002A4C9D"/>
    <w:rsid w:val="002A4D9D"/>
    <w:rsid w:val="002A5FAC"/>
    <w:rsid w:val="002A68AD"/>
    <w:rsid w:val="002A6A56"/>
    <w:rsid w:val="002A799C"/>
    <w:rsid w:val="002B07E0"/>
    <w:rsid w:val="002B150A"/>
    <w:rsid w:val="002B1E05"/>
    <w:rsid w:val="002B1E69"/>
    <w:rsid w:val="002B27B2"/>
    <w:rsid w:val="002B3281"/>
    <w:rsid w:val="002B35F2"/>
    <w:rsid w:val="002B4C62"/>
    <w:rsid w:val="002B5465"/>
    <w:rsid w:val="002B5BD9"/>
    <w:rsid w:val="002B7900"/>
    <w:rsid w:val="002C0558"/>
    <w:rsid w:val="002C065D"/>
    <w:rsid w:val="002C08BC"/>
    <w:rsid w:val="002C1B48"/>
    <w:rsid w:val="002C3375"/>
    <w:rsid w:val="002C337A"/>
    <w:rsid w:val="002C49B6"/>
    <w:rsid w:val="002C4BB0"/>
    <w:rsid w:val="002C5A75"/>
    <w:rsid w:val="002D050E"/>
    <w:rsid w:val="002D0B89"/>
    <w:rsid w:val="002D18E3"/>
    <w:rsid w:val="002D1AD2"/>
    <w:rsid w:val="002D1EDC"/>
    <w:rsid w:val="002D2DC0"/>
    <w:rsid w:val="002D36E9"/>
    <w:rsid w:val="002D3C97"/>
    <w:rsid w:val="002D4A85"/>
    <w:rsid w:val="002D4AB2"/>
    <w:rsid w:val="002D56D0"/>
    <w:rsid w:val="002D576C"/>
    <w:rsid w:val="002D591C"/>
    <w:rsid w:val="002D62DD"/>
    <w:rsid w:val="002D7093"/>
    <w:rsid w:val="002D76CC"/>
    <w:rsid w:val="002E07CC"/>
    <w:rsid w:val="002E0C1F"/>
    <w:rsid w:val="002E10E6"/>
    <w:rsid w:val="002E1D71"/>
    <w:rsid w:val="002E47BE"/>
    <w:rsid w:val="002E55F0"/>
    <w:rsid w:val="002E5648"/>
    <w:rsid w:val="002E6DA0"/>
    <w:rsid w:val="002E6E6C"/>
    <w:rsid w:val="002E78D7"/>
    <w:rsid w:val="002F2509"/>
    <w:rsid w:val="002F31F1"/>
    <w:rsid w:val="002F5C86"/>
    <w:rsid w:val="002F5F08"/>
    <w:rsid w:val="002F6A23"/>
    <w:rsid w:val="002F7CD0"/>
    <w:rsid w:val="00300594"/>
    <w:rsid w:val="00300E1A"/>
    <w:rsid w:val="0030149C"/>
    <w:rsid w:val="00301F5C"/>
    <w:rsid w:val="003028C3"/>
    <w:rsid w:val="003030E9"/>
    <w:rsid w:val="00304360"/>
    <w:rsid w:val="0030572E"/>
    <w:rsid w:val="003057F7"/>
    <w:rsid w:val="0030715E"/>
    <w:rsid w:val="00310047"/>
    <w:rsid w:val="00311298"/>
    <w:rsid w:val="003114A6"/>
    <w:rsid w:val="00312A7F"/>
    <w:rsid w:val="00312B6B"/>
    <w:rsid w:val="003130F1"/>
    <w:rsid w:val="00313DC9"/>
    <w:rsid w:val="00314B7F"/>
    <w:rsid w:val="00314B98"/>
    <w:rsid w:val="00314BCD"/>
    <w:rsid w:val="00314D3B"/>
    <w:rsid w:val="003165C3"/>
    <w:rsid w:val="00320749"/>
    <w:rsid w:val="00320C9D"/>
    <w:rsid w:val="00324C3E"/>
    <w:rsid w:val="00325594"/>
    <w:rsid w:val="00330A46"/>
    <w:rsid w:val="00331481"/>
    <w:rsid w:val="00332649"/>
    <w:rsid w:val="003334A1"/>
    <w:rsid w:val="00333B38"/>
    <w:rsid w:val="00333D60"/>
    <w:rsid w:val="00335211"/>
    <w:rsid w:val="003361DA"/>
    <w:rsid w:val="00336948"/>
    <w:rsid w:val="00337723"/>
    <w:rsid w:val="0033791E"/>
    <w:rsid w:val="0034039D"/>
    <w:rsid w:val="003406B8"/>
    <w:rsid w:val="003409F7"/>
    <w:rsid w:val="00340EBC"/>
    <w:rsid w:val="00341126"/>
    <w:rsid w:val="00341426"/>
    <w:rsid w:val="00341508"/>
    <w:rsid w:val="003424DC"/>
    <w:rsid w:val="00342842"/>
    <w:rsid w:val="00343734"/>
    <w:rsid w:val="00344009"/>
    <w:rsid w:val="00344DD6"/>
    <w:rsid w:val="003455E0"/>
    <w:rsid w:val="00345AFE"/>
    <w:rsid w:val="00345B0E"/>
    <w:rsid w:val="003463E1"/>
    <w:rsid w:val="0034702F"/>
    <w:rsid w:val="00347152"/>
    <w:rsid w:val="003474FF"/>
    <w:rsid w:val="0034766E"/>
    <w:rsid w:val="00350CA7"/>
    <w:rsid w:val="003513CF"/>
    <w:rsid w:val="00351619"/>
    <w:rsid w:val="003519B4"/>
    <w:rsid w:val="00351FEF"/>
    <w:rsid w:val="00352C5F"/>
    <w:rsid w:val="003530F8"/>
    <w:rsid w:val="00353936"/>
    <w:rsid w:val="00353F7E"/>
    <w:rsid w:val="0035436E"/>
    <w:rsid w:val="00355C86"/>
    <w:rsid w:val="00355CA4"/>
    <w:rsid w:val="00356207"/>
    <w:rsid w:val="0035673E"/>
    <w:rsid w:val="00356B83"/>
    <w:rsid w:val="00356DCD"/>
    <w:rsid w:val="0036013B"/>
    <w:rsid w:val="003607A4"/>
    <w:rsid w:val="003611EF"/>
    <w:rsid w:val="0036124C"/>
    <w:rsid w:val="00361F98"/>
    <w:rsid w:val="00362313"/>
    <w:rsid w:val="00362985"/>
    <w:rsid w:val="00362C5D"/>
    <w:rsid w:val="00365AB1"/>
    <w:rsid w:val="00366B20"/>
    <w:rsid w:val="00366D17"/>
    <w:rsid w:val="00367023"/>
    <w:rsid w:val="003671B4"/>
    <w:rsid w:val="0036730E"/>
    <w:rsid w:val="00367845"/>
    <w:rsid w:val="00370F21"/>
    <w:rsid w:val="00371D8D"/>
    <w:rsid w:val="003728C8"/>
    <w:rsid w:val="00372CE3"/>
    <w:rsid w:val="003734C6"/>
    <w:rsid w:val="0037513A"/>
    <w:rsid w:val="003779B2"/>
    <w:rsid w:val="003812BE"/>
    <w:rsid w:val="00381950"/>
    <w:rsid w:val="0038215F"/>
    <w:rsid w:val="00382188"/>
    <w:rsid w:val="00382A26"/>
    <w:rsid w:val="00383B56"/>
    <w:rsid w:val="00383DC8"/>
    <w:rsid w:val="0038523D"/>
    <w:rsid w:val="003856BB"/>
    <w:rsid w:val="003860FF"/>
    <w:rsid w:val="00386E44"/>
    <w:rsid w:val="00387633"/>
    <w:rsid w:val="00387A40"/>
    <w:rsid w:val="00391334"/>
    <w:rsid w:val="003920A4"/>
    <w:rsid w:val="003925C1"/>
    <w:rsid w:val="0039514B"/>
    <w:rsid w:val="0039664E"/>
    <w:rsid w:val="0039719A"/>
    <w:rsid w:val="003978F9"/>
    <w:rsid w:val="00397F86"/>
    <w:rsid w:val="003A006D"/>
    <w:rsid w:val="003A017B"/>
    <w:rsid w:val="003A0597"/>
    <w:rsid w:val="003A0612"/>
    <w:rsid w:val="003A0832"/>
    <w:rsid w:val="003A1428"/>
    <w:rsid w:val="003A1A93"/>
    <w:rsid w:val="003A2BA7"/>
    <w:rsid w:val="003A40E0"/>
    <w:rsid w:val="003A464E"/>
    <w:rsid w:val="003A4670"/>
    <w:rsid w:val="003A5506"/>
    <w:rsid w:val="003A5675"/>
    <w:rsid w:val="003A5B19"/>
    <w:rsid w:val="003A604D"/>
    <w:rsid w:val="003A6143"/>
    <w:rsid w:val="003A743C"/>
    <w:rsid w:val="003A74D6"/>
    <w:rsid w:val="003B08DB"/>
    <w:rsid w:val="003B2034"/>
    <w:rsid w:val="003B2654"/>
    <w:rsid w:val="003B6D45"/>
    <w:rsid w:val="003B6E86"/>
    <w:rsid w:val="003C0EED"/>
    <w:rsid w:val="003C3300"/>
    <w:rsid w:val="003C4C07"/>
    <w:rsid w:val="003C53E9"/>
    <w:rsid w:val="003C556C"/>
    <w:rsid w:val="003C64F2"/>
    <w:rsid w:val="003C6705"/>
    <w:rsid w:val="003C72B2"/>
    <w:rsid w:val="003C74D7"/>
    <w:rsid w:val="003D0022"/>
    <w:rsid w:val="003D03C4"/>
    <w:rsid w:val="003D0A7F"/>
    <w:rsid w:val="003D0EDA"/>
    <w:rsid w:val="003D1010"/>
    <w:rsid w:val="003D1300"/>
    <w:rsid w:val="003D1771"/>
    <w:rsid w:val="003D1871"/>
    <w:rsid w:val="003D27AA"/>
    <w:rsid w:val="003D3C6A"/>
    <w:rsid w:val="003D4567"/>
    <w:rsid w:val="003D5320"/>
    <w:rsid w:val="003D6270"/>
    <w:rsid w:val="003D77AB"/>
    <w:rsid w:val="003D7C2D"/>
    <w:rsid w:val="003E0E79"/>
    <w:rsid w:val="003E12A2"/>
    <w:rsid w:val="003E2324"/>
    <w:rsid w:val="003E2FE3"/>
    <w:rsid w:val="003E34C0"/>
    <w:rsid w:val="003E3E61"/>
    <w:rsid w:val="003E4C54"/>
    <w:rsid w:val="003F0C77"/>
    <w:rsid w:val="003F2B9B"/>
    <w:rsid w:val="003F47C5"/>
    <w:rsid w:val="003F4DA1"/>
    <w:rsid w:val="003F5184"/>
    <w:rsid w:val="003F5278"/>
    <w:rsid w:val="003F65ED"/>
    <w:rsid w:val="003F6E7F"/>
    <w:rsid w:val="003F70FA"/>
    <w:rsid w:val="004015A8"/>
    <w:rsid w:val="0040287D"/>
    <w:rsid w:val="004035FA"/>
    <w:rsid w:val="00403982"/>
    <w:rsid w:val="00403EA8"/>
    <w:rsid w:val="0040447C"/>
    <w:rsid w:val="00404959"/>
    <w:rsid w:val="0040496F"/>
    <w:rsid w:val="00405B5D"/>
    <w:rsid w:val="00405F19"/>
    <w:rsid w:val="00407091"/>
    <w:rsid w:val="004072EC"/>
    <w:rsid w:val="00407FEC"/>
    <w:rsid w:val="00410581"/>
    <w:rsid w:val="004108F9"/>
    <w:rsid w:val="00410977"/>
    <w:rsid w:val="00412247"/>
    <w:rsid w:val="004122BC"/>
    <w:rsid w:val="00414494"/>
    <w:rsid w:val="00416959"/>
    <w:rsid w:val="00417516"/>
    <w:rsid w:val="00417760"/>
    <w:rsid w:val="00417897"/>
    <w:rsid w:val="00417C91"/>
    <w:rsid w:val="00420630"/>
    <w:rsid w:val="00420EF4"/>
    <w:rsid w:val="004220DE"/>
    <w:rsid w:val="00423042"/>
    <w:rsid w:val="00424F22"/>
    <w:rsid w:val="00425166"/>
    <w:rsid w:val="004255DC"/>
    <w:rsid w:val="00426152"/>
    <w:rsid w:val="0042620A"/>
    <w:rsid w:val="00426483"/>
    <w:rsid w:val="004267BC"/>
    <w:rsid w:val="00426853"/>
    <w:rsid w:val="004268BD"/>
    <w:rsid w:val="0042752F"/>
    <w:rsid w:val="00427EC0"/>
    <w:rsid w:val="00430359"/>
    <w:rsid w:val="004303EB"/>
    <w:rsid w:val="004304C5"/>
    <w:rsid w:val="004306DB"/>
    <w:rsid w:val="00430CAC"/>
    <w:rsid w:val="00431E91"/>
    <w:rsid w:val="004325DA"/>
    <w:rsid w:val="00432939"/>
    <w:rsid w:val="00433F18"/>
    <w:rsid w:val="004343FF"/>
    <w:rsid w:val="00435DCD"/>
    <w:rsid w:val="00435E94"/>
    <w:rsid w:val="0043768A"/>
    <w:rsid w:val="004376D7"/>
    <w:rsid w:val="00437DFE"/>
    <w:rsid w:val="004404C3"/>
    <w:rsid w:val="00440B4B"/>
    <w:rsid w:val="00440E85"/>
    <w:rsid w:val="00441B11"/>
    <w:rsid w:val="00442112"/>
    <w:rsid w:val="00442BF2"/>
    <w:rsid w:val="004434DA"/>
    <w:rsid w:val="00443FBD"/>
    <w:rsid w:val="00446AE0"/>
    <w:rsid w:val="004475A1"/>
    <w:rsid w:val="00447962"/>
    <w:rsid w:val="00450D91"/>
    <w:rsid w:val="00450E2C"/>
    <w:rsid w:val="00451868"/>
    <w:rsid w:val="00453B15"/>
    <w:rsid w:val="004570B3"/>
    <w:rsid w:val="004573A4"/>
    <w:rsid w:val="00457766"/>
    <w:rsid w:val="00460E65"/>
    <w:rsid w:val="00461A68"/>
    <w:rsid w:val="00462CCF"/>
    <w:rsid w:val="00462FCC"/>
    <w:rsid w:val="00462FD6"/>
    <w:rsid w:val="004636DD"/>
    <w:rsid w:val="00463701"/>
    <w:rsid w:val="00465624"/>
    <w:rsid w:val="00465672"/>
    <w:rsid w:val="004660C6"/>
    <w:rsid w:val="0047051A"/>
    <w:rsid w:val="00471324"/>
    <w:rsid w:val="004717A6"/>
    <w:rsid w:val="00471DD2"/>
    <w:rsid w:val="00471F27"/>
    <w:rsid w:val="00473035"/>
    <w:rsid w:val="00473B85"/>
    <w:rsid w:val="004756D8"/>
    <w:rsid w:val="00475AEF"/>
    <w:rsid w:val="00475B03"/>
    <w:rsid w:val="00475CAB"/>
    <w:rsid w:val="004766B0"/>
    <w:rsid w:val="00480881"/>
    <w:rsid w:val="00480AC6"/>
    <w:rsid w:val="00483752"/>
    <w:rsid w:val="00483829"/>
    <w:rsid w:val="004838D3"/>
    <w:rsid w:val="00483EF9"/>
    <w:rsid w:val="00484F75"/>
    <w:rsid w:val="004879BD"/>
    <w:rsid w:val="00487B2E"/>
    <w:rsid w:val="00487BBF"/>
    <w:rsid w:val="00487EC4"/>
    <w:rsid w:val="00487F2D"/>
    <w:rsid w:val="00487FA0"/>
    <w:rsid w:val="00491989"/>
    <w:rsid w:val="00492DED"/>
    <w:rsid w:val="00495419"/>
    <w:rsid w:val="00495C0A"/>
    <w:rsid w:val="004973DF"/>
    <w:rsid w:val="004979DA"/>
    <w:rsid w:val="004A02C3"/>
    <w:rsid w:val="004A2127"/>
    <w:rsid w:val="004A2295"/>
    <w:rsid w:val="004A232E"/>
    <w:rsid w:val="004A2D06"/>
    <w:rsid w:val="004A4289"/>
    <w:rsid w:val="004A531B"/>
    <w:rsid w:val="004A5DB2"/>
    <w:rsid w:val="004A627F"/>
    <w:rsid w:val="004A6C97"/>
    <w:rsid w:val="004A6D69"/>
    <w:rsid w:val="004A73C1"/>
    <w:rsid w:val="004B1BA6"/>
    <w:rsid w:val="004B33BE"/>
    <w:rsid w:val="004B50EB"/>
    <w:rsid w:val="004B51F1"/>
    <w:rsid w:val="004B6A96"/>
    <w:rsid w:val="004B7C1B"/>
    <w:rsid w:val="004C08C8"/>
    <w:rsid w:val="004C2235"/>
    <w:rsid w:val="004C2621"/>
    <w:rsid w:val="004C2C04"/>
    <w:rsid w:val="004C3E5C"/>
    <w:rsid w:val="004C428D"/>
    <w:rsid w:val="004C5FF1"/>
    <w:rsid w:val="004C6261"/>
    <w:rsid w:val="004C676A"/>
    <w:rsid w:val="004C69BB"/>
    <w:rsid w:val="004C7A64"/>
    <w:rsid w:val="004D1148"/>
    <w:rsid w:val="004D1265"/>
    <w:rsid w:val="004D25BB"/>
    <w:rsid w:val="004D28D1"/>
    <w:rsid w:val="004D29A4"/>
    <w:rsid w:val="004D2FF6"/>
    <w:rsid w:val="004D327C"/>
    <w:rsid w:val="004D3F49"/>
    <w:rsid w:val="004D4323"/>
    <w:rsid w:val="004D6644"/>
    <w:rsid w:val="004D7999"/>
    <w:rsid w:val="004E14B4"/>
    <w:rsid w:val="004E18B7"/>
    <w:rsid w:val="004E2034"/>
    <w:rsid w:val="004E4167"/>
    <w:rsid w:val="004E4EA9"/>
    <w:rsid w:val="004E7700"/>
    <w:rsid w:val="004F5550"/>
    <w:rsid w:val="004F55FA"/>
    <w:rsid w:val="004F59E9"/>
    <w:rsid w:val="004F67C2"/>
    <w:rsid w:val="004F738D"/>
    <w:rsid w:val="004F78E9"/>
    <w:rsid w:val="004F7E71"/>
    <w:rsid w:val="00500501"/>
    <w:rsid w:val="005005FA"/>
    <w:rsid w:val="00500BFF"/>
    <w:rsid w:val="00500F49"/>
    <w:rsid w:val="005010C2"/>
    <w:rsid w:val="005012AD"/>
    <w:rsid w:val="00503997"/>
    <w:rsid w:val="00504941"/>
    <w:rsid w:val="005056AE"/>
    <w:rsid w:val="00505B09"/>
    <w:rsid w:val="00505D75"/>
    <w:rsid w:val="00510A19"/>
    <w:rsid w:val="00510E88"/>
    <w:rsid w:val="00511BFE"/>
    <w:rsid w:val="00511F66"/>
    <w:rsid w:val="005136BE"/>
    <w:rsid w:val="00514EB1"/>
    <w:rsid w:val="0051556D"/>
    <w:rsid w:val="00516060"/>
    <w:rsid w:val="00516C02"/>
    <w:rsid w:val="00517EB6"/>
    <w:rsid w:val="00521357"/>
    <w:rsid w:val="005217FC"/>
    <w:rsid w:val="00521932"/>
    <w:rsid w:val="00522C54"/>
    <w:rsid w:val="005233A2"/>
    <w:rsid w:val="00523404"/>
    <w:rsid w:val="00525C6E"/>
    <w:rsid w:val="00525D00"/>
    <w:rsid w:val="00526020"/>
    <w:rsid w:val="005262C6"/>
    <w:rsid w:val="00526439"/>
    <w:rsid w:val="00526B59"/>
    <w:rsid w:val="00527570"/>
    <w:rsid w:val="00527801"/>
    <w:rsid w:val="0053113A"/>
    <w:rsid w:val="00532B73"/>
    <w:rsid w:val="00532FEF"/>
    <w:rsid w:val="00533D38"/>
    <w:rsid w:val="00534295"/>
    <w:rsid w:val="00534982"/>
    <w:rsid w:val="00535A45"/>
    <w:rsid w:val="00536D10"/>
    <w:rsid w:val="00536D8B"/>
    <w:rsid w:val="005374E0"/>
    <w:rsid w:val="00540914"/>
    <w:rsid w:val="0054091B"/>
    <w:rsid w:val="00540C92"/>
    <w:rsid w:val="00540CD8"/>
    <w:rsid w:val="005423E4"/>
    <w:rsid w:val="00542C1C"/>
    <w:rsid w:val="00543279"/>
    <w:rsid w:val="00543BB5"/>
    <w:rsid w:val="0054451A"/>
    <w:rsid w:val="00544EF9"/>
    <w:rsid w:val="00546683"/>
    <w:rsid w:val="005500A9"/>
    <w:rsid w:val="00550683"/>
    <w:rsid w:val="00550974"/>
    <w:rsid w:val="00550B4B"/>
    <w:rsid w:val="0055133B"/>
    <w:rsid w:val="00551E5E"/>
    <w:rsid w:val="00553B69"/>
    <w:rsid w:val="00553CFD"/>
    <w:rsid w:val="00554097"/>
    <w:rsid w:val="005548FA"/>
    <w:rsid w:val="00554C49"/>
    <w:rsid w:val="005561A5"/>
    <w:rsid w:val="005564F3"/>
    <w:rsid w:val="00556ED3"/>
    <w:rsid w:val="0056050A"/>
    <w:rsid w:val="005606C7"/>
    <w:rsid w:val="00561273"/>
    <w:rsid w:val="00561FB2"/>
    <w:rsid w:val="005630D4"/>
    <w:rsid w:val="005644B8"/>
    <w:rsid w:val="00564832"/>
    <w:rsid w:val="005649B6"/>
    <w:rsid w:val="00564A62"/>
    <w:rsid w:val="00565EB8"/>
    <w:rsid w:val="00565F4F"/>
    <w:rsid w:val="00566D3F"/>
    <w:rsid w:val="00567148"/>
    <w:rsid w:val="005671DC"/>
    <w:rsid w:val="005672C8"/>
    <w:rsid w:val="005675DE"/>
    <w:rsid w:val="00567A06"/>
    <w:rsid w:val="00571097"/>
    <w:rsid w:val="005712A8"/>
    <w:rsid w:val="0057302E"/>
    <w:rsid w:val="00573AE1"/>
    <w:rsid w:val="00574701"/>
    <w:rsid w:val="00574DDA"/>
    <w:rsid w:val="00574F7D"/>
    <w:rsid w:val="0057650B"/>
    <w:rsid w:val="00576B6B"/>
    <w:rsid w:val="00577748"/>
    <w:rsid w:val="0057793C"/>
    <w:rsid w:val="00577AEF"/>
    <w:rsid w:val="005802A6"/>
    <w:rsid w:val="00580A6E"/>
    <w:rsid w:val="00580AF2"/>
    <w:rsid w:val="00580BA0"/>
    <w:rsid w:val="00580C34"/>
    <w:rsid w:val="0058110F"/>
    <w:rsid w:val="00582532"/>
    <w:rsid w:val="00585227"/>
    <w:rsid w:val="005861F7"/>
    <w:rsid w:val="00590834"/>
    <w:rsid w:val="00590DEA"/>
    <w:rsid w:val="00591657"/>
    <w:rsid w:val="005927DF"/>
    <w:rsid w:val="0059301A"/>
    <w:rsid w:val="005945C7"/>
    <w:rsid w:val="00595A47"/>
    <w:rsid w:val="00596315"/>
    <w:rsid w:val="00596755"/>
    <w:rsid w:val="00596AA2"/>
    <w:rsid w:val="00596E73"/>
    <w:rsid w:val="00597C0D"/>
    <w:rsid w:val="005A089E"/>
    <w:rsid w:val="005A156D"/>
    <w:rsid w:val="005A27B2"/>
    <w:rsid w:val="005A2E71"/>
    <w:rsid w:val="005A3AE3"/>
    <w:rsid w:val="005A3D4E"/>
    <w:rsid w:val="005A4181"/>
    <w:rsid w:val="005A44DC"/>
    <w:rsid w:val="005A56D0"/>
    <w:rsid w:val="005A594A"/>
    <w:rsid w:val="005A6371"/>
    <w:rsid w:val="005A71C0"/>
    <w:rsid w:val="005A7E25"/>
    <w:rsid w:val="005A7FC6"/>
    <w:rsid w:val="005B1858"/>
    <w:rsid w:val="005B1FDF"/>
    <w:rsid w:val="005B2FC4"/>
    <w:rsid w:val="005B3C80"/>
    <w:rsid w:val="005B4076"/>
    <w:rsid w:val="005B441C"/>
    <w:rsid w:val="005B4DEF"/>
    <w:rsid w:val="005B4F1C"/>
    <w:rsid w:val="005B5169"/>
    <w:rsid w:val="005B6D25"/>
    <w:rsid w:val="005B7D1B"/>
    <w:rsid w:val="005C0B4B"/>
    <w:rsid w:val="005C115D"/>
    <w:rsid w:val="005C1506"/>
    <w:rsid w:val="005C39F5"/>
    <w:rsid w:val="005C4106"/>
    <w:rsid w:val="005C4942"/>
    <w:rsid w:val="005C49E8"/>
    <w:rsid w:val="005C4EF2"/>
    <w:rsid w:val="005C52C5"/>
    <w:rsid w:val="005C539A"/>
    <w:rsid w:val="005D00EE"/>
    <w:rsid w:val="005D10F1"/>
    <w:rsid w:val="005D1206"/>
    <w:rsid w:val="005D38A3"/>
    <w:rsid w:val="005D4461"/>
    <w:rsid w:val="005D5C9A"/>
    <w:rsid w:val="005D744A"/>
    <w:rsid w:val="005D7A36"/>
    <w:rsid w:val="005E0326"/>
    <w:rsid w:val="005E1D7A"/>
    <w:rsid w:val="005E4024"/>
    <w:rsid w:val="005E4E06"/>
    <w:rsid w:val="005E5A3F"/>
    <w:rsid w:val="005E649F"/>
    <w:rsid w:val="005E7731"/>
    <w:rsid w:val="005E7A06"/>
    <w:rsid w:val="005F17DB"/>
    <w:rsid w:val="005F23C7"/>
    <w:rsid w:val="005F241B"/>
    <w:rsid w:val="005F4F0F"/>
    <w:rsid w:val="005F5A4C"/>
    <w:rsid w:val="005F64D3"/>
    <w:rsid w:val="005F6EEC"/>
    <w:rsid w:val="006003BA"/>
    <w:rsid w:val="00600FB5"/>
    <w:rsid w:val="0060188E"/>
    <w:rsid w:val="0060286C"/>
    <w:rsid w:val="006029E7"/>
    <w:rsid w:val="00602F64"/>
    <w:rsid w:val="0060379E"/>
    <w:rsid w:val="006037A8"/>
    <w:rsid w:val="006050F6"/>
    <w:rsid w:val="00605763"/>
    <w:rsid w:val="00605E61"/>
    <w:rsid w:val="00606516"/>
    <w:rsid w:val="0060707C"/>
    <w:rsid w:val="00607867"/>
    <w:rsid w:val="00611631"/>
    <w:rsid w:val="00611859"/>
    <w:rsid w:val="00611F98"/>
    <w:rsid w:val="00612322"/>
    <w:rsid w:val="00612A6B"/>
    <w:rsid w:val="00613174"/>
    <w:rsid w:val="006132BA"/>
    <w:rsid w:val="00615A19"/>
    <w:rsid w:val="00615D3D"/>
    <w:rsid w:val="00615E76"/>
    <w:rsid w:val="006160F5"/>
    <w:rsid w:val="00616D83"/>
    <w:rsid w:val="00617ECE"/>
    <w:rsid w:val="00620343"/>
    <w:rsid w:val="00622988"/>
    <w:rsid w:val="006229D2"/>
    <w:rsid w:val="006259A3"/>
    <w:rsid w:val="00625C52"/>
    <w:rsid w:val="006260FC"/>
    <w:rsid w:val="0062636A"/>
    <w:rsid w:val="006264ED"/>
    <w:rsid w:val="0062658A"/>
    <w:rsid w:val="00632472"/>
    <w:rsid w:val="00632EE3"/>
    <w:rsid w:val="0063366E"/>
    <w:rsid w:val="00634121"/>
    <w:rsid w:val="0063460C"/>
    <w:rsid w:val="00635512"/>
    <w:rsid w:val="006356DE"/>
    <w:rsid w:val="006358E3"/>
    <w:rsid w:val="00635927"/>
    <w:rsid w:val="00635C7B"/>
    <w:rsid w:val="00636C76"/>
    <w:rsid w:val="00636EEC"/>
    <w:rsid w:val="00637329"/>
    <w:rsid w:val="00637629"/>
    <w:rsid w:val="00640C74"/>
    <w:rsid w:val="00641062"/>
    <w:rsid w:val="006422E3"/>
    <w:rsid w:val="00642A46"/>
    <w:rsid w:val="00642E38"/>
    <w:rsid w:val="00643765"/>
    <w:rsid w:val="006445AF"/>
    <w:rsid w:val="00644610"/>
    <w:rsid w:val="0064601B"/>
    <w:rsid w:val="00646EBC"/>
    <w:rsid w:val="00647240"/>
    <w:rsid w:val="00647BC0"/>
    <w:rsid w:val="00650511"/>
    <w:rsid w:val="00651862"/>
    <w:rsid w:val="00651A33"/>
    <w:rsid w:val="0065286C"/>
    <w:rsid w:val="00652AE9"/>
    <w:rsid w:val="00652BEF"/>
    <w:rsid w:val="00654499"/>
    <w:rsid w:val="00654E06"/>
    <w:rsid w:val="00655379"/>
    <w:rsid w:val="006558AF"/>
    <w:rsid w:val="006575DB"/>
    <w:rsid w:val="006579B1"/>
    <w:rsid w:val="00657C47"/>
    <w:rsid w:val="0066036A"/>
    <w:rsid w:val="00660C1E"/>
    <w:rsid w:val="00661127"/>
    <w:rsid w:val="006613F4"/>
    <w:rsid w:val="006615EC"/>
    <w:rsid w:val="00661DC6"/>
    <w:rsid w:val="00661F4F"/>
    <w:rsid w:val="0066210B"/>
    <w:rsid w:val="006635CA"/>
    <w:rsid w:val="00663C87"/>
    <w:rsid w:val="0066464D"/>
    <w:rsid w:val="00664E51"/>
    <w:rsid w:val="00664ECF"/>
    <w:rsid w:val="006652C4"/>
    <w:rsid w:val="00665A50"/>
    <w:rsid w:val="006663F6"/>
    <w:rsid w:val="00666417"/>
    <w:rsid w:val="0066680E"/>
    <w:rsid w:val="006671AB"/>
    <w:rsid w:val="00671169"/>
    <w:rsid w:val="00671920"/>
    <w:rsid w:val="00671F66"/>
    <w:rsid w:val="0067233D"/>
    <w:rsid w:val="006724B4"/>
    <w:rsid w:val="00673417"/>
    <w:rsid w:val="006747FC"/>
    <w:rsid w:val="006758B4"/>
    <w:rsid w:val="006768C9"/>
    <w:rsid w:val="00676AD3"/>
    <w:rsid w:val="006771ED"/>
    <w:rsid w:val="006820DA"/>
    <w:rsid w:val="00682D8E"/>
    <w:rsid w:val="00683339"/>
    <w:rsid w:val="006834F1"/>
    <w:rsid w:val="00683810"/>
    <w:rsid w:val="0068568A"/>
    <w:rsid w:val="00685844"/>
    <w:rsid w:val="00687807"/>
    <w:rsid w:val="00687DA7"/>
    <w:rsid w:val="00687E07"/>
    <w:rsid w:val="006901A4"/>
    <w:rsid w:val="00690897"/>
    <w:rsid w:val="00691947"/>
    <w:rsid w:val="00691D4B"/>
    <w:rsid w:val="00692DC1"/>
    <w:rsid w:val="00692FD5"/>
    <w:rsid w:val="00694E7D"/>
    <w:rsid w:val="00694FEC"/>
    <w:rsid w:val="00695131"/>
    <w:rsid w:val="00697680"/>
    <w:rsid w:val="00697736"/>
    <w:rsid w:val="00697AA5"/>
    <w:rsid w:val="006A0004"/>
    <w:rsid w:val="006A22A6"/>
    <w:rsid w:val="006A38E4"/>
    <w:rsid w:val="006A6742"/>
    <w:rsid w:val="006A7074"/>
    <w:rsid w:val="006B1641"/>
    <w:rsid w:val="006B1D86"/>
    <w:rsid w:val="006B2137"/>
    <w:rsid w:val="006B2CF6"/>
    <w:rsid w:val="006B34AB"/>
    <w:rsid w:val="006B3DFC"/>
    <w:rsid w:val="006B48B3"/>
    <w:rsid w:val="006B4EB7"/>
    <w:rsid w:val="006B5870"/>
    <w:rsid w:val="006B68FD"/>
    <w:rsid w:val="006B73CC"/>
    <w:rsid w:val="006B7642"/>
    <w:rsid w:val="006B7931"/>
    <w:rsid w:val="006C2282"/>
    <w:rsid w:val="006C2C27"/>
    <w:rsid w:val="006C3226"/>
    <w:rsid w:val="006C35B1"/>
    <w:rsid w:val="006C384F"/>
    <w:rsid w:val="006C4F0C"/>
    <w:rsid w:val="006C59AF"/>
    <w:rsid w:val="006C5A3D"/>
    <w:rsid w:val="006C5EB0"/>
    <w:rsid w:val="006C67CC"/>
    <w:rsid w:val="006C6F29"/>
    <w:rsid w:val="006C71FF"/>
    <w:rsid w:val="006C7D62"/>
    <w:rsid w:val="006D057A"/>
    <w:rsid w:val="006D0B99"/>
    <w:rsid w:val="006D0BA7"/>
    <w:rsid w:val="006D21E3"/>
    <w:rsid w:val="006D23A8"/>
    <w:rsid w:val="006D2416"/>
    <w:rsid w:val="006D29C7"/>
    <w:rsid w:val="006D3245"/>
    <w:rsid w:val="006D37FB"/>
    <w:rsid w:val="006D3A89"/>
    <w:rsid w:val="006D5CF2"/>
    <w:rsid w:val="006D62EC"/>
    <w:rsid w:val="006D6C2F"/>
    <w:rsid w:val="006D7480"/>
    <w:rsid w:val="006E1561"/>
    <w:rsid w:val="006E20D7"/>
    <w:rsid w:val="006E31AB"/>
    <w:rsid w:val="006E3F8E"/>
    <w:rsid w:val="006E4375"/>
    <w:rsid w:val="006E4392"/>
    <w:rsid w:val="006E5001"/>
    <w:rsid w:val="006E595C"/>
    <w:rsid w:val="006E5C6C"/>
    <w:rsid w:val="006E6C3A"/>
    <w:rsid w:val="006E7256"/>
    <w:rsid w:val="006E7F39"/>
    <w:rsid w:val="006F0DDB"/>
    <w:rsid w:val="006F0FC3"/>
    <w:rsid w:val="006F32C3"/>
    <w:rsid w:val="006F37BA"/>
    <w:rsid w:val="006F4E66"/>
    <w:rsid w:val="006F5730"/>
    <w:rsid w:val="006F650D"/>
    <w:rsid w:val="006F68B6"/>
    <w:rsid w:val="006F68EF"/>
    <w:rsid w:val="006F71B1"/>
    <w:rsid w:val="006F7CC7"/>
    <w:rsid w:val="00700F7B"/>
    <w:rsid w:val="00701368"/>
    <w:rsid w:val="0070147A"/>
    <w:rsid w:val="007024D6"/>
    <w:rsid w:val="007032A1"/>
    <w:rsid w:val="0070416D"/>
    <w:rsid w:val="00706B27"/>
    <w:rsid w:val="00707F20"/>
    <w:rsid w:val="007105A4"/>
    <w:rsid w:val="00710D65"/>
    <w:rsid w:val="00711B3F"/>
    <w:rsid w:val="007130EF"/>
    <w:rsid w:val="007139AF"/>
    <w:rsid w:val="00713BD1"/>
    <w:rsid w:val="00713BF7"/>
    <w:rsid w:val="00713FCB"/>
    <w:rsid w:val="0071407C"/>
    <w:rsid w:val="00714851"/>
    <w:rsid w:val="007155B1"/>
    <w:rsid w:val="00716A3E"/>
    <w:rsid w:val="00716D2D"/>
    <w:rsid w:val="00716FBA"/>
    <w:rsid w:val="00717148"/>
    <w:rsid w:val="007178EA"/>
    <w:rsid w:val="00717C8E"/>
    <w:rsid w:val="00717EB9"/>
    <w:rsid w:val="00721343"/>
    <w:rsid w:val="00721BF9"/>
    <w:rsid w:val="00723519"/>
    <w:rsid w:val="007237EF"/>
    <w:rsid w:val="00724B4C"/>
    <w:rsid w:val="00730933"/>
    <w:rsid w:val="00730CB0"/>
    <w:rsid w:val="0073136B"/>
    <w:rsid w:val="00732101"/>
    <w:rsid w:val="0073242C"/>
    <w:rsid w:val="00734027"/>
    <w:rsid w:val="007341E6"/>
    <w:rsid w:val="00734EBD"/>
    <w:rsid w:val="00735643"/>
    <w:rsid w:val="00737625"/>
    <w:rsid w:val="00737820"/>
    <w:rsid w:val="00737B6D"/>
    <w:rsid w:val="00740B31"/>
    <w:rsid w:val="007413E7"/>
    <w:rsid w:val="0074153E"/>
    <w:rsid w:val="00741EEE"/>
    <w:rsid w:val="00742070"/>
    <w:rsid w:val="007434FC"/>
    <w:rsid w:val="007435D0"/>
    <w:rsid w:val="007439A2"/>
    <w:rsid w:val="00743AEA"/>
    <w:rsid w:val="00744015"/>
    <w:rsid w:val="00744A68"/>
    <w:rsid w:val="00745CA4"/>
    <w:rsid w:val="0074690B"/>
    <w:rsid w:val="00746DA3"/>
    <w:rsid w:val="007475DE"/>
    <w:rsid w:val="007500F9"/>
    <w:rsid w:val="00750A19"/>
    <w:rsid w:val="00750CDF"/>
    <w:rsid w:val="00752AC5"/>
    <w:rsid w:val="007533FE"/>
    <w:rsid w:val="007556CC"/>
    <w:rsid w:val="00755DB9"/>
    <w:rsid w:val="00756129"/>
    <w:rsid w:val="00761A0D"/>
    <w:rsid w:val="00763EAB"/>
    <w:rsid w:val="00764A7E"/>
    <w:rsid w:val="007660AC"/>
    <w:rsid w:val="007664E0"/>
    <w:rsid w:val="00766C25"/>
    <w:rsid w:val="007676E0"/>
    <w:rsid w:val="00767F2B"/>
    <w:rsid w:val="0077034A"/>
    <w:rsid w:val="00770969"/>
    <w:rsid w:val="00771C41"/>
    <w:rsid w:val="00772E42"/>
    <w:rsid w:val="00773926"/>
    <w:rsid w:val="007759AB"/>
    <w:rsid w:val="00776BAA"/>
    <w:rsid w:val="007774CC"/>
    <w:rsid w:val="00777C3D"/>
    <w:rsid w:val="00780710"/>
    <w:rsid w:val="007813B5"/>
    <w:rsid w:val="0078185C"/>
    <w:rsid w:val="00781A0C"/>
    <w:rsid w:val="00783639"/>
    <w:rsid w:val="00783F44"/>
    <w:rsid w:val="0078431F"/>
    <w:rsid w:val="00784D09"/>
    <w:rsid w:val="0078502D"/>
    <w:rsid w:val="0078509B"/>
    <w:rsid w:val="00787317"/>
    <w:rsid w:val="0078755A"/>
    <w:rsid w:val="00791AFA"/>
    <w:rsid w:val="00792588"/>
    <w:rsid w:val="00793263"/>
    <w:rsid w:val="00793F9F"/>
    <w:rsid w:val="00796DF9"/>
    <w:rsid w:val="007A0A75"/>
    <w:rsid w:val="007A237F"/>
    <w:rsid w:val="007A3939"/>
    <w:rsid w:val="007A59CB"/>
    <w:rsid w:val="007A6706"/>
    <w:rsid w:val="007A6C58"/>
    <w:rsid w:val="007A738A"/>
    <w:rsid w:val="007B015C"/>
    <w:rsid w:val="007B05B4"/>
    <w:rsid w:val="007B0AD6"/>
    <w:rsid w:val="007B0D34"/>
    <w:rsid w:val="007B161A"/>
    <w:rsid w:val="007B3031"/>
    <w:rsid w:val="007B3260"/>
    <w:rsid w:val="007B4927"/>
    <w:rsid w:val="007B5ED8"/>
    <w:rsid w:val="007B7CFE"/>
    <w:rsid w:val="007C06AB"/>
    <w:rsid w:val="007C0BBD"/>
    <w:rsid w:val="007C11AE"/>
    <w:rsid w:val="007C1428"/>
    <w:rsid w:val="007C2D84"/>
    <w:rsid w:val="007C2FC5"/>
    <w:rsid w:val="007C32E5"/>
    <w:rsid w:val="007C50D6"/>
    <w:rsid w:val="007C5128"/>
    <w:rsid w:val="007C5553"/>
    <w:rsid w:val="007C5A48"/>
    <w:rsid w:val="007C5AB7"/>
    <w:rsid w:val="007C6428"/>
    <w:rsid w:val="007C6A22"/>
    <w:rsid w:val="007C6CEC"/>
    <w:rsid w:val="007C7779"/>
    <w:rsid w:val="007D0E79"/>
    <w:rsid w:val="007D0E80"/>
    <w:rsid w:val="007D11EB"/>
    <w:rsid w:val="007D32E3"/>
    <w:rsid w:val="007D38D2"/>
    <w:rsid w:val="007D3F92"/>
    <w:rsid w:val="007D5E5E"/>
    <w:rsid w:val="007D6701"/>
    <w:rsid w:val="007E15AA"/>
    <w:rsid w:val="007E181E"/>
    <w:rsid w:val="007E282E"/>
    <w:rsid w:val="007E3CA5"/>
    <w:rsid w:val="007E5BE0"/>
    <w:rsid w:val="007E69D2"/>
    <w:rsid w:val="007E7FE9"/>
    <w:rsid w:val="007F05A1"/>
    <w:rsid w:val="007F24FA"/>
    <w:rsid w:val="007F2F04"/>
    <w:rsid w:val="007F3DE9"/>
    <w:rsid w:val="007F4AE4"/>
    <w:rsid w:val="007F4B15"/>
    <w:rsid w:val="007F5F9F"/>
    <w:rsid w:val="007F6006"/>
    <w:rsid w:val="007F7A40"/>
    <w:rsid w:val="00800C88"/>
    <w:rsid w:val="00801998"/>
    <w:rsid w:val="00801D7B"/>
    <w:rsid w:val="00801E0E"/>
    <w:rsid w:val="00801EA8"/>
    <w:rsid w:val="008023F2"/>
    <w:rsid w:val="00803AD0"/>
    <w:rsid w:val="00806CE0"/>
    <w:rsid w:val="00806DE3"/>
    <w:rsid w:val="00810F2C"/>
    <w:rsid w:val="0081148F"/>
    <w:rsid w:val="00811897"/>
    <w:rsid w:val="008146EF"/>
    <w:rsid w:val="00814EEF"/>
    <w:rsid w:val="00814F3E"/>
    <w:rsid w:val="00815048"/>
    <w:rsid w:val="0081531A"/>
    <w:rsid w:val="00815916"/>
    <w:rsid w:val="00817586"/>
    <w:rsid w:val="008177E1"/>
    <w:rsid w:val="00817C3E"/>
    <w:rsid w:val="00820970"/>
    <w:rsid w:val="00820E32"/>
    <w:rsid w:val="00820EE7"/>
    <w:rsid w:val="00821D7D"/>
    <w:rsid w:val="00823385"/>
    <w:rsid w:val="00824AD9"/>
    <w:rsid w:val="00824C28"/>
    <w:rsid w:val="0082584F"/>
    <w:rsid w:val="00825FAB"/>
    <w:rsid w:val="00831DD9"/>
    <w:rsid w:val="00832441"/>
    <w:rsid w:val="00832722"/>
    <w:rsid w:val="00832763"/>
    <w:rsid w:val="0083322B"/>
    <w:rsid w:val="008334C9"/>
    <w:rsid w:val="00833A5C"/>
    <w:rsid w:val="008362F4"/>
    <w:rsid w:val="0083649C"/>
    <w:rsid w:val="00836B13"/>
    <w:rsid w:val="00837720"/>
    <w:rsid w:val="00837FA6"/>
    <w:rsid w:val="00840239"/>
    <w:rsid w:val="008439F6"/>
    <w:rsid w:val="0084535C"/>
    <w:rsid w:val="0084558A"/>
    <w:rsid w:val="00847371"/>
    <w:rsid w:val="00850813"/>
    <w:rsid w:val="00851A14"/>
    <w:rsid w:val="00851DD0"/>
    <w:rsid w:val="00853992"/>
    <w:rsid w:val="0085510B"/>
    <w:rsid w:val="00855628"/>
    <w:rsid w:val="008560A2"/>
    <w:rsid w:val="008567FF"/>
    <w:rsid w:val="0085757D"/>
    <w:rsid w:val="00857FC2"/>
    <w:rsid w:val="00860695"/>
    <w:rsid w:val="0086088C"/>
    <w:rsid w:val="008608DC"/>
    <w:rsid w:val="00860AB3"/>
    <w:rsid w:val="00860C93"/>
    <w:rsid w:val="00862465"/>
    <w:rsid w:val="00863DA8"/>
    <w:rsid w:val="00864423"/>
    <w:rsid w:val="008654E3"/>
    <w:rsid w:val="0086578A"/>
    <w:rsid w:val="00866A9F"/>
    <w:rsid w:val="00867240"/>
    <w:rsid w:val="00867CC0"/>
    <w:rsid w:val="00870A81"/>
    <w:rsid w:val="00871564"/>
    <w:rsid w:val="00871851"/>
    <w:rsid w:val="00874163"/>
    <w:rsid w:val="008754E4"/>
    <w:rsid w:val="008759B9"/>
    <w:rsid w:val="00876393"/>
    <w:rsid w:val="00877C68"/>
    <w:rsid w:val="00877F1B"/>
    <w:rsid w:val="0088155B"/>
    <w:rsid w:val="008817BD"/>
    <w:rsid w:val="0088388E"/>
    <w:rsid w:val="008838EC"/>
    <w:rsid w:val="00884A3F"/>
    <w:rsid w:val="00884FD2"/>
    <w:rsid w:val="008861E5"/>
    <w:rsid w:val="00886CEF"/>
    <w:rsid w:val="00887E48"/>
    <w:rsid w:val="00890D88"/>
    <w:rsid w:val="008933D4"/>
    <w:rsid w:val="00893959"/>
    <w:rsid w:val="00894F39"/>
    <w:rsid w:val="0089540C"/>
    <w:rsid w:val="008955D9"/>
    <w:rsid w:val="0089573F"/>
    <w:rsid w:val="008961F8"/>
    <w:rsid w:val="008966C3"/>
    <w:rsid w:val="00896ECB"/>
    <w:rsid w:val="0089721E"/>
    <w:rsid w:val="00897E4A"/>
    <w:rsid w:val="008A0310"/>
    <w:rsid w:val="008A0658"/>
    <w:rsid w:val="008A0A93"/>
    <w:rsid w:val="008A1563"/>
    <w:rsid w:val="008A20DF"/>
    <w:rsid w:val="008A2290"/>
    <w:rsid w:val="008A2531"/>
    <w:rsid w:val="008A3363"/>
    <w:rsid w:val="008A3E35"/>
    <w:rsid w:val="008A461F"/>
    <w:rsid w:val="008A63A5"/>
    <w:rsid w:val="008A63ED"/>
    <w:rsid w:val="008A651B"/>
    <w:rsid w:val="008B16D3"/>
    <w:rsid w:val="008B1994"/>
    <w:rsid w:val="008B2B94"/>
    <w:rsid w:val="008B3130"/>
    <w:rsid w:val="008B44B7"/>
    <w:rsid w:val="008B4922"/>
    <w:rsid w:val="008B4D41"/>
    <w:rsid w:val="008B53CF"/>
    <w:rsid w:val="008B637B"/>
    <w:rsid w:val="008B795D"/>
    <w:rsid w:val="008C038D"/>
    <w:rsid w:val="008C1E4C"/>
    <w:rsid w:val="008C362F"/>
    <w:rsid w:val="008C76AA"/>
    <w:rsid w:val="008D078D"/>
    <w:rsid w:val="008D0D6E"/>
    <w:rsid w:val="008D0DE4"/>
    <w:rsid w:val="008D1022"/>
    <w:rsid w:val="008D27E0"/>
    <w:rsid w:val="008D377D"/>
    <w:rsid w:val="008D3D46"/>
    <w:rsid w:val="008D496A"/>
    <w:rsid w:val="008D49D6"/>
    <w:rsid w:val="008D4A5A"/>
    <w:rsid w:val="008D5E4E"/>
    <w:rsid w:val="008D5ECE"/>
    <w:rsid w:val="008E13EB"/>
    <w:rsid w:val="008E4142"/>
    <w:rsid w:val="008E4FF1"/>
    <w:rsid w:val="008E528F"/>
    <w:rsid w:val="008E6C57"/>
    <w:rsid w:val="008E7027"/>
    <w:rsid w:val="008F01B4"/>
    <w:rsid w:val="008F137D"/>
    <w:rsid w:val="008F1C76"/>
    <w:rsid w:val="008F2344"/>
    <w:rsid w:val="008F3569"/>
    <w:rsid w:val="008F4093"/>
    <w:rsid w:val="008F43FF"/>
    <w:rsid w:val="008F4C38"/>
    <w:rsid w:val="008F5C54"/>
    <w:rsid w:val="0090132A"/>
    <w:rsid w:val="00903128"/>
    <w:rsid w:val="009035F8"/>
    <w:rsid w:val="00903C33"/>
    <w:rsid w:val="00904E28"/>
    <w:rsid w:val="00905C6B"/>
    <w:rsid w:val="00905CAE"/>
    <w:rsid w:val="00906071"/>
    <w:rsid w:val="00906730"/>
    <w:rsid w:val="00906CE7"/>
    <w:rsid w:val="00906E32"/>
    <w:rsid w:val="00910294"/>
    <w:rsid w:val="009103A3"/>
    <w:rsid w:val="00910999"/>
    <w:rsid w:val="00910CD4"/>
    <w:rsid w:val="00911B8E"/>
    <w:rsid w:val="00913784"/>
    <w:rsid w:val="00913A5A"/>
    <w:rsid w:val="00913BD9"/>
    <w:rsid w:val="00913FBF"/>
    <w:rsid w:val="00914C72"/>
    <w:rsid w:val="00915390"/>
    <w:rsid w:val="00916194"/>
    <w:rsid w:val="00920EE4"/>
    <w:rsid w:val="0092145F"/>
    <w:rsid w:val="00921BBE"/>
    <w:rsid w:val="00922175"/>
    <w:rsid w:val="0092229E"/>
    <w:rsid w:val="0092312A"/>
    <w:rsid w:val="00923934"/>
    <w:rsid w:val="00923FBF"/>
    <w:rsid w:val="00925BDA"/>
    <w:rsid w:val="0093007F"/>
    <w:rsid w:val="0093077E"/>
    <w:rsid w:val="00931A98"/>
    <w:rsid w:val="009329B3"/>
    <w:rsid w:val="009329C3"/>
    <w:rsid w:val="00932DB8"/>
    <w:rsid w:val="0093359B"/>
    <w:rsid w:val="009336A8"/>
    <w:rsid w:val="00934152"/>
    <w:rsid w:val="00934905"/>
    <w:rsid w:val="0093490E"/>
    <w:rsid w:val="00935D5C"/>
    <w:rsid w:val="009407EA"/>
    <w:rsid w:val="00941187"/>
    <w:rsid w:val="0094195B"/>
    <w:rsid w:val="00942680"/>
    <w:rsid w:val="00942974"/>
    <w:rsid w:val="00943C75"/>
    <w:rsid w:val="0094466A"/>
    <w:rsid w:val="009451E0"/>
    <w:rsid w:val="00946AFA"/>
    <w:rsid w:val="0094700E"/>
    <w:rsid w:val="009475C9"/>
    <w:rsid w:val="00950996"/>
    <w:rsid w:val="00950A6E"/>
    <w:rsid w:val="009519D5"/>
    <w:rsid w:val="00951CFF"/>
    <w:rsid w:val="00951F95"/>
    <w:rsid w:val="00953F54"/>
    <w:rsid w:val="00954317"/>
    <w:rsid w:val="00954E20"/>
    <w:rsid w:val="00955C45"/>
    <w:rsid w:val="009562DC"/>
    <w:rsid w:val="009563B5"/>
    <w:rsid w:val="009571EC"/>
    <w:rsid w:val="00957CC2"/>
    <w:rsid w:val="0096018F"/>
    <w:rsid w:val="009606E9"/>
    <w:rsid w:val="00960714"/>
    <w:rsid w:val="009622F0"/>
    <w:rsid w:val="00962A73"/>
    <w:rsid w:val="00964371"/>
    <w:rsid w:val="009655FC"/>
    <w:rsid w:val="00965B51"/>
    <w:rsid w:val="00966347"/>
    <w:rsid w:val="009704CB"/>
    <w:rsid w:val="009718A8"/>
    <w:rsid w:val="00974C98"/>
    <w:rsid w:val="00974E46"/>
    <w:rsid w:val="00976629"/>
    <w:rsid w:val="0098177E"/>
    <w:rsid w:val="00981AF6"/>
    <w:rsid w:val="0098389C"/>
    <w:rsid w:val="00983BC6"/>
    <w:rsid w:val="00983D7B"/>
    <w:rsid w:val="0098422E"/>
    <w:rsid w:val="0098469E"/>
    <w:rsid w:val="00984BC3"/>
    <w:rsid w:val="00984E69"/>
    <w:rsid w:val="00985089"/>
    <w:rsid w:val="00986C25"/>
    <w:rsid w:val="009870C1"/>
    <w:rsid w:val="009872DC"/>
    <w:rsid w:val="0098795C"/>
    <w:rsid w:val="00987B84"/>
    <w:rsid w:val="009911DD"/>
    <w:rsid w:val="0099153E"/>
    <w:rsid w:val="00991706"/>
    <w:rsid w:val="00991F29"/>
    <w:rsid w:val="009924F9"/>
    <w:rsid w:val="00992CE6"/>
    <w:rsid w:val="00993D8D"/>
    <w:rsid w:val="0099437D"/>
    <w:rsid w:val="00996450"/>
    <w:rsid w:val="009977DD"/>
    <w:rsid w:val="009A00D8"/>
    <w:rsid w:val="009A02CE"/>
    <w:rsid w:val="009A04C2"/>
    <w:rsid w:val="009A2F57"/>
    <w:rsid w:val="009A2FA0"/>
    <w:rsid w:val="009A2FED"/>
    <w:rsid w:val="009A479A"/>
    <w:rsid w:val="009A5117"/>
    <w:rsid w:val="009A5168"/>
    <w:rsid w:val="009A5515"/>
    <w:rsid w:val="009A5EC6"/>
    <w:rsid w:val="009A6460"/>
    <w:rsid w:val="009B109B"/>
    <w:rsid w:val="009B1176"/>
    <w:rsid w:val="009B1BCE"/>
    <w:rsid w:val="009B3439"/>
    <w:rsid w:val="009B36D6"/>
    <w:rsid w:val="009B3C8F"/>
    <w:rsid w:val="009B5757"/>
    <w:rsid w:val="009B5B7F"/>
    <w:rsid w:val="009B66DB"/>
    <w:rsid w:val="009B6C21"/>
    <w:rsid w:val="009B6CF4"/>
    <w:rsid w:val="009B6E15"/>
    <w:rsid w:val="009B7C29"/>
    <w:rsid w:val="009C04E4"/>
    <w:rsid w:val="009C06A8"/>
    <w:rsid w:val="009C1366"/>
    <w:rsid w:val="009C14B9"/>
    <w:rsid w:val="009C1C4C"/>
    <w:rsid w:val="009C3280"/>
    <w:rsid w:val="009C57B3"/>
    <w:rsid w:val="009C5C99"/>
    <w:rsid w:val="009C5D03"/>
    <w:rsid w:val="009C5FFB"/>
    <w:rsid w:val="009C65AD"/>
    <w:rsid w:val="009C7813"/>
    <w:rsid w:val="009D0E4C"/>
    <w:rsid w:val="009D1100"/>
    <w:rsid w:val="009D1364"/>
    <w:rsid w:val="009D2DB3"/>
    <w:rsid w:val="009D444C"/>
    <w:rsid w:val="009D4604"/>
    <w:rsid w:val="009D654C"/>
    <w:rsid w:val="009E06D0"/>
    <w:rsid w:val="009E151F"/>
    <w:rsid w:val="009E18C4"/>
    <w:rsid w:val="009E217E"/>
    <w:rsid w:val="009E354B"/>
    <w:rsid w:val="009E37B6"/>
    <w:rsid w:val="009E37C5"/>
    <w:rsid w:val="009E3EDE"/>
    <w:rsid w:val="009E41A0"/>
    <w:rsid w:val="009E4684"/>
    <w:rsid w:val="009E4D84"/>
    <w:rsid w:val="009E56E3"/>
    <w:rsid w:val="009E6BDC"/>
    <w:rsid w:val="009E73B5"/>
    <w:rsid w:val="009F0570"/>
    <w:rsid w:val="009F0624"/>
    <w:rsid w:val="009F146B"/>
    <w:rsid w:val="009F213D"/>
    <w:rsid w:val="009F4B83"/>
    <w:rsid w:val="009F5650"/>
    <w:rsid w:val="009F724F"/>
    <w:rsid w:val="009F789B"/>
    <w:rsid w:val="00A003E6"/>
    <w:rsid w:val="00A018A0"/>
    <w:rsid w:val="00A0192E"/>
    <w:rsid w:val="00A02A62"/>
    <w:rsid w:val="00A02AE6"/>
    <w:rsid w:val="00A044BA"/>
    <w:rsid w:val="00A05338"/>
    <w:rsid w:val="00A0598E"/>
    <w:rsid w:val="00A05EE0"/>
    <w:rsid w:val="00A10325"/>
    <w:rsid w:val="00A10695"/>
    <w:rsid w:val="00A10E30"/>
    <w:rsid w:val="00A10FB2"/>
    <w:rsid w:val="00A117CA"/>
    <w:rsid w:val="00A11DCE"/>
    <w:rsid w:val="00A13055"/>
    <w:rsid w:val="00A14BB3"/>
    <w:rsid w:val="00A164EB"/>
    <w:rsid w:val="00A16B1A"/>
    <w:rsid w:val="00A16CDA"/>
    <w:rsid w:val="00A20A9D"/>
    <w:rsid w:val="00A22624"/>
    <w:rsid w:val="00A227AE"/>
    <w:rsid w:val="00A2313A"/>
    <w:rsid w:val="00A23AA9"/>
    <w:rsid w:val="00A23AFE"/>
    <w:rsid w:val="00A24716"/>
    <w:rsid w:val="00A2501A"/>
    <w:rsid w:val="00A25142"/>
    <w:rsid w:val="00A25725"/>
    <w:rsid w:val="00A26649"/>
    <w:rsid w:val="00A26656"/>
    <w:rsid w:val="00A27DB1"/>
    <w:rsid w:val="00A30225"/>
    <w:rsid w:val="00A303AC"/>
    <w:rsid w:val="00A303EA"/>
    <w:rsid w:val="00A30A56"/>
    <w:rsid w:val="00A30EF1"/>
    <w:rsid w:val="00A31381"/>
    <w:rsid w:val="00A3204C"/>
    <w:rsid w:val="00A32CB1"/>
    <w:rsid w:val="00A33375"/>
    <w:rsid w:val="00A336DC"/>
    <w:rsid w:val="00A3380F"/>
    <w:rsid w:val="00A33E9B"/>
    <w:rsid w:val="00A33F78"/>
    <w:rsid w:val="00A34127"/>
    <w:rsid w:val="00A35333"/>
    <w:rsid w:val="00A36E48"/>
    <w:rsid w:val="00A37920"/>
    <w:rsid w:val="00A4019C"/>
    <w:rsid w:val="00A4117B"/>
    <w:rsid w:val="00A4163F"/>
    <w:rsid w:val="00A421E3"/>
    <w:rsid w:val="00A4412D"/>
    <w:rsid w:val="00A44146"/>
    <w:rsid w:val="00A46C8E"/>
    <w:rsid w:val="00A47818"/>
    <w:rsid w:val="00A50B65"/>
    <w:rsid w:val="00A51931"/>
    <w:rsid w:val="00A51AAF"/>
    <w:rsid w:val="00A52585"/>
    <w:rsid w:val="00A531F2"/>
    <w:rsid w:val="00A53904"/>
    <w:rsid w:val="00A53E37"/>
    <w:rsid w:val="00A541FD"/>
    <w:rsid w:val="00A54A08"/>
    <w:rsid w:val="00A55185"/>
    <w:rsid w:val="00A56275"/>
    <w:rsid w:val="00A56A12"/>
    <w:rsid w:val="00A574B9"/>
    <w:rsid w:val="00A60E27"/>
    <w:rsid w:val="00A61BA4"/>
    <w:rsid w:val="00A63784"/>
    <w:rsid w:val="00A63DE0"/>
    <w:rsid w:val="00A64239"/>
    <w:rsid w:val="00A66C5C"/>
    <w:rsid w:val="00A66D45"/>
    <w:rsid w:val="00A66F42"/>
    <w:rsid w:val="00A66F9F"/>
    <w:rsid w:val="00A67CB2"/>
    <w:rsid w:val="00A70353"/>
    <w:rsid w:val="00A7073F"/>
    <w:rsid w:val="00A712BE"/>
    <w:rsid w:val="00A71476"/>
    <w:rsid w:val="00A728C7"/>
    <w:rsid w:val="00A72F46"/>
    <w:rsid w:val="00A73A34"/>
    <w:rsid w:val="00A7442D"/>
    <w:rsid w:val="00A7528F"/>
    <w:rsid w:val="00A75BDB"/>
    <w:rsid w:val="00A75F8B"/>
    <w:rsid w:val="00A80658"/>
    <w:rsid w:val="00A80D4A"/>
    <w:rsid w:val="00A8109C"/>
    <w:rsid w:val="00A81122"/>
    <w:rsid w:val="00A81E88"/>
    <w:rsid w:val="00A827C0"/>
    <w:rsid w:val="00A8305C"/>
    <w:rsid w:val="00A83139"/>
    <w:rsid w:val="00A84DE5"/>
    <w:rsid w:val="00A84F1F"/>
    <w:rsid w:val="00A850DE"/>
    <w:rsid w:val="00A85407"/>
    <w:rsid w:val="00A855E1"/>
    <w:rsid w:val="00A85614"/>
    <w:rsid w:val="00A85D4C"/>
    <w:rsid w:val="00A86B3B"/>
    <w:rsid w:val="00A86F49"/>
    <w:rsid w:val="00A8780E"/>
    <w:rsid w:val="00A87E83"/>
    <w:rsid w:val="00A91992"/>
    <w:rsid w:val="00A92170"/>
    <w:rsid w:val="00A921B7"/>
    <w:rsid w:val="00A9303D"/>
    <w:rsid w:val="00A94897"/>
    <w:rsid w:val="00A956DD"/>
    <w:rsid w:val="00A95813"/>
    <w:rsid w:val="00A960A6"/>
    <w:rsid w:val="00AA0554"/>
    <w:rsid w:val="00AA0740"/>
    <w:rsid w:val="00AA0AEA"/>
    <w:rsid w:val="00AA222A"/>
    <w:rsid w:val="00AA293F"/>
    <w:rsid w:val="00AA5320"/>
    <w:rsid w:val="00AA5B25"/>
    <w:rsid w:val="00AA7ED5"/>
    <w:rsid w:val="00AB0175"/>
    <w:rsid w:val="00AB12A7"/>
    <w:rsid w:val="00AB1706"/>
    <w:rsid w:val="00AB3853"/>
    <w:rsid w:val="00AB3CDD"/>
    <w:rsid w:val="00AB3E71"/>
    <w:rsid w:val="00AB5E2A"/>
    <w:rsid w:val="00AC0A70"/>
    <w:rsid w:val="00AC10C3"/>
    <w:rsid w:val="00AC134C"/>
    <w:rsid w:val="00AC18ED"/>
    <w:rsid w:val="00AC2495"/>
    <w:rsid w:val="00AC282D"/>
    <w:rsid w:val="00AC290D"/>
    <w:rsid w:val="00AC570F"/>
    <w:rsid w:val="00AC72EE"/>
    <w:rsid w:val="00AC7A90"/>
    <w:rsid w:val="00AD3123"/>
    <w:rsid w:val="00AD330E"/>
    <w:rsid w:val="00AD5221"/>
    <w:rsid w:val="00AD5B59"/>
    <w:rsid w:val="00AE1C9F"/>
    <w:rsid w:val="00AE24C0"/>
    <w:rsid w:val="00AE2836"/>
    <w:rsid w:val="00AE2B8E"/>
    <w:rsid w:val="00AE3263"/>
    <w:rsid w:val="00AE3332"/>
    <w:rsid w:val="00AE342F"/>
    <w:rsid w:val="00AE4483"/>
    <w:rsid w:val="00AE4888"/>
    <w:rsid w:val="00AE4D81"/>
    <w:rsid w:val="00AE5683"/>
    <w:rsid w:val="00AE6594"/>
    <w:rsid w:val="00AE7771"/>
    <w:rsid w:val="00AF00D3"/>
    <w:rsid w:val="00AF09B5"/>
    <w:rsid w:val="00AF0C38"/>
    <w:rsid w:val="00AF1377"/>
    <w:rsid w:val="00AF1880"/>
    <w:rsid w:val="00AF228B"/>
    <w:rsid w:val="00AF28A5"/>
    <w:rsid w:val="00AF32C1"/>
    <w:rsid w:val="00AF32CF"/>
    <w:rsid w:val="00B002EB"/>
    <w:rsid w:val="00B0036D"/>
    <w:rsid w:val="00B039C0"/>
    <w:rsid w:val="00B046F8"/>
    <w:rsid w:val="00B04701"/>
    <w:rsid w:val="00B04833"/>
    <w:rsid w:val="00B05187"/>
    <w:rsid w:val="00B052A3"/>
    <w:rsid w:val="00B055AA"/>
    <w:rsid w:val="00B05807"/>
    <w:rsid w:val="00B05F43"/>
    <w:rsid w:val="00B0620A"/>
    <w:rsid w:val="00B06765"/>
    <w:rsid w:val="00B06D0E"/>
    <w:rsid w:val="00B06F25"/>
    <w:rsid w:val="00B07279"/>
    <w:rsid w:val="00B079CF"/>
    <w:rsid w:val="00B10B7C"/>
    <w:rsid w:val="00B114C4"/>
    <w:rsid w:val="00B1205C"/>
    <w:rsid w:val="00B12381"/>
    <w:rsid w:val="00B12B3B"/>
    <w:rsid w:val="00B12EF0"/>
    <w:rsid w:val="00B139C2"/>
    <w:rsid w:val="00B13AB2"/>
    <w:rsid w:val="00B14899"/>
    <w:rsid w:val="00B15569"/>
    <w:rsid w:val="00B15953"/>
    <w:rsid w:val="00B17894"/>
    <w:rsid w:val="00B20BD9"/>
    <w:rsid w:val="00B2248E"/>
    <w:rsid w:val="00B22C0A"/>
    <w:rsid w:val="00B23ADF"/>
    <w:rsid w:val="00B24A89"/>
    <w:rsid w:val="00B24BCF"/>
    <w:rsid w:val="00B257D1"/>
    <w:rsid w:val="00B25B02"/>
    <w:rsid w:val="00B26EFC"/>
    <w:rsid w:val="00B26FF1"/>
    <w:rsid w:val="00B27735"/>
    <w:rsid w:val="00B27F7F"/>
    <w:rsid w:val="00B30958"/>
    <w:rsid w:val="00B32599"/>
    <w:rsid w:val="00B3341D"/>
    <w:rsid w:val="00B335E6"/>
    <w:rsid w:val="00B33D42"/>
    <w:rsid w:val="00B357D7"/>
    <w:rsid w:val="00B37D86"/>
    <w:rsid w:val="00B42736"/>
    <w:rsid w:val="00B4278E"/>
    <w:rsid w:val="00B42E66"/>
    <w:rsid w:val="00B434D0"/>
    <w:rsid w:val="00B43DE7"/>
    <w:rsid w:val="00B440EB"/>
    <w:rsid w:val="00B4462A"/>
    <w:rsid w:val="00B45324"/>
    <w:rsid w:val="00B456F7"/>
    <w:rsid w:val="00B45B7F"/>
    <w:rsid w:val="00B462F0"/>
    <w:rsid w:val="00B46D9A"/>
    <w:rsid w:val="00B46E4C"/>
    <w:rsid w:val="00B46E61"/>
    <w:rsid w:val="00B4791C"/>
    <w:rsid w:val="00B507F9"/>
    <w:rsid w:val="00B508D8"/>
    <w:rsid w:val="00B50A8C"/>
    <w:rsid w:val="00B50D0F"/>
    <w:rsid w:val="00B52B37"/>
    <w:rsid w:val="00B5399F"/>
    <w:rsid w:val="00B53E83"/>
    <w:rsid w:val="00B549CF"/>
    <w:rsid w:val="00B5703D"/>
    <w:rsid w:val="00B61A01"/>
    <w:rsid w:val="00B62A02"/>
    <w:rsid w:val="00B6331B"/>
    <w:rsid w:val="00B65A64"/>
    <w:rsid w:val="00B66852"/>
    <w:rsid w:val="00B66A1F"/>
    <w:rsid w:val="00B66DD4"/>
    <w:rsid w:val="00B6714C"/>
    <w:rsid w:val="00B7148F"/>
    <w:rsid w:val="00B737EC"/>
    <w:rsid w:val="00B73DFD"/>
    <w:rsid w:val="00B73F51"/>
    <w:rsid w:val="00B75711"/>
    <w:rsid w:val="00B75B88"/>
    <w:rsid w:val="00B75FF9"/>
    <w:rsid w:val="00B77AA4"/>
    <w:rsid w:val="00B80FD0"/>
    <w:rsid w:val="00B823DC"/>
    <w:rsid w:val="00B82CFB"/>
    <w:rsid w:val="00B82E86"/>
    <w:rsid w:val="00B835DD"/>
    <w:rsid w:val="00B84081"/>
    <w:rsid w:val="00B8462F"/>
    <w:rsid w:val="00B850B6"/>
    <w:rsid w:val="00B866A6"/>
    <w:rsid w:val="00B86F68"/>
    <w:rsid w:val="00B874B4"/>
    <w:rsid w:val="00B906B2"/>
    <w:rsid w:val="00B90F15"/>
    <w:rsid w:val="00B92405"/>
    <w:rsid w:val="00B92670"/>
    <w:rsid w:val="00B9279D"/>
    <w:rsid w:val="00B930D9"/>
    <w:rsid w:val="00B931B9"/>
    <w:rsid w:val="00B938AB"/>
    <w:rsid w:val="00B93990"/>
    <w:rsid w:val="00B93C8B"/>
    <w:rsid w:val="00B93E33"/>
    <w:rsid w:val="00B9400B"/>
    <w:rsid w:val="00B94266"/>
    <w:rsid w:val="00B948D7"/>
    <w:rsid w:val="00B94BBB"/>
    <w:rsid w:val="00B96965"/>
    <w:rsid w:val="00B96A7B"/>
    <w:rsid w:val="00B96CF2"/>
    <w:rsid w:val="00B9709B"/>
    <w:rsid w:val="00B9709E"/>
    <w:rsid w:val="00B971AC"/>
    <w:rsid w:val="00B97CCA"/>
    <w:rsid w:val="00BA119D"/>
    <w:rsid w:val="00BA192F"/>
    <w:rsid w:val="00BA1DC5"/>
    <w:rsid w:val="00BA1F82"/>
    <w:rsid w:val="00BA270B"/>
    <w:rsid w:val="00BA2EC7"/>
    <w:rsid w:val="00BA3CD2"/>
    <w:rsid w:val="00BA3CFB"/>
    <w:rsid w:val="00BA4935"/>
    <w:rsid w:val="00BA4F20"/>
    <w:rsid w:val="00BA6397"/>
    <w:rsid w:val="00BA6F30"/>
    <w:rsid w:val="00BA6F47"/>
    <w:rsid w:val="00BA784A"/>
    <w:rsid w:val="00BB02D2"/>
    <w:rsid w:val="00BB0311"/>
    <w:rsid w:val="00BB062E"/>
    <w:rsid w:val="00BB1937"/>
    <w:rsid w:val="00BB2742"/>
    <w:rsid w:val="00BB3394"/>
    <w:rsid w:val="00BB5AE2"/>
    <w:rsid w:val="00BB6E19"/>
    <w:rsid w:val="00BB725B"/>
    <w:rsid w:val="00BC0427"/>
    <w:rsid w:val="00BC1BCB"/>
    <w:rsid w:val="00BC3253"/>
    <w:rsid w:val="00BC378B"/>
    <w:rsid w:val="00BC5EC1"/>
    <w:rsid w:val="00BC68DE"/>
    <w:rsid w:val="00BC7A99"/>
    <w:rsid w:val="00BC7EAA"/>
    <w:rsid w:val="00BD1734"/>
    <w:rsid w:val="00BD1AC0"/>
    <w:rsid w:val="00BD3C9D"/>
    <w:rsid w:val="00BD47B8"/>
    <w:rsid w:val="00BD6A92"/>
    <w:rsid w:val="00BD7470"/>
    <w:rsid w:val="00BE08CD"/>
    <w:rsid w:val="00BE0B18"/>
    <w:rsid w:val="00BE154D"/>
    <w:rsid w:val="00BE187D"/>
    <w:rsid w:val="00BE1971"/>
    <w:rsid w:val="00BE1E0B"/>
    <w:rsid w:val="00BE2A83"/>
    <w:rsid w:val="00BE422B"/>
    <w:rsid w:val="00BE4D17"/>
    <w:rsid w:val="00BE753D"/>
    <w:rsid w:val="00BF0428"/>
    <w:rsid w:val="00BF0795"/>
    <w:rsid w:val="00BF08C3"/>
    <w:rsid w:val="00BF1043"/>
    <w:rsid w:val="00BF1AB5"/>
    <w:rsid w:val="00BF1E9D"/>
    <w:rsid w:val="00BF3DB1"/>
    <w:rsid w:val="00BF3DBB"/>
    <w:rsid w:val="00BF3EB8"/>
    <w:rsid w:val="00BF4E6C"/>
    <w:rsid w:val="00BF50FA"/>
    <w:rsid w:val="00BF5297"/>
    <w:rsid w:val="00BF590E"/>
    <w:rsid w:val="00BF60F2"/>
    <w:rsid w:val="00BF67F7"/>
    <w:rsid w:val="00BF7224"/>
    <w:rsid w:val="00BF7561"/>
    <w:rsid w:val="00C000C6"/>
    <w:rsid w:val="00C017E9"/>
    <w:rsid w:val="00C01ADF"/>
    <w:rsid w:val="00C02100"/>
    <w:rsid w:val="00C036A0"/>
    <w:rsid w:val="00C0388B"/>
    <w:rsid w:val="00C05519"/>
    <w:rsid w:val="00C059F3"/>
    <w:rsid w:val="00C103DF"/>
    <w:rsid w:val="00C10A41"/>
    <w:rsid w:val="00C111F0"/>
    <w:rsid w:val="00C1141B"/>
    <w:rsid w:val="00C1231E"/>
    <w:rsid w:val="00C13383"/>
    <w:rsid w:val="00C13A8C"/>
    <w:rsid w:val="00C13E5A"/>
    <w:rsid w:val="00C14425"/>
    <w:rsid w:val="00C15908"/>
    <w:rsid w:val="00C15AF8"/>
    <w:rsid w:val="00C16113"/>
    <w:rsid w:val="00C168FA"/>
    <w:rsid w:val="00C208BA"/>
    <w:rsid w:val="00C22AF4"/>
    <w:rsid w:val="00C2401C"/>
    <w:rsid w:val="00C24371"/>
    <w:rsid w:val="00C24629"/>
    <w:rsid w:val="00C24B55"/>
    <w:rsid w:val="00C24E7B"/>
    <w:rsid w:val="00C26511"/>
    <w:rsid w:val="00C26568"/>
    <w:rsid w:val="00C266BF"/>
    <w:rsid w:val="00C26EEF"/>
    <w:rsid w:val="00C27CCC"/>
    <w:rsid w:val="00C31736"/>
    <w:rsid w:val="00C31757"/>
    <w:rsid w:val="00C318EF"/>
    <w:rsid w:val="00C3216A"/>
    <w:rsid w:val="00C32A50"/>
    <w:rsid w:val="00C330B2"/>
    <w:rsid w:val="00C338F1"/>
    <w:rsid w:val="00C34962"/>
    <w:rsid w:val="00C34CEF"/>
    <w:rsid w:val="00C34E66"/>
    <w:rsid w:val="00C352B4"/>
    <w:rsid w:val="00C35A7E"/>
    <w:rsid w:val="00C3645E"/>
    <w:rsid w:val="00C36FEB"/>
    <w:rsid w:val="00C37321"/>
    <w:rsid w:val="00C37789"/>
    <w:rsid w:val="00C378F7"/>
    <w:rsid w:val="00C37DAA"/>
    <w:rsid w:val="00C410F5"/>
    <w:rsid w:val="00C4288A"/>
    <w:rsid w:val="00C43794"/>
    <w:rsid w:val="00C449C6"/>
    <w:rsid w:val="00C4567C"/>
    <w:rsid w:val="00C45DBB"/>
    <w:rsid w:val="00C501BA"/>
    <w:rsid w:val="00C502C6"/>
    <w:rsid w:val="00C50960"/>
    <w:rsid w:val="00C520DA"/>
    <w:rsid w:val="00C522C4"/>
    <w:rsid w:val="00C52CE0"/>
    <w:rsid w:val="00C52EB7"/>
    <w:rsid w:val="00C53371"/>
    <w:rsid w:val="00C5415D"/>
    <w:rsid w:val="00C6011E"/>
    <w:rsid w:val="00C6265C"/>
    <w:rsid w:val="00C62B7B"/>
    <w:rsid w:val="00C63814"/>
    <w:rsid w:val="00C63937"/>
    <w:rsid w:val="00C6436E"/>
    <w:rsid w:val="00C654FD"/>
    <w:rsid w:val="00C655FF"/>
    <w:rsid w:val="00C65C55"/>
    <w:rsid w:val="00C66495"/>
    <w:rsid w:val="00C666C8"/>
    <w:rsid w:val="00C7019F"/>
    <w:rsid w:val="00C70FE0"/>
    <w:rsid w:val="00C741C5"/>
    <w:rsid w:val="00C75833"/>
    <w:rsid w:val="00C75A7E"/>
    <w:rsid w:val="00C774DB"/>
    <w:rsid w:val="00C80689"/>
    <w:rsid w:val="00C827CA"/>
    <w:rsid w:val="00C8355C"/>
    <w:rsid w:val="00C85501"/>
    <w:rsid w:val="00C85DC9"/>
    <w:rsid w:val="00C864AF"/>
    <w:rsid w:val="00C86B0E"/>
    <w:rsid w:val="00C90422"/>
    <w:rsid w:val="00C925A3"/>
    <w:rsid w:val="00C9277D"/>
    <w:rsid w:val="00C92B85"/>
    <w:rsid w:val="00C92DE5"/>
    <w:rsid w:val="00C93256"/>
    <w:rsid w:val="00C93D5D"/>
    <w:rsid w:val="00C93DC3"/>
    <w:rsid w:val="00C94362"/>
    <w:rsid w:val="00C95F25"/>
    <w:rsid w:val="00C95F69"/>
    <w:rsid w:val="00C961AA"/>
    <w:rsid w:val="00C97900"/>
    <w:rsid w:val="00CA0B1F"/>
    <w:rsid w:val="00CA1D37"/>
    <w:rsid w:val="00CA2F75"/>
    <w:rsid w:val="00CA3500"/>
    <w:rsid w:val="00CA4706"/>
    <w:rsid w:val="00CA50D3"/>
    <w:rsid w:val="00CA5689"/>
    <w:rsid w:val="00CA5760"/>
    <w:rsid w:val="00CA6C78"/>
    <w:rsid w:val="00CB0348"/>
    <w:rsid w:val="00CB1120"/>
    <w:rsid w:val="00CB13C1"/>
    <w:rsid w:val="00CB17BC"/>
    <w:rsid w:val="00CB209C"/>
    <w:rsid w:val="00CB5FD5"/>
    <w:rsid w:val="00CB6410"/>
    <w:rsid w:val="00CB6EFD"/>
    <w:rsid w:val="00CB7BF3"/>
    <w:rsid w:val="00CC0B6E"/>
    <w:rsid w:val="00CC1B35"/>
    <w:rsid w:val="00CC20AD"/>
    <w:rsid w:val="00CC2637"/>
    <w:rsid w:val="00CC2C5D"/>
    <w:rsid w:val="00CC3359"/>
    <w:rsid w:val="00CC33E0"/>
    <w:rsid w:val="00CC46AD"/>
    <w:rsid w:val="00CC46F4"/>
    <w:rsid w:val="00CC4D61"/>
    <w:rsid w:val="00CC51EE"/>
    <w:rsid w:val="00CC5997"/>
    <w:rsid w:val="00CC5D81"/>
    <w:rsid w:val="00CC642C"/>
    <w:rsid w:val="00CC6F1F"/>
    <w:rsid w:val="00CC786A"/>
    <w:rsid w:val="00CC7C4B"/>
    <w:rsid w:val="00CC7D91"/>
    <w:rsid w:val="00CC7EAC"/>
    <w:rsid w:val="00CD013C"/>
    <w:rsid w:val="00CD0E57"/>
    <w:rsid w:val="00CD0F5A"/>
    <w:rsid w:val="00CD4070"/>
    <w:rsid w:val="00CD40F6"/>
    <w:rsid w:val="00CD4EAB"/>
    <w:rsid w:val="00CD561E"/>
    <w:rsid w:val="00CD7138"/>
    <w:rsid w:val="00CE065F"/>
    <w:rsid w:val="00CE0858"/>
    <w:rsid w:val="00CE1786"/>
    <w:rsid w:val="00CE19D1"/>
    <w:rsid w:val="00CE3546"/>
    <w:rsid w:val="00CE3A48"/>
    <w:rsid w:val="00CE3D8C"/>
    <w:rsid w:val="00CE47C2"/>
    <w:rsid w:val="00CE4972"/>
    <w:rsid w:val="00CE4FC4"/>
    <w:rsid w:val="00CE57EF"/>
    <w:rsid w:val="00CE64C9"/>
    <w:rsid w:val="00CE67F5"/>
    <w:rsid w:val="00CE7216"/>
    <w:rsid w:val="00CE7533"/>
    <w:rsid w:val="00CE7742"/>
    <w:rsid w:val="00CF0B4A"/>
    <w:rsid w:val="00CF186F"/>
    <w:rsid w:val="00CF2917"/>
    <w:rsid w:val="00CF4F50"/>
    <w:rsid w:val="00CF53AF"/>
    <w:rsid w:val="00CF6333"/>
    <w:rsid w:val="00CF6CC4"/>
    <w:rsid w:val="00CF6D64"/>
    <w:rsid w:val="00CF7239"/>
    <w:rsid w:val="00CF7969"/>
    <w:rsid w:val="00CF7FA4"/>
    <w:rsid w:val="00D001DA"/>
    <w:rsid w:val="00D00C82"/>
    <w:rsid w:val="00D0179E"/>
    <w:rsid w:val="00D0231A"/>
    <w:rsid w:val="00D035AB"/>
    <w:rsid w:val="00D03AAA"/>
    <w:rsid w:val="00D052C4"/>
    <w:rsid w:val="00D05365"/>
    <w:rsid w:val="00D059F2"/>
    <w:rsid w:val="00D05C29"/>
    <w:rsid w:val="00D06717"/>
    <w:rsid w:val="00D079A7"/>
    <w:rsid w:val="00D1041F"/>
    <w:rsid w:val="00D1060C"/>
    <w:rsid w:val="00D10948"/>
    <w:rsid w:val="00D12456"/>
    <w:rsid w:val="00D127C8"/>
    <w:rsid w:val="00D1297E"/>
    <w:rsid w:val="00D12AE5"/>
    <w:rsid w:val="00D131EE"/>
    <w:rsid w:val="00D1321A"/>
    <w:rsid w:val="00D132B7"/>
    <w:rsid w:val="00D13C9B"/>
    <w:rsid w:val="00D14323"/>
    <w:rsid w:val="00D147CB"/>
    <w:rsid w:val="00D15213"/>
    <w:rsid w:val="00D1594E"/>
    <w:rsid w:val="00D1604B"/>
    <w:rsid w:val="00D16EEB"/>
    <w:rsid w:val="00D17481"/>
    <w:rsid w:val="00D17842"/>
    <w:rsid w:val="00D200CE"/>
    <w:rsid w:val="00D209CF"/>
    <w:rsid w:val="00D20C34"/>
    <w:rsid w:val="00D21BE0"/>
    <w:rsid w:val="00D227A4"/>
    <w:rsid w:val="00D23FCB"/>
    <w:rsid w:val="00D243D7"/>
    <w:rsid w:val="00D247DD"/>
    <w:rsid w:val="00D30131"/>
    <w:rsid w:val="00D30E0A"/>
    <w:rsid w:val="00D311B4"/>
    <w:rsid w:val="00D312F8"/>
    <w:rsid w:val="00D328D6"/>
    <w:rsid w:val="00D329E2"/>
    <w:rsid w:val="00D32AE5"/>
    <w:rsid w:val="00D3325A"/>
    <w:rsid w:val="00D356AC"/>
    <w:rsid w:val="00D357EE"/>
    <w:rsid w:val="00D37333"/>
    <w:rsid w:val="00D37800"/>
    <w:rsid w:val="00D404A7"/>
    <w:rsid w:val="00D4061F"/>
    <w:rsid w:val="00D41ED0"/>
    <w:rsid w:val="00D42581"/>
    <w:rsid w:val="00D425F6"/>
    <w:rsid w:val="00D436F0"/>
    <w:rsid w:val="00D43C31"/>
    <w:rsid w:val="00D450EF"/>
    <w:rsid w:val="00D45526"/>
    <w:rsid w:val="00D46404"/>
    <w:rsid w:val="00D46585"/>
    <w:rsid w:val="00D4720C"/>
    <w:rsid w:val="00D47810"/>
    <w:rsid w:val="00D47AAF"/>
    <w:rsid w:val="00D50256"/>
    <w:rsid w:val="00D51AF0"/>
    <w:rsid w:val="00D51EE7"/>
    <w:rsid w:val="00D54A64"/>
    <w:rsid w:val="00D5674E"/>
    <w:rsid w:val="00D5693C"/>
    <w:rsid w:val="00D56B7D"/>
    <w:rsid w:val="00D5706B"/>
    <w:rsid w:val="00D57B37"/>
    <w:rsid w:val="00D61725"/>
    <w:rsid w:val="00D61BB2"/>
    <w:rsid w:val="00D61EEC"/>
    <w:rsid w:val="00D62844"/>
    <w:rsid w:val="00D62CC1"/>
    <w:rsid w:val="00D63197"/>
    <w:rsid w:val="00D65190"/>
    <w:rsid w:val="00D65543"/>
    <w:rsid w:val="00D65F8C"/>
    <w:rsid w:val="00D677B5"/>
    <w:rsid w:val="00D7164B"/>
    <w:rsid w:val="00D71EFD"/>
    <w:rsid w:val="00D71FBC"/>
    <w:rsid w:val="00D726CA"/>
    <w:rsid w:val="00D7297D"/>
    <w:rsid w:val="00D7444C"/>
    <w:rsid w:val="00D7568C"/>
    <w:rsid w:val="00D7590D"/>
    <w:rsid w:val="00D75BE7"/>
    <w:rsid w:val="00D76332"/>
    <w:rsid w:val="00D76A75"/>
    <w:rsid w:val="00D77579"/>
    <w:rsid w:val="00D8079D"/>
    <w:rsid w:val="00D808BF"/>
    <w:rsid w:val="00D80E54"/>
    <w:rsid w:val="00D82C79"/>
    <w:rsid w:val="00D83349"/>
    <w:rsid w:val="00D8359E"/>
    <w:rsid w:val="00D8409C"/>
    <w:rsid w:val="00D86BA1"/>
    <w:rsid w:val="00D87A6B"/>
    <w:rsid w:val="00D87B97"/>
    <w:rsid w:val="00D91C4C"/>
    <w:rsid w:val="00D92283"/>
    <w:rsid w:val="00D922CF"/>
    <w:rsid w:val="00D927B8"/>
    <w:rsid w:val="00D93590"/>
    <w:rsid w:val="00D94A59"/>
    <w:rsid w:val="00D94D12"/>
    <w:rsid w:val="00D95593"/>
    <w:rsid w:val="00D97A11"/>
    <w:rsid w:val="00DA1C47"/>
    <w:rsid w:val="00DA1CE1"/>
    <w:rsid w:val="00DA221A"/>
    <w:rsid w:val="00DA27A6"/>
    <w:rsid w:val="00DA3F70"/>
    <w:rsid w:val="00DA43A5"/>
    <w:rsid w:val="00DA4B9B"/>
    <w:rsid w:val="00DA57A7"/>
    <w:rsid w:val="00DA74F7"/>
    <w:rsid w:val="00DA775A"/>
    <w:rsid w:val="00DB00F8"/>
    <w:rsid w:val="00DB10F3"/>
    <w:rsid w:val="00DB206E"/>
    <w:rsid w:val="00DB319A"/>
    <w:rsid w:val="00DB33C8"/>
    <w:rsid w:val="00DB5C40"/>
    <w:rsid w:val="00DB5E07"/>
    <w:rsid w:val="00DB677E"/>
    <w:rsid w:val="00DB69EA"/>
    <w:rsid w:val="00DB6EFA"/>
    <w:rsid w:val="00DB72A6"/>
    <w:rsid w:val="00DB73F0"/>
    <w:rsid w:val="00DC1791"/>
    <w:rsid w:val="00DC2D02"/>
    <w:rsid w:val="00DC3BC1"/>
    <w:rsid w:val="00DC43F8"/>
    <w:rsid w:val="00DC51CF"/>
    <w:rsid w:val="00DC5D9F"/>
    <w:rsid w:val="00DC6668"/>
    <w:rsid w:val="00DC66C1"/>
    <w:rsid w:val="00DC682F"/>
    <w:rsid w:val="00DD0C0C"/>
    <w:rsid w:val="00DD0C37"/>
    <w:rsid w:val="00DD0CCF"/>
    <w:rsid w:val="00DD1EB4"/>
    <w:rsid w:val="00DD1F94"/>
    <w:rsid w:val="00DD2720"/>
    <w:rsid w:val="00DD3645"/>
    <w:rsid w:val="00DD437A"/>
    <w:rsid w:val="00DD4F6C"/>
    <w:rsid w:val="00DD5A52"/>
    <w:rsid w:val="00DD776F"/>
    <w:rsid w:val="00DE0B91"/>
    <w:rsid w:val="00DE26B3"/>
    <w:rsid w:val="00DE3BE2"/>
    <w:rsid w:val="00DE3C6C"/>
    <w:rsid w:val="00DE55FD"/>
    <w:rsid w:val="00DE578C"/>
    <w:rsid w:val="00DE7227"/>
    <w:rsid w:val="00DF03B7"/>
    <w:rsid w:val="00DF176F"/>
    <w:rsid w:val="00DF2E5E"/>
    <w:rsid w:val="00DF2F6C"/>
    <w:rsid w:val="00DF3DD0"/>
    <w:rsid w:val="00DF3EC2"/>
    <w:rsid w:val="00DF3EDA"/>
    <w:rsid w:val="00DF45C5"/>
    <w:rsid w:val="00DF55E7"/>
    <w:rsid w:val="00DF5E61"/>
    <w:rsid w:val="00DF617E"/>
    <w:rsid w:val="00DF63CE"/>
    <w:rsid w:val="00E0085D"/>
    <w:rsid w:val="00E01320"/>
    <w:rsid w:val="00E03B34"/>
    <w:rsid w:val="00E04147"/>
    <w:rsid w:val="00E045ED"/>
    <w:rsid w:val="00E0557A"/>
    <w:rsid w:val="00E05D99"/>
    <w:rsid w:val="00E07790"/>
    <w:rsid w:val="00E079A8"/>
    <w:rsid w:val="00E10CCA"/>
    <w:rsid w:val="00E121AE"/>
    <w:rsid w:val="00E12449"/>
    <w:rsid w:val="00E12ABB"/>
    <w:rsid w:val="00E13272"/>
    <w:rsid w:val="00E142DC"/>
    <w:rsid w:val="00E14F66"/>
    <w:rsid w:val="00E162CA"/>
    <w:rsid w:val="00E16CF4"/>
    <w:rsid w:val="00E17A84"/>
    <w:rsid w:val="00E20906"/>
    <w:rsid w:val="00E20E63"/>
    <w:rsid w:val="00E23561"/>
    <w:rsid w:val="00E235B7"/>
    <w:rsid w:val="00E23B94"/>
    <w:rsid w:val="00E23F30"/>
    <w:rsid w:val="00E2454D"/>
    <w:rsid w:val="00E260B2"/>
    <w:rsid w:val="00E27455"/>
    <w:rsid w:val="00E27C55"/>
    <w:rsid w:val="00E30229"/>
    <w:rsid w:val="00E31906"/>
    <w:rsid w:val="00E31A98"/>
    <w:rsid w:val="00E32AF1"/>
    <w:rsid w:val="00E33622"/>
    <w:rsid w:val="00E33F74"/>
    <w:rsid w:val="00E353AF"/>
    <w:rsid w:val="00E35596"/>
    <w:rsid w:val="00E36D42"/>
    <w:rsid w:val="00E36EAB"/>
    <w:rsid w:val="00E4099A"/>
    <w:rsid w:val="00E411A3"/>
    <w:rsid w:val="00E41491"/>
    <w:rsid w:val="00E4244A"/>
    <w:rsid w:val="00E42653"/>
    <w:rsid w:val="00E42E06"/>
    <w:rsid w:val="00E44A54"/>
    <w:rsid w:val="00E4568F"/>
    <w:rsid w:val="00E47877"/>
    <w:rsid w:val="00E47BCE"/>
    <w:rsid w:val="00E5032C"/>
    <w:rsid w:val="00E50378"/>
    <w:rsid w:val="00E50646"/>
    <w:rsid w:val="00E5083E"/>
    <w:rsid w:val="00E509E6"/>
    <w:rsid w:val="00E5145E"/>
    <w:rsid w:val="00E514DE"/>
    <w:rsid w:val="00E519F0"/>
    <w:rsid w:val="00E53606"/>
    <w:rsid w:val="00E54B88"/>
    <w:rsid w:val="00E5648F"/>
    <w:rsid w:val="00E57D1E"/>
    <w:rsid w:val="00E6059E"/>
    <w:rsid w:val="00E61A9F"/>
    <w:rsid w:val="00E62193"/>
    <w:rsid w:val="00E624E0"/>
    <w:rsid w:val="00E628FF"/>
    <w:rsid w:val="00E63C36"/>
    <w:rsid w:val="00E64C1C"/>
    <w:rsid w:val="00E64D11"/>
    <w:rsid w:val="00E6528F"/>
    <w:rsid w:val="00E671C6"/>
    <w:rsid w:val="00E710CB"/>
    <w:rsid w:val="00E716DA"/>
    <w:rsid w:val="00E71806"/>
    <w:rsid w:val="00E71BFC"/>
    <w:rsid w:val="00E72E2C"/>
    <w:rsid w:val="00E72FA3"/>
    <w:rsid w:val="00E7306C"/>
    <w:rsid w:val="00E73CDF"/>
    <w:rsid w:val="00E74236"/>
    <w:rsid w:val="00E74BB3"/>
    <w:rsid w:val="00E76085"/>
    <w:rsid w:val="00E80424"/>
    <w:rsid w:val="00E80503"/>
    <w:rsid w:val="00E8080F"/>
    <w:rsid w:val="00E809ED"/>
    <w:rsid w:val="00E80EE9"/>
    <w:rsid w:val="00E81C48"/>
    <w:rsid w:val="00E81F97"/>
    <w:rsid w:val="00E823B5"/>
    <w:rsid w:val="00E82E05"/>
    <w:rsid w:val="00E84477"/>
    <w:rsid w:val="00E862F2"/>
    <w:rsid w:val="00E8717F"/>
    <w:rsid w:val="00E875F5"/>
    <w:rsid w:val="00E87A89"/>
    <w:rsid w:val="00E87C02"/>
    <w:rsid w:val="00E90166"/>
    <w:rsid w:val="00E90DCE"/>
    <w:rsid w:val="00E90EA2"/>
    <w:rsid w:val="00E91274"/>
    <w:rsid w:val="00E95108"/>
    <w:rsid w:val="00E9556D"/>
    <w:rsid w:val="00E958AE"/>
    <w:rsid w:val="00E96AC0"/>
    <w:rsid w:val="00E96FA2"/>
    <w:rsid w:val="00E97DBA"/>
    <w:rsid w:val="00EA047F"/>
    <w:rsid w:val="00EA0701"/>
    <w:rsid w:val="00EA364B"/>
    <w:rsid w:val="00EA365F"/>
    <w:rsid w:val="00EA6198"/>
    <w:rsid w:val="00EA6E81"/>
    <w:rsid w:val="00EA797B"/>
    <w:rsid w:val="00EB0420"/>
    <w:rsid w:val="00EB0CEF"/>
    <w:rsid w:val="00EB1B7D"/>
    <w:rsid w:val="00EB2C99"/>
    <w:rsid w:val="00EB2C9C"/>
    <w:rsid w:val="00EB35E5"/>
    <w:rsid w:val="00EB3748"/>
    <w:rsid w:val="00EB408B"/>
    <w:rsid w:val="00EB4BB8"/>
    <w:rsid w:val="00EB5A5B"/>
    <w:rsid w:val="00EB5C2C"/>
    <w:rsid w:val="00EB641B"/>
    <w:rsid w:val="00EB6ABC"/>
    <w:rsid w:val="00EB7773"/>
    <w:rsid w:val="00EC0A3F"/>
    <w:rsid w:val="00EC1F1C"/>
    <w:rsid w:val="00EC2D16"/>
    <w:rsid w:val="00EC39BA"/>
    <w:rsid w:val="00EC43D9"/>
    <w:rsid w:val="00EC497C"/>
    <w:rsid w:val="00EC4D6E"/>
    <w:rsid w:val="00EC61B9"/>
    <w:rsid w:val="00EC6695"/>
    <w:rsid w:val="00EC66C5"/>
    <w:rsid w:val="00EC6824"/>
    <w:rsid w:val="00EC7C61"/>
    <w:rsid w:val="00EC7F07"/>
    <w:rsid w:val="00ED0E5B"/>
    <w:rsid w:val="00ED1431"/>
    <w:rsid w:val="00ED1753"/>
    <w:rsid w:val="00ED260E"/>
    <w:rsid w:val="00ED2E0D"/>
    <w:rsid w:val="00ED2EBE"/>
    <w:rsid w:val="00ED52F8"/>
    <w:rsid w:val="00ED5334"/>
    <w:rsid w:val="00ED601F"/>
    <w:rsid w:val="00ED650B"/>
    <w:rsid w:val="00ED7E04"/>
    <w:rsid w:val="00EE0241"/>
    <w:rsid w:val="00EE0DA1"/>
    <w:rsid w:val="00EE10C3"/>
    <w:rsid w:val="00EE20BF"/>
    <w:rsid w:val="00EE25F6"/>
    <w:rsid w:val="00EE33ED"/>
    <w:rsid w:val="00EE4B63"/>
    <w:rsid w:val="00EE51F1"/>
    <w:rsid w:val="00EE5706"/>
    <w:rsid w:val="00EE5BDC"/>
    <w:rsid w:val="00EE6020"/>
    <w:rsid w:val="00EE7255"/>
    <w:rsid w:val="00EF02A0"/>
    <w:rsid w:val="00EF1373"/>
    <w:rsid w:val="00EF29C7"/>
    <w:rsid w:val="00EF7630"/>
    <w:rsid w:val="00EF7789"/>
    <w:rsid w:val="00F0162E"/>
    <w:rsid w:val="00F016FB"/>
    <w:rsid w:val="00F01779"/>
    <w:rsid w:val="00F01839"/>
    <w:rsid w:val="00F01955"/>
    <w:rsid w:val="00F01E27"/>
    <w:rsid w:val="00F01FCE"/>
    <w:rsid w:val="00F01FDF"/>
    <w:rsid w:val="00F0278E"/>
    <w:rsid w:val="00F02A9C"/>
    <w:rsid w:val="00F039A7"/>
    <w:rsid w:val="00F04846"/>
    <w:rsid w:val="00F048C7"/>
    <w:rsid w:val="00F0555F"/>
    <w:rsid w:val="00F05FB5"/>
    <w:rsid w:val="00F077E9"/>
    <w:rsid w:val="00F07DC8"/>
    <w:rsid w:val="00F07FC0"/>
    <w:rsid w:val="00F07FD5"/>
    <w:rsid w:val="00F10257"/>
    <w:rsid w:val="00F12039"/>
    <w:rsid w:val="00F1284C"/>
    <w:rsid w:val="00F12EF6"/>
    <w:rsid w:val="00F132B1"/>
    <w:rsid w:val="00F14AFA"/>
    <w:rsid w:val="00F15C8A"/>
    <w:rsid w:val="00F1626F"/>
    <w:rsid w:val="00F167E6"/>
    <w:rsid w:val="00F20E71"/>
    <w:rsid w:val="00F22D48"/>
    <w:rsid w:val="00F24B5C"/>
    <w:rsid w:val="00F24F50"/>
    <w:rsid w:val="00F26773"/>
    <w:rsid w:val="00F26B77"/>
    <w:rsid w:val="00F3079A"/>
    <w:rsid w:val="00F30AA9"/>
    <w:rsid w:val="00F30CE8"/>
    <w:rsid w:val="00F316EC"/>
    <w:rsid w:val="00F322ED"/>
    <w:rsid w:val="00F33B3E"/>
    <w:rsid w:val="00F35B89"/>
    <w:rsid w:val="00F36264"/>
    <w:rsid w:val="00F36D4E"/>
    <w:rsid w:val="00F37B9F"/>
    <w:rsid w:val="00F4144F"/>
    <w:rsid w:val="00F414F9"/>
    <w:rsid w:val="00F41EA8"/>
    <w:rsid w:val="00F42634"/>
    <w:rsid w:val="00F42BFE"/>
    <w:rsid w:val="00F431B7"/>
    <w:rsid w:val="00F4411F"/>
    <w:rsid w:val="00F44371"/>
    <w:rsid w:val="00F45067"/>
    <w:rsid w:val="00F45B0A"/>
    <w:rsid w:val="00F46346"/>
    <w:rsid w:val="00F47093"/>
    <w:rsid w:val="00F477BC"/>
    <w:rsid w:val="00F478F8"/>
    <w:rsid w:val="00F47E32"/>
    <w:rsid w:val="00F50E86"/>
    <w:rsid w:val="00F5293F"/>
    <w:rsid w:val="00F535B3"/>
    <w:rsid w:val="00F53696"/>
    <w:rsid w:val="00F544BF"/>
    <w:rsid w:val="00F55481"/>
    <w:rsid w:val="00F56389"/>
    <w:rsid w:val="00F563E9"/>
    <w:rsid w:val="00F56AC4"/>
    <w:rsid w:val="00F60B9E"/>
    <w:rsid w:val="00F61712"/>
    <w:rsid w:val="00F61F10"/>
    <w:rsid w:val="00F62B1E"/>
    <w:rsid w:val="00F62B4F"/>
    <w:rsid w:val="00F64673"/>
    <w:rsid w:val="00F669C8"/>
    <w:rsid w:val="00F67322"/>
    <w:rsid w:val="00F70801"/>
    <w:rsid w:val="00F72044"/>
    <w:rsid w:val="00F7221A"/>
    <w:rsid w:val="00F72C32"/>
    <w:rsid w:val="00F73424"/>
    <w:rsid w:val="00F74055"/>
    <w:rsid w:val="00F74059"/>
    <w:rsid w:val="00F7461E"/>
    <w:rsid w:val="00F74CDE"/>
    <w:rsid w:val="00F76C4A"/>
    <w:rsid w:val="00F7757A"/>
    <w:rsid w:val="00F77837"/>
    <w:rsid w:val="00F8017F"/>
    <w:rsid w:val="00F817E7"/>
    <w:rsid w:val="00F817F7"/>
    <w:rsid w:val="00F81978"/>
    <w:rsid w:val="00F81CE1"/>
    <w:rsid w:val="00F8214A"/>
    <w:rsid w:val="00F825DD"/>
    <w:rsid w:val="00F83B77"/>
    <w:rsid w:val="00F852D9"/>
    <w:rsid w:val="00F85FA5"/>
    <w:rsid w:val="00F87485"/>
    <w:rsid w:val="00F87ACB"/>
    <w:rsid w:val="00F9079F"/>
    <w:rsid w:val="00F90BCF"/>
    <w:rsid w:val="00F91693"/>
    <w:rsid w:val="00F91ADB"/>
    <w:rsid w:val="00F91FB3"/>
    <w:rsid w:val="00F92B1F"/>
    <w:rsid w:val="00F93E03"/>
    <w:rsid w:val="00F94549"/>
    <w:rsid w:val="00F96553"/>
    <w:rsid w:val="00F97727"/>
    <w:rsid w:val="00FA088A"/>
    <w:rsid w:val="00FA17AF"/>
    <w:rsid w:val="00FA342A"/>
    <w:rsid w:val="00FA3D46"/>
    <w:rsid w:val="00FA4015"/>
    <w:rsid w:val="00FA463B"/>
    <w:rsid w:val="00FA595A"/>
    <w:rsid w:val="00FA5CB5"/>
    <w:rsid w:val="00FA6B1F"/>
    <w:rsid w:val="00FA75D8"/>
    <w:rsid w:val="00FB1006"/>
    <w:rsid w:val="00FB1429"/>
    <w:rsid w:val="00FB26F9"/>
    <w:rsid w:val="00FB2B20"/>
    <w:rsid w:val="00FB2EBC"/>
    <w:rsid w:val="00FB2FD8"/>
    <w:rsid w:val="00FB3AA7"/>
    <w:rsid w:val="00FB4CC9"/>
    <w:rsid w:val="00FB544E"/>
    <w:rsid w:val="00FB5459"/>
    <w:rsid w:val="00FB56B1"/>
    <w:rsid w:val="00FB6B26"/>
    <w:rsid w:val="00FB6D6B"/>
    <w:rsid w:val="00FB6E4B"/>
    <w:rsid w:val="00FB78B9"/>
    <w:rsid w:val="00FC023F"/>
    <w:rsid w:val="00FC03D0"/>
    <w:rsid w:val="00FC067A"/>
    <w:rsid w:val="00FC1EB4"/>
    <w:rsid w:val="00FC4220"/>
    <w:rsid w:val="00FC55A2"/>
    <w:rsid w:val="00FC5BA6"/>
    <w:rsid w:val="00FC5F52"/>
    <w:rsid w:val="00FC68AA"/>
    <w:rsid w:val="00FC766C"/>
    <w:rsid w:val="00FC79B0"/>
    <w:rsid w:val="00FC7CE1"/>
    <w:rsid w:val="00FC7E7C"/>
    <w:rsid w:val="00FD16A7"/>
    <w:rsid w:val="00FD2322"/>
    <w:rsid w:val="00FD244B"/>
    <w:rsid w:val="00FD2501"/>
    <w:rsid w:val="00FD3E87"/>
    <w:rsid w:val="00FD5089"/>
    <w:rsid w:val="00FD589F"/>
    <w:rsid w:val="00FD5E4E"/>
    <w:rsid w:val="00FD6938"/>
    <w:rsid w:val="00FD6E4C"/>
    <w:rsid w:val="00FD760D"/>
    <w:rsid w:val="00FD765E"/>
    <w:rsid w:val="00FD7EDD"/>
    <w:rsid w:val="00FE2820"/>
    <w:rsid w:val="00FE2E83"/>
    <w:rsid w:val="00FE4755"/>
    <w:rsid w:val="00FE485A"/>
    <w:rsid w:val="00FE4E4F"/>
    <w:rsid w:val="00FE5182"/>
    <w:rsid w:val="00FE5B23"/>
    <w:rsid w:val="00FE5EED"/>
    <w:rsid w:val="00FE6D55"/>
    <w:rsid w:val="00FF2A28"/>
    <w:rsid w:val="00FF2F10"/>
    <w:rsid w:val="00FF51A6"/>
    <w:rsid w:val="00FF53AB"/>
    <w:rsid w:val="00FF5B8B"/>
    <w:rsid w:val="00FF62B4"/>
    <w:rsid w:val="00FF71F9"/>
    <w:rsid w:val="00FF727F"/>
    <w:rsid w:val="00FF7E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83BC6"/>
    <w:rPr>
      <w:rFonts w:ascii="Calibri" w:eastAsia="Calibri" w:hAnsi="Calibri" w:cs="Times New Roman"/>
    </w:rPr>
  </w:style>
  <w:style w:type="paragraph" w:styleId="1">
    <w:name w:val="heading 1"/>
    <w:basedOn w:val="a"/>
    <w:next w:val="a"/>
    <w:link w:val="10"/>
    <w:uiPriority w:val="9"/>
    <w:qFormat/>
    <w:rsid w:val="00983BC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983BC6"/>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983BC6"/>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BC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83BC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83BC6"/>
    <w:rPr>
      <w:rFonts w:ascii="Cambria" w:eastAsia="Times New Roman" w:hAnsi="Cambria" w:cs="Times New Roman"/>
      <w:b/>
      <w:bCs/>
      <w:color w:val="4F81BD"/>
      <w:sz w:val="20"/>
      <w:szCs w:val="20"/>
    </w:rPr>
  </w:style>
  <w:style w:type="character" w:styleId="a3">
    <w:name w:val="Hyperlink"/>
    <w:basedOn w:val="a0"/>
    <w:uiPriority w:val="99"/>
    <w:rsid w:val="00983BC6"/>
    <w:rPr>
      <w:rFonts w:cs="Times New Roman"/>
      <w:color w:val="0000FF"/>
      <w:u w:val="single"/>
    </w:rPr>
  </w:style>
  <w:style w:type="paragraph" w:styleId="11">
    <w:name w:val="toc 1"/>
    <w:basedOn w:val="a"/>
    <w:next w:val="a"/>
    <w:autoRedefine/>
    <w:uiPriority w:val="39"/>
    <w:rsid w:val="00983BC6"/>
    <w:pPr>
      <w:tabs>
        <w:tab w:val="right" w:leader="dot" w:pos="9345"/>
      </w:tabs>
      <w:spacing w:after="100"/>
      <w:jc w:val="both"/>
    </w:pPr>
    <w:rPr>
      <w:rFonts w:ascii="Times New Roman" w:hAnsi="Times New Roman"/>
      <w:b/>
      <w:noProof/>
      <w:sz w:val="28"/>
      <w:szCs w:val="28"/>
    </w:rPr>
  </w:style>
  <w:style w:type="paragraph" w:styleId="21">
    <w:name w:val="toc 2"/>
    <w:basedOn w:val="a"/>
    <w:next w:val="a"/>
    <w:autoRedefine/>
    <w:uiPriority w:val="39"/>
    <w:rsid w:val="00983BC6"/>
    <w:pPr>
      <w:tabs>
        <w:tab w:val="left" w:pos="880"/>
        <w:tab w:val="right" w:leader="dot" w:pos="9345"/>
      </w:tabs>
      <w:spacing w:after="100"/>
      <w:ind w:left="284"/>
      <w:jc w:val="both"/>
    </w:pPr>
    <w:rPr>
      <w:rFonts w:ascii="Times New Roman" w:hAnsi="Times New Roman"/>
      <w:noProof/>
      <w:sz w:val="28"/>
      <w:szCs w:val="28"/>
    </w:rPr>
  </w:style>
  <w:style w:type="paragraph" w:styleId="31">
    <w:name w:val="toc 3"/>
    <w:basedOn w:val="a"/>
    <w:next w:val="a"/>
    <w:autoRedefine/>
    <w:uiPriority w:val="39"/>
    <w:rsid w:val="00983BC6"/>
    <w:pPr>
      <w:tabs>
        <w:tab w:val="left" w:pos="880"/>
        <w:tab w:val="right" w:leader="dot" w:pos="9345"/>
      </w:tabs>
      <w:spacing w:after="100"/>
    </w:pPr>
  </w:style>
  <w:style w:type="paragraph" w:styleId="a4">
    <w:name w:val="footnote text"/>
    <w:basedOn w:val="a"/>
    <w:link w:val="a5"/>
    <w:rsid w:val="00983BC6"/>
    <w:pPr>
      <w:spacing w:after="0" w:line="240" w:lineRule="auto"/>
    </w:pPr>
    <w:rPr>
      <w:sz w:val="20"/>
      <w:szCs w:val="20"/>
    </w:rPr>
  </w:style>
  <w:style w:type="character" w:customStyle="1" w:styleId="a5">
    <w:name w:val="Текст сноски Знак"/>
    <w:basedOn w:val="a0"/>
    <w:link w:val="a4"/>
    <w:rsid w:val="00983BC6"/>
    <w:rPr>
      <w:rFonts w:ascii="Calibri" w:eastAsia="Calibri" w:hAnsi="Calibri" w:cs="Times New Roman"/>
      <w:sz w:val="20"/>
      <w:szCs w:val="20"/>
    </w:rPr>
  </w:style>
  <w:style w:type="character" w:customStyle="1" w:styleId="HeaderChar">
    <w:name w:val="Header Char"/>
    <w:uiPriority w:val="99"/>
    <w:locked/>
    <w:rsid w:val="00983BC6"/>
    <w:rPr>
      <w:rFonts w:ascii="Calibri" w:hAnsi="Calibri"/>
      <w:sz w:val="20"/>
      <w:lang w:eastAsia="ru-RU"/>
    </w:rPr>
  </w:style>
  <w:style w:type="paragraph" w:styleId="a6">
    <w:name w:val="header"/>
    <w:basedOn w:val="a"/>
    <w:link w:val="a7"/>
    <w:uiPriority w:val="99"/>
    <w:rsid w:val="00983BC6"/>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983BC6"/>
    <w:rPr>
      <w:rFonts w:ascii="Calibri" w:eastAsia="Times New Roman" w:hAnsi="Calibri" w:cs="Times New Roman"/>
      <w:sz w:val="20"/>
      <w:szCs w:val="20"/>
      <w:lang w:eastAsia="ru-RU"/>
    </w:rPr>
  </w:style>
  <w:style w:type="character" w:customStyle="1" w:styleId="HeaderChar1">
    <w:name w:val="Header Char1"/>
    <w:basedOn w:val="a0"/>
    <w:uiPriority w:val="99"/>
    <w:semiHidden/>
    <w:locked/>
    <w:rsid w:val="00983BC6"/>
    <w:rPr>
      <w:rFonts w:cs="Times New Roman"/>
      <w:lang w:eastAsia="en-US"/>
    </w:rPr>
  </w:style>
  <w:style w:type="character" w:customStyle="1" w:styleId="FooterChar">
    <w:name w:val="Footer Char"/>
    <w:uiPriority w:val="99"/>
    <w:semiHidden/>
    <w:locked/>
    <w:rsid w:val="00983BC6"/>
    <w:rPr>
      <w:rFonts w:ascii="Calibri" w:hAnsi="Calibri"/>
      <w:sz w:val="20"/>
      <w:lang w:eastAsia="ru-RU"/>
    </w:rPr>
  </w:style>
  <w:style w:type="paragraph" w:styleId="a8">
    <w:name w:val="footer"/>
    <w:basedOn w:val="a"/>
    <w:link w:val="a9"/>
    <w:rsid w:val="00983BC6"/>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rsid w:val="00983BC6"/>
    <w:rPr>
      <w:rFonts w:ascii="Calibri" w:eastAsia="Times New Roman" w:hAnsi="Calibri" w:cs="Times New Roman"/>
      <w:sz w:val="20"/>
      <w:szCs w:val="20"/>
      <w:lang w:eastAsia="ru-RU"/>
    </w:rPr>
  </w:style>
  <w:style w:type="character" w:customStyle="1" w:styleId="FooterChar1">
    <w:name w:val="Footer Char1"/>
    <w:basedOn w:val="a0"/>
    <w:uiPriority w:val="99"/>
    <w:semiHidden/>
    <w:locked/>
    <w:rsid w:val="00983BC6"/>
    <w:rPr>
      <w:rFonts w:cs="Times New Roman"/>
      <w:lang w:eastAsia="en-US"/>
    </w:rPr>
  </w:style>
  <w:style w:type="paragraph" w:styleId="aa">
    <w:name w:val="caption"/>
    <w:basedOn w:val="a"/>
    <w:next w:val="a"/>
    <w:uiPriority w:val="99"/>
    <w:qFormat/>
    <w:rsid w:val="00983BC6"/>
    <w:pPr>
      <w:spacing w:line="240" w:lineRule="auto"/>
    </w:pPr>
    <w:rPr>
      <w:b/>
      <w:bCs/>
      <w:color w:val="4F81BD"/>
      <w:sz w:val="18"/>
      <w:szCs w:val="18"/>
    </w:rPr>
  </w:style>
  <w:style w:type="character" w:customStyle="1" w:styleId="BalloonTextChar">
    <w:name w:val="Balloon Text Char"/>
    <w:uiPriority w:val="99"/>
    <w:semiHidden/>
    <w:locked/>
    <w:rsid w:val="00983BC6"/>
    <w:rPr>
      <w:rFonts w:ascii="Tahoma" w:hAnsi="Tahoma"/>
      <w:sz w:val="16"/>
    </w:rPr>
  </w:style>
  <w:style w:type="paragraph" w:styleId="ab">
    <w:name w:val="Balloon Text"/>
    <w:basedOn w:val="a"/>
    <w:link w:val="ac"/>
    <w:rsid w:val="00983BC6"/>
    <w:pPr>
      <w:spacing w:after="0" w:line="240" w:lineRule="auto"/>
    </w:pPr>
    <w:rPr>
      <w:rFonts w:ascii="Tahoma" w:hAnsi="Tahoma"/>
      <w:sz w:val="16"/>
      <w:szCs w:val="16"/>
      <w:lang w:eastAsia="ru-RU"/>
    </w:rPr>
  </w:style>
  <w:style w:type="character" w:customStyle="1" w:styleId="ac">
    <w:name w:val="Текст выноски Знак"/>
    <w:basedOn w:val="a0"/>
    <w:link w:val="ab"/>
    <w:rsid w:val="00983BC6"/>
    <w:rPr>
      <w:rFonts w:ascii="Tahoma" w:eastAsia="Calibri" w:hAnsi="Tahoma" w:cs="Times New Roman"/>
      <w:sz w:val="16"/>
      <w:szCs w:val="16"/>
      <w:lang w:eastAsia="ru-RU"/>
    </w:rPr>
  </w:style>
  <w:style w:type="character" w:customStyle="1" w:styleId="BalloonTextChar1">
    <w:name w:val="Balloon Text Char1"/>
    <w:basedOn w:val="a0"/>
    <w:uiPriority w:val="99"/>
    <w:semiHidden/>
    <w:locked/>
    <w:rsid w:val="00983BC6"/>
    <w:rPr>
      <w:rFonts w:ascii="Times New Roman" w:hAnsi="Times New Roman" w:cs="Times New Roman"/>
      <w:sz w:val="2"/>
      <w:lang w:eastAsia="en-US"/>
    </w:rPr>
  </w:style>
  <w:style w:type="paragraph" w:styleId="ad">
    <w:name w:val="List Paragraph"/>
    <w:basedOn w:val="a"/>
    <w:uiPriority w:val="34"/>
    <w:qFormat/>
    <w:rsid w:val="00983BC6"/>
    <w:pPr>
      <w:ind w:left="720"/>
      <w:contextualSpacing/>
    </w:pPr>
  </w:style>
  <w:style w:type="paragraph" w:styleId="ae">
    <w:name w:val="TOC Heading"/>
    <w:basedOn w:val="1"/>
    <w:next w:val="a"/>
    <w:uiPriority w:val="99"/>
    <w:qFormat/>
    <w:rsid w:val="00983BC6"/>
    <w:pPr>
      <w:outlineLvl w:val="9"/>
    </w:pPr>
  </w:style>
  <w:style w:type="paragraph" w:customStyle="1" w:styleId="Doc-0">
    <w:name w:val="Doc-Текст"/>
    <w:uiPriority w:val="99"/>
    <w:qFormat/>
    <w:rsid w:val="00983BC6"/>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
    <w:name w:val="footnote reference"/>
    <w:basedOn w:val="a0"/>
    <w:rsid w:val="00983BC6"/>
    <w:rPr>
      <w:rFonts w:cs="Times New Roman"/>
      <w:vertAlign w:val="superscript"/>
    </w:rPr>
  </w:style>
  <w:style w:type="character" w:customStyle="1" w:styleId="apple-converted-space">
    <w:name w:val="apple-converted-space"/>
    <w:basedOn w:val="a0"/>
    <w:rsid w:val="00983BC6"/>
    <w:rPr>
      <w:rFonts w:cs="Times New Roman"/>
    </w:rPr>
  </w:style>
  <w:style w:type="character" w:customStyle="1" w:styleId="commentsbubble">
    <w:name w:val="commentsbubble"/>
    <w:basedOn w:val="a0"/>
    <w:uiPriority w:val="99"/>
    <w:rsid w:val="00983BC6"/>
    <w:rPr>
      <w:rFonts w:cs="Times New Roman"/>
    </w:rPr>
  </w:style>
  <w:style w:type="character" w:customStyle="1" w:styleId="reference-text">
    <w:name w:val="reference-text"/>
    <w:basedOn w:val="a0"/>
    <w:uiPriority w:val="99"/>
    <w:rsid w:val="00983BC6"/>
    <w:rPr>
      <w:rFonts w:cs="Times New Roman"/>
    </w:rPr>
  </w:style>
  <w:style w:type="character" w:customStyle="1" w:styleId="CommentTextChar">
    <w:name w:val="Comment Text Char"/>
    <w:uiPriority w:val="99"/>
    <w:semiHidden/>
    <w:locked/>
    <w:rsid w:val="00983BC6"/>
    <w:rPr>
      <w:rFonts w:ascii="Calibri" w:hAnsi="Calibri" w:cs="Times New Roman"/>
      <w:sz w:val="20"/>
      <w:szCs w:val="20"/>
    </w:rPr>
  </w:style>
  <w:style w:type="paragraph" w:styleId="af0">
    <w:name w:val="annotation text"/>
    <w:basedOn w:val="a"/>
    <w:link w:val="af1"/>
    <w:uiPriority w:val="99"/>
    <w:semiHidden/>
    <w:rsid w:val="00983BC6"/>
    <w:pPr>
      <w:spacing w:line="240" w:lineRule="auto"/>
    </w:pPr>
    <w:rPr>
      <w:sz w:val="20"/>
      <w:szCs w:val="20"/>
    </w:rPr>
  </w:style>
  <w:style w:type="character" w:customStyle="1" w:styleId="af1">
    <w:name w:val="Текст примечания Знак"/>
    <w:basedOn w:val="a0"/>
    <w:link w:val="af0"/>
    <w:uiPriority w:val="99"/>
    <w:semiHidden/>
    <w:rsid w:val="00983BC6"/>
    <w:rPr>
      <w:rFonts w:ascii="Calibri" w:eastAsia="Calibri" w:hAnsi="Calibri" w:cs="Times New Roman"/>
      <w:sz w:val="20"/>
      <w:szCs w:val="20"/>
    </w:rPr>
  </w:style>
  <w:style w:type="character" w:customStyle="1" w:styleId="Doc-1">
    <w:name w:val="Doc-Т внутри нумерации Знак"/>
    <w:basedOn w:val="a0"/>
    <w:link w:val="Doc-2"/>
    <w:uiPriority w:val="99"/>
    <w:locked/>
    <w:rsid w:val="00983BC6"/>
    <w:rPr>
      <w:rFonts w:ascii="Times New Roman" w:hAnsi="Times New Roman" w:cs="Times New Roman"/>
    </w:rPr>
  </w:style>
  <w:style w:type="paragraph" w:customStyle="1" w:styleId="Doc-2">
    <w:name w:val="Doc-Т внутри нумерации"/>
    <w:basedOn w:val="a"/>
    <w:link w:val="Doc-1"/>
    <w:uiPriority w:val="99"/>
    <w:rsid w:val="00983BC6"/>
    <w:pPr>
      <w:spacing w:after="0" w:line="360" w:lineRule="auto"/>
      <w:ind w:left="720" w:firstLine="709"/>
      <w:jc w:val="both"/>
    </w:pPr>
    <w:rPr>
      <w:rFonts w:ascii="Times New Roman" w:eastAsiaTheme="minorHAnsi" w:hAnsi="Times New Roman"/>
    </w:rPr>
  </w:style>
  <w:style w:type="paragraph" w:customStyle="1" w:styleId="ConsPlusCell">
    <w:name w:val="ConsPlusCell"/>
    <w:uiPriority w:val="99"/>
    <w:rsid w:val="00983BC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f2">
    <w:name w:val="Strong"/>
    <w:basedOn w:val="a0"/>
    <w:uiPriority w:val="99"/>
    <w:qFormat/>
    <w:rsid w:val="00983BC6"/>
    <w:rPr>
      <w:rFonts w:cs="Times New Roman"/>
      <w:b/>
      <w:bCs/>
    </w:rPr>
  </w:style>
  <w:style w:type="character" w:customStyle="1" w:styleId="c1">
    <w:name w:val="c1"/>
    <w:basedOn w:val="a0"/>
    <w:uiPriority w:val="99"/>
    <w:rsid w:val="00983BC6"/>
    <w:rPr>
      <w:rFonts w:cs="Times New Roman"/>
      <w:color w:val="0000FF"/>
    </w:rPr>
  </w:style>
  <w:style w:type="paragraph" w:styleId="HTML">
    <w:name w:val="HTML Preformatted"/>
    <w:basedOn w:val="a"/>
    <w:link w:val="HTML0"/>
    <w:uiPriority w:val="99"/>
    <w:rsid w:val="0098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3BC6"/>
    <w:rPr>
      <w:rFonts w:ascii="Courier New" w:eastAsia="Times New Roman" w:hAnsi="Courier New" w:cs="Courier New"/>
      <w:sz w:val="20"/>
      <w:szCs w:val="20"/>
      <w:lang w:eastAsia="ru-RU"/>
    </w:rPr>
  </w:style>
  <w:style w:type="character" w:customStyle="1" w:styleId="BodyTextChar">
    <w:name w:val="Body Text Char"/>
    <w:uiPriority w:val="99"/>
    <w:locked/>
    <w:rsid w:val="00983BC6"/>
    <w:rPr>
      <w:b/>
      <w:sz w:val="28"/>
    </w:rPr>
  </w:style>
  <w:style w:type="paragraph" w:styleId="af3">
    <w:name w:val="Body Text"/>
    <w:basedOn w:val="a"/>
    <w:link w:val="af4"/>
    <w:uiPriority w:val="99"/>
    <w:rsid w:val="00983BC6"/>
    <w:pPr>
      <w:spacing w:after="0" w:line="240" w:lineRule="auto"/>
      <w:jc w:val="center"/>
    </w:pPr>
    <w:rPr>
      <w:b/>
      <w:bCs/>
      <w:sz w:val="28"/>
      <w:szCs w:val="28"/>
      <w:lang w:eastAsia="ru-RU"/>
    </w:rPr>
  </w:style>
  <w:style w:type="character" w:customStyle="1" w:styleId="af4">
    <w:name w:val="Основной текст Знак"/>
    <w:basedOn w:val="a0"/>
    <w:link w:val="af3"/>
    <w:uiPriority w:val="99"/>
    <w:rsid w:val="00983BC6"/>
    <w:rPr>
      <w:rFonts w:ascii="Calibri" w:eastAsia="Calibri" w:hAnsi="Calibri" w:cs="Times New Roman"/>
      <w:b/>
      <w:bCs/>
      <w:sz w:val="28"/>
      <w:szCs w:val="28"/>
      <w:lang w:eastAsia="ru-RU"/>
    </w:rPr>
  </w:style>
  <w:style w:type="character" w:customStyle="1" w:styleId="BodyTextChar1">
    <w:name w:val="Body Text Char1"/>
    <w:basedOn w:val="a0"/>
    <w:uiPriority w:val="99"/>
    <w:semiHidden/>
    <w:locked/>
    <w:rsid w:val="00983BC6"/>
    <w:rPr>
      <w:rFonts w:cs="Times New Roman"/>
      <w:lang w:eastAsia="en-US"/>
    </w:rPr>
  </w:style>
  <w:style w:type="paragraph" w:customStyle="1" w:styleId="ConsPlusNormal">
    <w:name w:val="ConsPlusNormal"/>
    <w:rsid w:val="00983BC6"/>
    <w:pPr>
      <w:autoSpaceDE w:val="0"/>
      <w:autoSpaceDN w:val="0"/>
      <w:adjustRightInd w:val="0"/>
      <w:spacing w:after="0" w:line="240" w:lineRule="auto"/>
    </w:pPr>
    <w:rPr>
      <w:rFonts w:ascii="Arial" w:eastAsia="Calibri" w:hAnsi="Arial" w:cs="Arial"/>
      <w:sz w:val="20"/>
      <w:szCs w:val="20"/>
      <w:lang w:eastAsia="ru-RU"/>
    </w:rPr>
  </w:style>
  <w:style w:type="paragraph" w:customStyle="1" w:styleId="af5">
    <w:name w:val="Нормальный (таблица)"/>
    <w:basedOn w:val="a"/>
    <w:next w:val="a"/>
    <w:rsid w:val="00983BC6"/>
    <w:pPr>
      <w:widowControl w:val="0"/>
      <w:autoSpaceDE w:val="0"/>
      <w:autoSpaceDN w:val="0"/>
      <w:adjustRightInd w:val="0"/>
      <w:spacing w:after="0" w:line="240" w:lineRule="auto"/>
      <w:jc w:val="both"/>
    </w:pPr>
    <w:rPr>
      <w:rFonts w:ascii="Arial" w:hAnsi="Arial"/>
      <w:sz w:val="24"/>
      <w:szCs w:val="24"/>
      <w:lang w:eastAsia="ru-RU"/>
    </w:rPr>
  </w:style>
  <w:style w:type="paragraph" w:styleId="af6">
    <w:name w:val="endnote text"/>
    <w:basedOn w:val="a"/>
    <w:link w:val="af7"/>
    <w:rsid w:val="00983BC6"/>
    <w:pPr>
      <w:spacing w:after="0" w:line="240" w:lineRule="auto"/>
    </w:pPr>
    <w:rPr>
      <w:rFonts w:eastAsia="Times New Roman"/>
      <w:sz w:val="20"/>
      <w:szCs w:val="20"/>
      <w:lang w:eastAsia="ru-RU"/>
    </w:rPr>
  </w:style>
  <w:style w:type="character" w:customStyle="1" w:styleId="af7">
    <w:name w:val="Текст концевой сноски Знак"/>
    <w:basedOn w:val="a0"/>
    <w:link w:val="af6"/>
    <w:rsid w:val="00983BC6"/>
    <w:rPr>
      <w:rFonts w:ascii="Calibri" w:eastAsia="Times New Roman" w:hAnsi="Calibri" w:cs="Times New Roman"/>
      <w:sz w:val="20"/>
      <w:szCs w:val="20"/>
      <w:lang w:eastAsia="ru-RU"/>
    </w:rPr>
  </w:style>
  <w:style w:type="character" w:styleId="af8">
    <w:name w:val="endnote reference"/>
    <w:basedOn w:val="a0"/>
    <w:semiHidden/>
    <w:rsid w:val="00983BC6"/>
    <w:rPr>
      <w:rFonts w:cs="Times New Roman"/>
      <w:vertAlign w:val="superscript"/>
    </w:rPr>
  </w:style>
  <w:style w:type="character" w:styleId="af9">
    <w:name w:val="annotation reference"/>
    <w:basedOn w:val="a0"/>
    <w:uiPriority w:val="99"/>
    <w:semiHidden/>
    <w:unhideWhenUsed/>
    <w:rsid w:val="00983BC6"/>
    <w:rPr>
      <w:sz w:val="16"/>
      <w:szCs w:val="16"/>
    </w:rPr>
  </w:style>
  <w:style w:type="paragraph" w:styleId="afa">
    <w:name w:val="annotation subject"/>
    <w:basedOn w:val="af0"/>
    <w:next w:val="af0"/>
    <w:link w:val="afb"/>
    <w:uiPriority w:val="99"/>
    <w:semiHidden/>
    <w:unhideWhenUsed/>
    <w:rsid w:val="00983BC6"/>
    <w:pPr>
      <w:spacing w:line="276" w:lineRule="auto"/>
    </w:pPr>
    <w:rPr>
      <w:b/>
      <w:bCs/>
    </w:rPr>
  </w:style>
  <w:style w:type="character" w:customStyle="1" w:styleId="afb">
    <w:name w:val="Тема примечания Знак"/>
    <w:basedOn w:val="af1"/>
    <w:link w:val="afa"/>
    <w:uiPriority w:val="99"/>
    <w:semiHidden/>
    <w:rsid w:val="00983BC6"/>
    <w:rPr>
      <w:b/>
      <w:bCs/>
    </w:rPr>
  </w:style>
  <w:style w:type="character" w:customStyle="1" w:styleId="tik-text1">
    <w:name w:val="tik-text1"/>
    <w:rsid w:val="00983BC6"/>
    <w:rPr>
      <w:color w:val="B5B5B5"/>
      <w:sz w:val="17"/>
      <w:szCs w:val="17"/>
    </w:rPr>
  </w:style>
  <w:style w:type="paragraph" w:customStyle="1" w:styleId="Doc-">
    <w:name w:val="Doc-Маркированный список"/>
    <w:basedOn w:val="Doc-0"/>
    <w:qFormat/>
    <w:rsid w:val="00983BC6"/>
    <w:pPr>
      <w:numPr>
        <w:numId w:val="25"/>
      </w:numPr>
      <w:tabs>
        <w:tab w:val="left" w:pos="993"/>
      </w:tabs>
      <w:textAlignment w:val="baseline"/>
    </w:pPr>
    <w:rPr>
      <w:szCs w:val="24"/>
    </w:rPr>
  </w:style>
  <w:style w:type="paragraph" w:styleId="afc">
    <w:name w:val="No Spacing"/>
    <w:uiPriority w:val="99"/>
    <w:qFormat/>
    <w:rsid w:val="00983BC6"/>
    <w:pPr>
      <w:spacing w:after="0" w:line="240" w:lineRule="auto"/>
      <w:jc w:val="both"/>
    </w:pPr>
    <w:rPr>
      <w:rFonts w:ascii="Calibri" w:eastAsia="Calibri" w:hAnsi="Calibri" w:cs="Times New Roman"/>
    </w:rPr>
  </w:style>
  <w:style w:type="paragraph" w:customStyle="1" w:styleId="12">
    <w:name w:val="Абзац списка1"/>
    <w:basedOn w:val="a"/>
    <w:rsid w:val="00983BC6"/>
    <w:pPr>
      <w:ind w:left="720"/>
      <w:contextualSpacing/>
    </w:pPr>
    <w:rPr>
      <w:lang w:eastAsia="ru-RU"/>
    </w:rPr>
  </w:style>
  <w:style w:type="paragraph" w:customStyle="1" w:styleId="ConsPlusNonformat">
    <w:name w:val="ConsPlusNonformat"/>
    <w:rsid w:val="00983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page number"/>
    <w:basedOn w:val="a0"/>
    <w:rsid w:val="00983BC6"/>
  </w:style>
  <w:style w:type="paragraph" w:styleId="22">
    <w:name w:val="Body Text Indent 2"/>
    <w:basedOn w:val="a"/>
    <w:link w:val="23"/>
    <w:uiPriority w:val="99"/>
    <w:semiHidden/>
    <w:unhideWhenUsed/>
    <w:rsid w:val="00983BC6"/>
    <w:pPr>
      <w:spacing w:after="120" w:line="480" w:lineRule="auto"/>
      <w:ind w:left="283"/>
    </w:pPr>
  </w:style>
  <w:style w:type="character" w:customStyle="1" w:styleId="23">
    <w:name w:val="Основной текст с отступом 2 Знак"/>
    <w:basedOn w:val="a0"/>
    <w:link w:val="22"/>
    <w:uiPriority w:val="99"/>
    <w:semiHidden/>
    <w:rsid w:val="00983BC6"/>
    <w:rPr>
      <w:rFonts w:ascii="Calibri" w:eastAsia="Calibri" w:hAnsi="Calibri" w:cs="Times New Roman"/>
    </w:rPr>
  </w:style>
  <w:style w:type="paragraph" w:styleId="afe">
    <w:name w:val="Normal (Web)"/>
    <w:basedOn w:val="a"/>
    <w:unhideWhenUsed/>
    <w:rsid w:val="00983BC6"/>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983BC6"/>
    <w:pPr>
      <w:spacing w:after="100"/>
      <w:ind w:left="660"/>
    </w:pPr>
    <w:rPr>
      <w:rFonts w:eastAsia="Times New Roman"/>
      <w:lang w:eastAsia="ru-RU"/>
    </w:rPr>
  </w:style>
  <w:style w:type="paragraph" w:styleId="5">
    <w:name w:val="toc 5"/>
    <w:basedOn w:val="a"/>
    <w:next w:val="a"/>
    <w:autoRedefine/>
    <w:uiPriority w:val="39"/>
    <w:unhideWhenUsed/>
    <w:rsid w:val="00983BC6"/>
    <w:pPr>
      <w:spacing w:after="100"/>
      <w:ind w:left="880"/>
    </w:pPr>
    <w:rPr>
      <w:rFonts w:eastAsia="Times New Roman"/>
      <w:lang w:eastAsia="ru-RU"/>
    </w:rPr>
  </w:style>
  <w:style w:type="paragraph" w:styleId="6">
    <w:name w:val="toc 6"/>
    <w:basedOn w:val="a"/>
    <w:next w:val="a"/>
    <w:autoRedefine/>
    <w:uiPriority w:val="39"/>
    <w:unhideWhenUsed/>
    <w:rsid w:val="00983BC6"/>
    <w:pPr>
      <w:spacing w:after="100"/>
      <w:ind w:left="1100"/>
    </w:pPr>
    <w:rPr>
      <w:rFonts w:eastAsia="Times New Roman"/>
      <w:lang w:eastAsia="ru-RU"/>
    </w:rPr>
  </w:style>
  <w:style w:type="paragraph" w:styleId="7">
    <w:name w:val="toc 7"/>
    <w:basedOn w:val="a"/>
    <w:next w:val="a"/>
    <w:autoRedefine/>
    <w:uiPriority w:val="39"/>
    <w:unhideWhenUsed/>
    <w:rsid w:val="00983BC6"/>
    <w:pPr>
      <w:spacing w:after="100"/>
      <w:ind w:left="1320"/>
    </w:pPr>
    <w:rPr>
      <w:rFonts w:eastAsia="Times New Roman"/>
      <w:lang w:eastAsia="ru-RU"/>
    </w:rPr>
  </w:style>
  <w:style w:type="paragraph" w:styleId="8">
    <w:name w:val="toc 8"/>
    <w:basedOn w:val="a"/>
    <w:next w:val="a"/>
    <w:autoRedefine/>
    <w:uiPriority w:val="39"/>
    <w:unhideWhenUsed/>
    <w:rsid w:val="00983BC6"/>
    <w:pPr>
      <w:spacing w:after="100"/>
      <w:ind w:left="1540"/>
    </w:pPr>
    <w:rPr>
      <w:rFonts w:eastAsia="Times New Roman"/>
      <w:lang w:eastAsia="ru-RU"/>
    </w:rPr>
  </w:style>
  <w:style w:type="paragraph" w:styleId="9">
    <w:name w:val="toc 9"/>
    <w:basedOn w:val="a"/>
    <w:next w:val="a"/>
    <w:autoRedefine/>
    <w:uiPriority w:val="39"/>
    <w:unhideWhenUsed/>
    <w:rsid w:val="00983BC6"/>
    <w:pPr>
      <w:spacing w:after="100"/>
      <w:ind w:left="1760"/>
    </w:pPr>
    <w:rPr>
      <w:rFonts w:eastAsia="Times New Roman"/>
      <w:lang w:eastAsia="ru-RU"/>
    </w:rPr>
  </w:style>
  <w:style w:type="character" w:styleId="aff">
    <w:name w:val="FollowedHyperlink"/>
    <w:basedOn w:val="a0"/>
    <w:uiPriority w:val="99"/>
    <w:semiHidden/>
    <w:unhideWhenUsed/>
    <w:rsid w:val="00983BC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AC1DA7EFCE79BC103A8E4472D8B4248FB37AD110924F99BF9CDBBD76EFC01A378CD8FB76733854DZ2CEI" TargetMode="External"/><Relationship Id="rId18"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6" Type="http://schemas.openxmlformats.org/officeDocument/2006/relationships/hyperlink" Target="consultantplus://offline/ref=38944DD8292D61374307BAB16C6CC01D83E3CC745B17A835117FBF578B7A9DC03D876A3069E07A7Cg7UD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B793747787F4DD83847E449E8F8A65951452DE24458456990A114458E54D3EC68D7AAE1C1409B765L3Z7J" TargetMode="External"/><Relationship Id="rId12" Type="http://schemas.openxmlformats.org/officeDocument/2006/relationships/hyperlink" Target="consultantplus://offline/ref=8AC1DA7EFCE79BC103A8E4472D8B4248FB37AD110924F99BF9CDBBD76EFC01A378CD8FB76733854DZ2CEI" TargetMode="External"/><Relationship Id="rId17" Type="http://schemas.openxmlformats.org/officeDocument/2006/relationships/hyperlink" Target="consultantplus://offline/ref=8AC1DA7EFCE79BC103A8E4472D8B4248FB37AD110924F99BF9CDBBD76EFC01A378CD8FB76733854DZ2CEI" TargetMode="External"/><Relationship Id="rId25" Type="http://schemas.openxmlformats.org/officeDocument/2006/relationships/hyperlink" Target="consultantplus://offline/ref=38944DD8292D61374307BAB16C6CC01D83E0C9725A1DA835117FBF578B7A9DC03D876A3069E07A74g7UDG" TargetMode="External"/><Relationship Id="rId2" Type="http://schemas.openxmlformats.org/officeDocument/2006/relationships/styles" Target="styles.xml"/><Relationship Id="rId16" Type="http://schemas.openxmlformats.org/officeDocument/2006/relationships/hyperlink" Target="consultantplus://offline/ref=8AC1DA7EFCE79BC103A8E4472D8B4248FB37AD110924F99BF9CDBBD76EFC01A378CD8FB76733854DZ2CEI" TargetMode="External"/><Relationship Id="rId20" Type="http://schemas.openxmlformats.org/officeDocument/2006/relationships/hyperlink" Target="http://www.edou.ru/enc/docs/detail.php?ID=2765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8AC1DA7EFCE79BC103A8E4472D8B4248FB37AD110924F99BF9CDBBD76EFC01A378CD8FB76733854DZ2CEI" TargetMode="External"/><Relationship Id="rId23" Type="http://schemas.openxmlformats.org/officeDocument/2006/relationships/footer" Target="footer3.xml"/><Relationship Id="rId28" Type="http://schemas.openxmlformats.org/officeDocument/2006/relationships/header" Target="header2.xml"/><Relationship Id="rId10"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9" Type="http://schemas.openxmlformats.org/officeDocument/2006/relationships/hyperlink" Target="http://www.edou.ru/enc/docs/detail.php?ID=249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N:\&#1071;&#1076;&#1088;&#1086;&#1081;&#1094;&#1077;&#1074;&#1072;\&#1087;&#1080;&#1083;&#1086;&#1090;&#1099;\&#1082;&#1074;&#1072;&#1083;&#1080;&#1092;&#1080;&#1082;&#1072;&#1094;&#1080;&#1086;&#1085;&#1085;&#1099;&#1077;%20&#1090;&#1088;&#1077;&#1073;&#1086;&#1074;&#1072;&#1085;&#1080;&#1103;\&#1089;&#1087;&#1088;&#1072;&#1074;&#1086;&#1095;&#1085;&#1080;&#1082;\2-&#1081;%20&#1088;&#1072;&#1079;&#1076;&#1077;&#1083;\2%20&#1088;&#1072;&#1079;&#1076;&#1077;&#1083;-19062013-22.doc" TargetMode="External"/><Relationship Id="rId14" Type="http://schemas.openxmlformats.org/officeDocument/2006/relationships/hyperlink" Target="consultantplus://offline/ref=8AC1DA7EFCE79BC103A8E4472D8B4248FB37AD110924F99BF9CDBBD76EFC01A378CD8FB76733854DZ2CEI" TargetMode="External"/><Relationship Id="rId22" Type="http://schemas.openxmlformats.org/officeDocument/2006/relationships/footer" Target="footer2.xml"/><Relationship Id="rId27" Type="http://schemas.openxmlformats.org/officeDocument/2006/relationships/hyperlink" Target="consultantplus://offline/ref=38944DD8292D61374307BAB16C6CC01D83E0C0745A1FA835117FBF578B7A9DC03D876A3069E07A7Fg7U2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osmintrud.ru/ministry/programms/gossluzhba/7" TargetMode="External"/><Relationship Id="rId2" Type="http://schemas.openxmlformats.org/officeDocument/2006/relationships/hyperlink" Target="http://www.rosmintrud.ru/ministry/programms/gossluzhba/7" TargetMode="External"/><Relationship Id="rId1" Type="http://schemas.openxmlformats.org/officeDocument/2006/relationships/hyperlink" Target="consultantplus://offline/ref=D67D80D92A27F2178340A76A7F4BD7CD4DE4E69BC85AA2332FF02CF3sF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51243</Words>
  <Characters>292090</Characters>
  <Application>Microsoft Office Word</Application>
  <DocSecurity>0</DocSecurity>
  <Lines>2434</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YadroysevaGU</dc:creator>
  <cp:lastModifiedBy>Сидорова</cp:lastModifiedBy>
  <cp:revision>2</cp:revision>
  <cp:lastPrinted>2015-04-28T14:10:00Z</cp:lastPrinted>
  <dcterms:created xsi:type="dcterms:W3CDTF">2015-09-28T09:55:00Z</dcterms:created>
  <dcterms:modified xsi:type="dcterms:W3CDTF">2015-09-28T09:55:00Z</dcterms:modified>
</cp:coreProperties>
</file>